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AF" w:rsidRPr="00A42D89" w:rsidRDefault="00C214AF" w:rsidP="00A42D89">
      <w:pPr>
        <w:adjustRightInd w:val="0"/>
        <w:snapToGrid w:val="0"/>
        <w:spacing w:line="360" w:lineRule="auto"/>
        <w:jc w:val="center"/>
        <w:rPr>
          <w:color w:val="000000"/>
        </w:rPr>
      </w:pPr>
      <w:r w:rsidRPr="00C214AF">
        <w:rPr>
          <w:rFonts w:eastAsia="方正小标宋_GBK" w:hint="eastAsia"/>
          <w:bCs/>
          <w:color w:val="000000"/>
          <w:sz w:val="44"/>
          <w:szCs w:val="44"/>
        </w:rPr>
        <w:t>四川省普通高等学校优秀毕业生</w:t>
      </w:r>
    </w:p>
    <w:p w:rsidR="00C214AF" w:rsidRPr="00C214AF" w:rsidRDefault="00C214AF" w:rsidP="00A42D89">
      <w:pPr>
        <w:spacing w:line="8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 w:rsidRPr="00C214AF">
        <w:rPr>
          <w:rFonts w:eastAsia="方正小标宋_GBK" w:hint="eastAsia"/>
          <w:bCs/>
          <w:color w:val="000000"/>
          <w:sz w:val="44"/>
          <w:szCs w:val="44"/>
        </w:rPr>
        <w:t>评选认定办法</w:t>
      </w:r>
    </w:p>
    <w:p w:rsidR="00C214AF" w:rsidRDefault="00C214AF" w:rsidP="00C214AF">
      <w:pPr>
        <w:adjustRightInd w:val="0"/>
        <w:snapToGrid w:val="0"/>
        <w:rPr>
          <w:rFonts w:ascii="仿宋_GB2312" w:hAnsi="仿宋_GB2312" w:cs="仿宋_GB2312"/>
          <w:bCs/>
          <w:color w:val="000000"/>
        </w:rPr>
      </w:pPr>
    </w:p>
    <w:p w:rsidR="00C214AF" w:rsidRPr="00C214AF" w:rsidRDefault="00C214AF" w:rsidP="00C214AF">
      <w:pPr>
        <w:adjustRightInd w:val="0"/>
        <w:snapToGrid w:val="0"/>
        <w:spacing w:line="600" w:lineRule="exact"/>
        <w:ind w:firstLine="630"/>
        <w:rPr>
          <w:bCs/>
          <w:color w:val="000000"/>
        </w:rPr>
      </w:pPr>
      <w:r w:rsidRPr="00C214AF">
        <w:rPr>
          <w:rFonts w:ascii="仿宋_GB2312" w:hAnsi="仿宋_GB2312" w:cs="仿宋_GB2312" w:hint="eastAsia"/>
          <w:bCs/>
          <w:color w:val="000000"/>
        </w:rPr>
        <w:t>为落实立德树人根本任务，培养德智体美劳全面发展的社会主义建设者和接班人，充分发挥先进典型示范引领作用，引导广大毕业生将个人成长成才融入治蜀兴</w:t>
      </w:r>
      <w:proofErr w:type="gramStart"/>
      <w:r w:rsidRPr="00C214AF">
        <w:rPr>
          <w:rFonts w:ascii="仿宋_GB2312" w:hAnsi="仿宋_GB2312" w:cs="仿宋_GB2312" w:hint="eastAsia"/>
          <w:bCs/>
          <w:color w:val="000000"/>
        </w:rPr>
        <w:t>川伟大</w:t>
      </w:r>
      <w:proofErr w:type="gramEnd"/>
      <w:r w:rsidRPr="00C214AF">
        <w:rPr>
          <w:rFonts w:ascii="仿宋_GB2312" w:hAnsi="仿宋_GB2312" w:cs="仿宋_GB2312" w:hint="eastAsia"/>
          <w:bCs/>
          <w:color w:val="000000"/>
        </w:rPr>
        <w:t>实践，将个人前途与国家命运同频共振，为全面建设社会主义现代化国家贡献青春力量，根据中共中央、国务院</w:t>
      </w:r>
      <w:r w:rsidRPr="00C214AF">
        <w:rPr>
          <w:rFonts w:ascii="仿宋_GB2312" w:hAnsi="仿宋_GB2312" w:cs="仿宋_GB2312"/>
          <w:bCs/>
          <w:color w:val="000000"/>
        </w:rPr>
        <w:t>《关于加强和改进新形势下高校思想政治工作的意见》</w:t>
      </w:r>
      <w:r w:rsidRPr="00C214AF">
        <w:rPr>
          <w:rFonts w:ascii="仿宋_GB2312" w:hAnsi="仿宋_GB2312" w:cs="仿宋_GB2312" w:hint="eastAsia"/>
          <w:bCs/>
          <w:color w:val="000000"/>
        </w:rPr>
        <w:t>和教育部《普通高等学校学生管理规定》等文件精神，结合我省实际，制定本办法。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rFonts w:eastAsia="黑体"/>
          <w:bCs/>
          <w:color w:val="000000"/>
        </w:rPr>
      </w:pPr>
      <w:r w:rsidRPr="00C214AF">
        <w:rPr>
          <w:rFonts w:eastAsia="黑体" w:hint="eastAsia"/>
          <w:bCs/>
          <w:color w:val="000000"/>
        </w:rPr>
        <w:t>一、评选对象和比例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</w:rPr>
      </w:pPr>
      <w:r w:rsidRPr="00C214AF">
        <w:rPr>
          <w:rFonts w:hint="eastAsia"/>
          <w:bCs/>
          <w:color w:val="000000"/>
        </w:rPr>
        <w:t>省内各普通高等学校、研究生培养单位（以下统称</w:t>
      </w:r>
      <w:r w:rsidRPr="00C214AF">
        <w:rPr>
          <w:bCs/>
          <w:color w:val="000000"/>
        </w:rPr>
        <w:t>“</w:t>
      </w:r>
      <w:r w:rsidRPr="00C214AF">
        <w:rPr>
          <w:rFonts w:hint="eastAsia"/>
          <w:bCs/>
          <w:color w:val="000000"/>
        </w:rPr>
        <w:t>普通高校</w:t>
      </w:r>
      <w:r w:rsidRPr="00C214AF">
        <w:rPr>
          <w:bCs/>
          <w:color w:val="000000"/>
        </w:rPr>
        <w:t>”</w:t>
      </w:r>
      <w:r w:rsidRPr="00C214AF">
        <w:rPr>
          <w:rFonts w:hint="eastAsia"/>
          <w:bCs/>
          <w:color w:val="000000"/>
        </w:rPr>
        <w:t>）的应届毕业生。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</w:rPr>
      </w:pPr>
      <w:r w:rsidRPr="00C214AF">
        <w:rPr>
          <w:rFonts w:hint="eastAsia"/>
          <w:bCs/>
          <w:color w:val="000000"/>
        </w:rPr>
        <w:t>各普通高校按不超过本校当年应届毕业生总数（以本专科、研究生毕业年级在校生学年注册总人数为准）</w:t>
      </w:r>
      <w:r w:rsidRPr="00C214AF">
        <w:rPr>
          <w:bCs/>
          <w:color w:val="000000"/>
        </w:rPr>
        <w:t>3%</w:t>
      </w:r>
      <w:r w:rsidRPr="00C214AF">
        <w:rPr>
          <w:rFonts w:hint="eastAsia"/>
          <w:bCs/>
          <w:color w:val="000000"/>
        </w:rPr>
        <w:t>的比例推荐</w:t>
      </w:r>
      <w:proofErr w:type="gramStart"/>
      <w:r w:rsidRPr="00C214AF">
        <w:rPr>
          <w:rFonts w:hint="eastAsia"/>
          <w:bCs/>
          <w:color w:val="000000"/>
        </w:rPr>
        <w:t>评选省</w:t>
      </w:r>
      <w:proofErr w:type="gramEnd"/>
      <w:r w:rsidRPr="00C214AF">
        <w:rPr>
          <w:rFonts w:hint="eastAsia"/>
          <w:bCs/>
          <w:color w:val="000000"/>
        </w:rPr>
        <w:t>优秀大学毕业生（以下简称“省优毕业生”）。“双一流”建设高校和“双高计划”高职院校评选比例再提高</w:t>
      </w:r>
      <w:r w:rsidRPr="00C214AF">
        <w:rPr>
          <w:bCs/>
          <w:color w:val="000000"/>
        </w:rPr>
        <w:t>1</w:t>
      </w:r>
      <w:r w:rsidRPr="00C214AF">
        <w:rPr>
          <w:rFonts w:hint="eastAsia"/>
          <w:bCs/>
          <w:color w:val="000000"/>
        </w:rPr>
        <w:t>个百分点。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rFonts w:eastAsia="黑体"/>
          <w:bCs/>
          <w:color w:val="000000"/>
        </w:rPr>
      </w:pPr>
      <w:r w:rsidRPr="00C214AF">
        <w:rPr>
          <w:rFonts w:eastAsia="黑体" w:hint="eastAsia"/>
          <w:bCs/>
          <w:color w:val="000000"/>
        </w:rPr>
        <w:t>二、评选条件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</w:rPr>
      </w:pPr>
      <w:r w:rsidRPr="00C214AF">
        <w:rPr>
          <w:rFonts w:hint="eastAsia"/>
          <w:bCs/>
          <w:color w:val="000000"/>
        </w:rPr>
        <w:t>（一）始终坚持学习</w:t>
      </w:r>
      <w:proofErr w:type="gramStart"/>
      <w:r w:rsidRPr="00C214AF">
        <w:rPr>
          <w:rFonts w:hint="eastAsia"/>
          <w:bCs/>
          <w:color w:val="000000"/>
        </w:rPr>
        <w:t>践行</w:t>
      </w:r>
      <w:proofErr w:type="gramEnd"/>
      <w:r w:rsidRPr="00C214AF">
        <w:rPr>
          <w:rFonts w:hint="eastAsia"/>
          <w:bCs/>
          <w:color w:val="000000"/>
        </w:rPr>
        <w:t>习近平新时代中国特色社会主义思想，自觉</w:t>
      </w:r>
      <w:proofErr w:type="gramStart"/>
      <w:r w:rsidRPr="00C214AF">
        <w:rPr>
          <w:rFonts w:hint="eastAsia"/>
          <w:bCs/>
          <w:color w:val="000000"/>
        </w:rPr>
        <w:t>践行</w:t>
      </w:r>
      <w:proofErr w:type="gramEnd"/>
      <w:r w:rsidRPr="00C214AF">
        <w:rPr>
          <w:rFonts w:hint="eastAsia"/>
          <w:bCs/>
          <w:color w:val="000000"/>
        </w:rPr>
        <w:t>社会主义核心价值观，理想信念坚定，在政治上、</w:t>
      </w:r>
      <w:r w:rsidRPr="00C214AF">
        <w:rPr>
          <w:rFonts w:hint="eastAsia"/>
          <w:bCs/>
          <w:color w:val="000000"/>
        </w:rPr>
        <w:lastRenderedPageBreak/>
        <w:t>思想上和行动上与党中央保持一致。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</w:rPr>
      </w:pPr>
      <w:r w:rsidRPr="00C214AF">
        <w:rPr>
          <w:bCs/>
          <w:color w:val="000000"/>
        </w:rPr>
        <w:t>（</w:t>
      </w:r>
      <w:r w:rsidRPr="00C214AF">
        <w:rPr>
          <w:rFonts w:hint="eastAsia"/>
          <w:bCs/>
          <w:color w:val="000000"/>
        </w:rPr>
        <w:t>二</w:t>
      </w:r>
      <w:r w:rsidRPr="00C214AF">
        <w:rPr>
          <w:bCs/>
          <w:color w:val="000000"/>
        </w:rPr>
        <w:t>）具有正确的</w:t>
      </w:r>
      <w:r w:rsidRPr="00C214AF">
        <w:rPr>
          <w:rFonts w:hint="eastAsia"/>
          <w:bCs/>
          <w:color w:val="000000"/>
        </w:rPr>
        <w:t>世界观、</w:t>
      </w:r>
      <w:r w:rsidRPr="00C214AF">
        <w:rPr>
          <w:bCs/>
          <w:color w:val="000000"/>
        </w:rPr>
        <w:t>价值观和</w:t>
      </w:r>
      <w:r w:rsidRPr="00C214AF">
        <w:rPr>
          <w:rFonts w:hint="eastAsia"/>
          <w:bCs/>
          <w:color w:val="000000"/>
        </w:rPr>
        <w:t>人生</w:t>
      </w:r>
      <w:r w:rsidRPr="00C214AF">
        <w:rPr>
          <w:bCs/>
          <w:color w:val="000000"/>
        </w:rPr>
        <w:t>观，</w:t>
      </w:r>
      <w:r w:rsidRPr="00C214AF">
        <w:rPr>
          <w:rFonts w:hint="eastAsia"/>
          <w:bCs/>
          <w:color w:val="000000"/>
        </w:rPr>
        <w:t>志存高远、脚踏实地，不畏艰难险阻，勇担时代使命。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</w:rPr>
      </w:pPr>
      <w:r w:rsidRPr="00C214AF">
        <w:rPr>
          <w:rFonts w:hint="eastAsia"/>
          <w:bCs/>
          <w:color w:val="000000"/>
        </w:rPr>
        <w:t>（三）具有优良的道德品行，遵纪守法，</w:t>
      </w:r>
      <w:r w:rsidRPr="00C214AF">
        <w:rPr>
          <w:bCs/>
          <w:color w:val="000000"/>
        </w:rPr>
        <w:t>诚</w:t>
      </w:r>
      <w:r w:rsidRPr="00C214AF">
        <w:rPr>
          <w:rFonts w:hint="eastAsia"/>
          <w:bCs/>
          <w:color w:val="000000"/>
        </w:rPr>
        <w:t>实守</w:t>
      </w:r>
      <w:r w:rsidRPr="00C214AF">
        <w:rPr>
          <w:bCs/>
          <w:color w:val="000000"/>
        </w:rPr>
        <w:t>信</w:t>
      </w:r>
      <w:r w:rsidRPr="00C214AF">
        <w:rPr>
          <w:rFonts w:hint="eastAsia"/>
          <w:bCs/>
          <w:color w:val="000000"/>
        </w:rPr>
        <w:t>，表现优秀</w:t>
      </w:r>
      <w:r w:rsidRPr="00C214AF">
        <w:rPr>
          <w:bCs/>
          <w:color w:val="000000"/>
        </w:rPr>
        <w:t>，曾获校级及以上表彰</w:t>
      </w:r>
      <w:r w:rsidRPr="00C214AF">
        <w:rPr>
          <w:rFonts w:hint="eastAsia"/>
          <w:bCs/>
          <w:color w:val="000000"/>
        </w:rPr>
        <w:t>或表扬。在校期间未受过处分，无不良记录。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</w:rPr>
      </w:pPr>
      <w:r w:rsidRPr="00C214AF">
        <w:rPr>
          <w:rFonts w:hint="eastAsia"/>
          <w:bCs/>
          <w:color w:val="000000"/>
        </w:rPr>
        <w:t>（四）学习勤奋，学业优秀，在校期间综合测评成绩在本年级本专业排名前</w:t>
      </w:r>
      <w:r w:rsidRPr="00C214AF">
        <w:rPr>
          <w:bCs/>
          <w:color w:val="000000"/>
        </w:rPr>
        <w:t>15%</w:t>
      </w:r>
      <w:r w:rsidRPr="00C214AF">
        <w:rPr>
          <w:rFonts w:hint="eastAsia"/>
          <w:bCs/>
          <w:color w:val="000000"/>
        </w:rPr>
        <w:t>，</w:t>
      </w:r>
      <w:r w:rsidRPr="00C214AF">
        <w:rPr>
          <w:bCs/>
          <w:color w:val="000000"/>
        </w:rPr>
        <w:t>未出现不合格</w:t>
      </w:r>
      <w:r w:rsidRPr="00C214AF">
        <w:rPr>
          <w:rFonts w:hint="eastAsia"/>
          <w:bCs/>
          <w:color w:val="000000"/>
        </w:rPr>
        <w:t>课程</w:t>
      </w:r>
      <w:r w:rsidRPr="00C214AF">
        <w:rPr>
          <w:bCs/>
          <w:color w:val="000000"/>
        </w:rPr>
        <w:t>情况</w:t>
      </w:r>
      <w:r w:rsidRPr="00C214AF">
        <w:rPr>
          <w:rFonts w:hint="eastAsia"/>
          <w:bCs/>
          <w:color w:val="000000"/>
        </w:rPr>
        <w:t>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</w:rPr>
      </w:pPr>
      <w:r w:rsidRPr="00C214AF">
        <w:rPr>
          <w:rFonts w:hint="eastAsia"/>
          <w:bCs/>
          <w:color w:val="000000"/>
        </w:rPr>
        <w:t>（五）积极参加体育锻炼、志愿服务和社会实践活动，身心健康，积极向上，崇尚美德，乐于奉献。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</w:rPr>
      </w:pPr>
      <w:r w:rsidRPr="00C214AF">
        <w:t>（</w:t>
      </w:r>
      <w:r w:rsidRPr="00C214AF">
        <w:rPr>
          <w:rFonts w:hint="eastAsia"/>
        </w:rPr>
        <w:t>六</w:t>
      </w:r>
      <w:r w:rsidRPr="00C214AF">
        <w:t>）原则上</w:t>
      </w:r>
      <w:r w:rsidRPr="00C214AF">
        <w:rPr>
          <w:rFonts w:hint="eastAsia"/>
        </w:rPr>
        <w:t>从</w:t>
      </w:r>
      <w:r w:rsidRPr="00C214AF">
        <w:t>校级优秀毕业生</w:t>
      </w:r>
      <w:r w:rsidRPr="00C214AF">
        <w:rPr>
          <w:rFonts w:hint="eastAsia"/>
        </w:rPr>
        <w:t>中</w:t>
      </w:r>
      <w:r w:rsidRPr="00C214AF">
        <w:t>产生</w:t>
      </w:r>
      <w:r w:rsidRPr="00C214AF">
        <w:rPr>
          <w:rFonts w:hint="eastAsia"/>
        </w:rPr>
        <w:t>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</w:rPr>
      </w:pPr>
      <w:r w:rsidRPr="00C214AF">
        <w:rPr>
          <w:rFonts w:ascii="仿宋_GB2312" w:hint="eastAsia"/>
          <w:bCs/>
          <w:color w:val="000000"/>
        </w:rPr>
        <w:t>对响应国家号召献身国防事业，自愿到艰苦边远地区、城乡基层和重点领域等就业的毕业生，以及获得国家级奖励的毕业生，可优先推荐评选；对</w:t>
      </w:r>
      <w:r w:rsidRPr="00C214AF">
        <w:rPr>
          <w:rFonts w:hint="eastAsia"/>
          <w:bCs/>
          <w:color w:val="000000"/>
        </w:rPr>
        <w:t>在思想品行方面有突出表现或做出突出贡献，获得公认和好评的毕业生，可直接推荐评选。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rFonts w:eastAsia="黑体"/>
          <w:bCs/>
          <w:color w:val="000000"/>
        </w:rPr>
      </w:pPr>
      <w:r w:rsidRPr="00C214AF">
        <w:rPr>
          <w:rFonts w:eastAsia="黑体" w:hint="eastAsia"/>
          <w:bCs/>
          <w:color w:val="000000"/>
        </w:rPr>
        <w:t>三、评选认定程序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</w:rPr>
      </w:pPr>
      <w:r w:rsidRPr="00C214AF">
        <w:rPr>
          <w:rFonts w:hint="eastAsia"/>
          <w:bCs/>
          <w:color w:val="000000"/>
        </w:rPr>
        <w:t>各普通高校按照</w:t>
      </w:r>
      <w:r w:rsidRPr="00C214AF">
        <w:rPr>
          <w:bCs/>
          <w:color w:val="000000"/>
        </w:rPr>
        <w:t>“</w:t>
      </w:r>
      <w:r w:rsidRPr="00C214AF">
        <w:rPr>
          <w:rFonts w:hint="eastAsia"/>
          <w:bCs/>
          <w:color w:val="000000"/>
        </w:rPr>
        <w:t>公开、公平、公正</w:t>
      </w:r>
      <w:r w:rsidRPr="00C214AF">
        <w:rPr>
          <w:bCs/>
          <w:color w:val="000000"/>
        </w:rPr>
        <w:t>”</w:t>
      </w:r>
      <w:r w:rsidRPr="00C214AF">
        <w:rPr>
          <w:rFonts w:hint="eastAsia"/>
          <w:bCs/>
          <w:color w:val="000000"/>
        </w:rPr>
        <w:t>的原则，由班级、院系推荐，学校负责审核把关，在规定比例内推荐评选出优秀毕业生人选，报教育厅认定。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</w:rPr>
      </w:pPr>
      <w:r w:rsidRPr="00C214AF">
        <w:rPr>
          <w:rFonts w:hint="eastAsia"/>
          <w:bCs/>
          <w:color w:val="000000"/>
        </w:rPr>
        <w:t>1.</w:t>
      </w:r>
      <w:r w:rsidRPr="00C214AF">
        <w:rPr>
          <w:rFonts w:hint="eastAsia"/>
          <w:bCs/>
          <w:color w:val="000000"/>
        </w:rPr>
        <w:t>班级推荐。</w:t>
      </w:r>
      <w:r w:rsidRPr="00C214AF">
        <w:rPr>
          <w:bCs/>
          <w:color w:val="000000"/>
        </w:rPr>
        <w:t>班级</w:t>
      </w:r>
      <w:r w:rsidRPr="00C214AF">
        <w:rPr>
          <w:rFonts w:hint="eastAsia"/>
          <w:bCs/>
          <w:color w:val="000000"/>
        </w:rPr>
        <w:t>在本人申请、</w:t>
      </w:r>
      <w:r w:rsidRPr="00C214AF">
        <w:rPr>
          <w:bCs/>
          <w:color w:val="000000"/>
        </w:rPr>
        <w:t>民主</w:t>
      </w:r>
      <w:r w:rsidRPr="00C214AF">
        <w:rPr>
          <w:rFonts w:hint="eastAsia"/>
          <w:bCs/>
          <w:color w:val="000000"/>
        </w:rPr>
        <w:t>推荐</w:t>
      </w:r>
      <w:r w:rsidRPr="00C214AF">
        <w:rPr>
          <w:bCs/>
          <w:color w:val="000000"/>
        </w:rPr>
        <w:t>的基础上</w:t>
      </w:r>
      <w:r w:rsidRPr="00C214AF">
        <w:rPr>
          <w:rFonts w:hint="eastAsia"/>
          <w:bCs/>
          <w:color w:val="000000"/>
        </w:rPr>
        <w:t>，对照条件确定向院系推荐的人选对象。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</w:rPr>
      </w:pPr>
      <w:r w:rsidRPr="00C214AF">
        <w:rPr>
          <w:rFonts w:hint="eastAsia"/>
          <w:bCs/>
          <w:color w:val="000000"/>
        </w:rPr>
        <w:lastRenderedPageBreak/>
        <w:t>2.</w:t>
      </w:r>
      <w:r w:rsidRPr="00C214AF">
        <w:rPr>
          <w:rFonts w:hint="eastAsia"/>
          <w:bCs/>
          <w:color w:val="000000"/>
        </w:rPr>
        <w:t>院系推荐。各院系对各班级报送的推荐人选逐一审核，并广泛征求辅导员、任课教师的意见，综合考察，确定向学校推荐的人选名单。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</w:rPr>
      </w:pPr>
      <w:r w:rsidRPr="00C214AF">
        <w:rPr>
          <w:rFonts w:hint="eastAsia"/>
          <w:bCs/>
          <w:color w:val="000000"/>
        </w:rPr>
        <w:t>3</w:t>
      </w:r>
      <w:r w:rsidRPr="00C214AF">
        <w:rPr>
          <w:bCs/>
          <w:color w:val="000000"/>
        </w:rPr>
        <w:t>.</w:t>
      </w:r>
      <w:r w:rsidRPr="00C214AF">
        <w:rPr>
          <w:rFonts w:hint="eastAsia"/>
          <w:bCs/>
          <w:color w:val="000000"/>
        </w:rPr>
        <w:t>学校审核。学校负责全面审核各院系推荐人选的情况，依据评选条件严格把关，审定推荐名单，并公示</w:t>
      </w:r>
      <w:r w:rsidRPr="00C214AF">
        <w:rPr>
          <w:rFonts w:hint="eastAsia"/>
          <w:bCs/>
          <w:color w:val="000000"/>
        </w:rPr>
        <w:t>5</w:t>
      </w:r>
      <w:r w:rsidRPr="00C214AF">
        <w:rPr>
          <w:rFonts w:hint="eastAsia"/>
          <w:bCs/>
          <w:color w:val="000000"/>
        </w:rPr>
        <w:t>个工作日，无异议后报送教育厅。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</w:rPr>
      </w:pPr>
      <w:r w:rsidRPr="00C214AF">
        <w:rPr>
          <w:bCs/>
          <w:color w:val="000000"/>
        </w:rPr>
        <w:t>4.</w:t>
      </w:r>
      <w:r w:rsidRPr="00C214AF">
        <w:rPr>
          <w:rFonts w:hint="eastAsia"/>
          <w:bCs/>
          <w:color w:val="000000"/>
        </w:rPr>
        <w:t>省级认定。教育厅对各普通高校报送的推荐名单及其推荐材料进行复核后，认定省优毕业生。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rFonts w:eastAsia="黑体"/>
          <w:bCs/>
          <w:color w:val="000000"/>
        </w:rPr>
      </w:pPr>
      <w:r w:rsidRPr="00C214AF">
        <w:rPr>
          <w:rFonts w:eastAsia="黑体" w:hint="eastAsia"/>
          <w:bCs/>
          <w:color w:val="000000"/>
        </w:rPr>
        <w:t>四、</w:t>
      </w:r>
      <w:proofErr w:type="gramStart"/>
      <w:r w:rsidRPr="00C214AF">
        <w:rPr>
          <w:rFonts w:eastAsia="黑体" w:hint="eastAsia"/>
          <w:bCs/>
          <w:color w:val="000000"/>
        </w:rPr>
        <w:t>奖处办法</w:t>
      </w:r>
      <w:proofErr w:type="gramEnd"/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</w:rPr>
      </w:pPr>
      <w:r w:rsidRPr="00C214AF">
        <w:rPr>
          <w:rFonts w:hint="eastAsia"/>
          <w:bCs/>
          <w:color w:val="000000"/>
        </w:rPr>
        <w:t>对经认定的省优毕业生，由教育厅颁发《荣誉证书》。各普通高校在《毕业生登记表》上注明</w:t>
      </w:r>
      <w:r w:rsidRPr="00C214AF">
        <w:rPr>
          <w:bCs/>
          <w:color w:val="000000"/>
        </w:rPr>
        <w:t>“</w:t>
      </w:r>
      <w:r w:rsidRPr="00C214AF">
        <w:rPr>
          <w:rFonts w:hint="eastAsia"/>
          <w:bCs/>
          <w:color w:val="000000"/>
        </w:rPr>
        <w:t>省优毕业生</w:t>
      </w:r>
      <w:r w:rsidRPr="00C214AF">
        <w:rPr>
          <w:bCs/>
          <w:color w:val="000000"/>
        </w:rPr>
        <w:t>”</w:t>
      </w:r>
      <w:r w:rsidRPr="00C214AF">
        <w:rPr>
          <w:rFonts w:hint="eastAsia"/>
          <w:bCs/>
          <w:color w:val="000000"/>
        </w:rPr>
        <w:t>字样，将有关材料装入毕业生档案，向用人单位优先推荐。各普通高校可结合本校实际，对评选出的省优毕业生给予表彰和奖励。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</w:rPr>
      </w:pPr>
      <w:r w:rsidRPr="00C214AF">
        <w:rPr>
          <w:rFonts w:hint="eastAsia"/>
          <w:bCs/>
          <w:color w:val="000000"/>
        </w:rPr>
        <w:t>对省优毕业生评选工作结束后至毕业生离校前出现的不能按期毕业、或有违法违纪违规行为受到处理、处分的毕业生，学校正式报请教育厅撤销其省优毕业生称号。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rFonts w:eastAsia="黑体"/>
          <w:bCs/>
          <w:color w:val="000000"/>
        </w:rPr>
      </w:pPr>
      <w:r w:rsidRPr="00C214AF">
        <w:rPr>
          <w:rFonts w:eastAsia="黑体" w:hint="eastAsia"/>
          <w:bCs/>
          <w:color w:val="000000"/>
        </w:rPr>
        <w:t>五、工作要求</w:t>
      </w:r>
    </w:p>
    <w:p w:rsidR="00C214AF" w:rsidRPr="00C214AF" w:rsidRDefault="00C214AF" w:rsidP="00C214AF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bCs/>
          <w:color w:val="000000"/>
          <w:kern w:val="0"/>
        </w:rPr>
      </w:pPr>
      <w:r w:rsidRPr="00C214AF">
        <w:rPr>
          <w:bCs/>
          <w:color w:val="000000"/>
          <w:kern w:val="0"/>
        </w:rPr>
        <w:t>1.</w:t>
      </w:r>
      <w:r w:rsidRPr="00C214AF">
        <w:rPr>
          <w:rFonts w:hint="eastAsia"/>
          <w:bCs/>
          <w:color w:val="000000"/>
          <w:kern w:val="0"/>
        </w:rPr>
        <w:t>加强组织领导。各普通高校应成立由相关校领导为组长，学工、教务、团委、</w:t>
      </w:r>
      <w:r w:rsidRPr="00C214AF">
        <w:rPr>
          <w:bCs/>
          <w:color w:val="000000"/>
          <w:kern w:val="0"/>
        </w:rPr>
        <w:t>就业</w:t>
      </w:r>
      <w:r w:rsidRPr="00C214AF">
        <w:rPr>
          <w:rFonts w:hint="eastAsia"/>
          <w:bCs/>
          <w:color w:val="000000"/>
          <w:kern w:val="0"/>
        </w:rPr>
        <w:t>等相关部门为成员的领导机构和工作机构，全面落实推荐评选工作主体责任。要根据本办法精神，结合本校实际，制定完善本校推荐评选具体办法，高质量做好省优毕</w:t>
      </w:r>
      <w:r w:rsidRPr="00C214AF">
        <w:rPr>
          <w:rFonts w:hint="eastAsia"/>
          <w:bCs/>
          <w:color w:val="000000"/>
          <w:kern w:val="0"/>
        </w:rPr>
        <w:lastRenderedPageBreak/>
        <w:t>业生推荐评选工作。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  <w:kern w:val="0"/>
        </w:rPr>
      </w:pPr>
      <w:r w:rsidRPr="00C214AF">
        <w:rPr>
          <w:bCs/>
          <w:color w:val="000000"/>
          <w:kern w:val="0"/>
        </w:rPr>
        <w:t>2.</w:t>
      </w:r>
      <w:r w:rsidRPr="00C214AF">
        <w:rPr>
          <w:rFonts w:hint="eastAsia"/>
          <w:bCs/>
          <w:color w:val="000000"/>
          <w:kern w:val="0"/>
        </w:rPr>
        <w:t>严格标准程序。</w:t>
      </w:r>
      <w:r w:rsidRPr="00C214AF">
        <w:rPr>
          <w:rFonts w:hint="eastAsia"/>
          <w:bCs/>
          <w:color w:val="000000"/>
        </w:rPr>
        <w:t>各普通高校要</w:t>
      </w:r>
      <w:r w:rsidRPr="00C214AF">
        <w:rPr>
          <w:rFonts w:hint="eastAsia"/>
          <w:bCs/>
          <w:color w:val="000000"/>
          <w:kern w:val="0"/>
        </w:rPr>
        <w:t>严格把握评选条件和标准，</w:t>
      </w:r>
      <w:r w:rsidRPr="00C214AF">
        <w:rPr>
          <w:rFonts w:hint="eastAsia"/>
          <w:bCs/>
          <w:color w:val="000000"/>
        </w:rPr>
        <w:t>在规定比例内评选省优毕业生，宁缺勿滥</w:t>
      </w:r>
      <w:r w:rsidRPr="00C214AF">
        <w:rPr>
          <w:rFonts w:hint="eastAsia"/>
          <w:bCs/>
          <w:color w:val="000000"/>
          <w:kern w:val="0"/>
        </w:rPr>
        <w:t>。要</w:t>
      </w:r>
      <w:r w:rsidRPr="00C214AF">
        <w:rPr>
          <w:bCs/>
          <w:color w:val="000000"/>
          <w:kern w:val="0"/>
        </w:rPr>
        <w:t>广泛听取意见，</w:t>
      </w:r>
      <w:r w:rsidRPr="00C214AF">
        <w:rPr>
          <w:rFonts w:hint="eastAsia"/>
          <w:bCs/>
          <w:color w:val="000000"/>
          <w:kern w:val="0"/>
        </w:rPr>
        <w:t>规范推荐评选</w:t>
      </w:r>
      <w:r w:rsidRPr="00C214AF">
        <w:rPr>
          <w:bCs/>
          <w:color w:val="000000"/>
          <w:kern w:val="0"/>
        </w:rPr>
        <w:t>程序，</w:t>
      </w:r>
      <w:r w:rsidRPr="00C214AF">
        <w:rPr>
          <w:rFonts w:hint="eastAsia"/>
          <w:bCs/>
          <w:color w:val="000000"/>
          <w:kern w:val="0"/>
        </w:rPr>
        <w:t>严格审核把关，确保推荐评选工作“</w:t>
      </w:r>
      <w:r w:rsidRPr="00C214AF">
        <w:rPr>
          <w:rFonts w:hint="eastAsia"/>
          <w:bCs/>
          <w:color w:val="000000"/>
        </w:rPr>
        <w:t>公开、公平、公正</w:t>
      </w:r>
      <w:r w:rsidRPr="00C214AF">
        <w:rPr>
          <w:rFonts w:hint="eastAsia"/>
          <w:bCs/>
          <w:color w:val="000000"/>
          <w:kern w:val="0"/>
        </w:rPr>
        <w:t>”。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  <w:kern w:val="0"/>
        </w:rPr>
      </w:pPr>
      <w:r w:rsidRPr="00C214AF">
        <w:rPr>
          <w:rFonts w:hint="eastAsia"/>
          <w:bCs/>
          <w:color w:val="000000"/>
          <w:kern w:val="0"/>
        </w:rPr>
        <w:t>3.</w:t>
      </w:r>
      <w:r w:rsidRPr="00C214AF">
        <w:rPr>
          <w:rFonts w:hint="eastAsia"/>
          <w:bCs/>
          <w:color w:val="000000"/>
          <w:kern w:val="0"/>
        </w:rPr>
        <w:t>规范材料报送。各普通高校要及时、规范报送</w:t>
      </w:r>
      <w:r w:rsidRPr="00C214AF">
        <w:rPr>
          <w:bCs/>
          <w:color w:val="000000"/>
        </w:rPr>
        <w:t>《四川省普通高校</w:t>
      </w:r>
      <w:r w:rsidRPr="00C214AF">
        <w:rPr>
          <w:rFonts w:hint="eastAsia"/>
          <w:bCs/>
          <w:color w:val="000000"/>
        </w:rPr>
        <w:t>XX</w:t>
      </w:r>
      <w:r w:rsidRPr="00C214AF">
        <w:rPr>
          <w:rFonts w:hint="eastAsia"/>
          <w:bCs/>
          <w:color w:val="000000"/>
        </w:rPr>
        <w:t>届</w:t>
      </w:r>
      <w:r w:rsidRPr="00C214AF">
        <w:rPr>
          <w:bCs/>
          <w:color w:val="000000"/>
        </w:rPr>
        <w:t>优</w:t>
      </w:r>
      <w:r w:rsidRPr="00C214AF">
        <w:rPr>
          <w:rFonts w:hint="eastAsia"/>
          <w:bCs/>
          <w:color w:val="000000"/>
        </w:rPr>
        <w:t>秀</w:t>
      </w:r>
      <w:r w:rsidRPr="00C214AF">
        <w:rPr>
          <w:bCs/>
          <w:color w:val="000000"/>
        </w:rPr>
        <w:t>毕业生</w:t>
      </w:r>
      <w:r w:rsidRPr="00C214AF">
        <w:rPr>
          <w:rFonts w:hint="eastAsia"/>
          <w:bCs/>
          <w:color w:val="000000"/>
        </w:rPr>
        <w:t>推荐</w:t>
      </w:r>
      <w:r w:rsidRPr="00C214AF">
        <w:rPr>
          <w:bCs/>
          <w:color w:val="000000"/>
        </w:rPr>
        <w:t>名单》（附件</w:t>
      </w:r>
      <w:r w:rsidRPr="00C214AF">
        <w:rPr>
          <w:rFonts w:hint="eastAsia"/>
          <w:bCs/>
          <w:color w:val="000000"/>
        </w:rPr>
        <w:t>1</w:t>
      </w:r>
      <w:r w:rsidRPr="00C214AF">
        <w:rPr>
          <w:bCs/>
          <w:color w:val="000000"/>
        </w:rPr>
        <w:t>）</w:t>
      </w:r>
      <w:r w:rsidRPr="00C214AF">
        <w:rPr>
          <w:rFonts w:hint="eastAsia"/>
          <w:bCs/>
          <w:color w:val="000000"/>
        </w:rPr>
        <w:t>和</w:t>
      </w:r>
      <w:r w:rsidRPr="00C214AF">
        <w:rPr>
          <w:rFonts w:hint="eastAsia"/>
          <w:bCs/>
          <w:color w:val="000000"/>
          <w:kern w:val="0"/>
        </w:rPr>
        <w:t>《</w:t>
      </w:r>
      <w:r w:rsidRPr="00C214AF">
        <w:rPr>
          <w:rFonts w:hint="eastAsia"/>
          <w:bCs/>
          <w:color w:val="000000"/>
        </w:rPr>
        <w:t>四川省普通高校</w:t>
      </w:r>
      <w:r w:rsidRPr="00C214AF">
        <w:rPr>
          <w:rFonts w:hint="eastAsia"/>
          <w:bCs/>
          <w:color w:val="000000"/>
        </w:rPr>
        <w:t>XX</w:t>
      </w:r>
      <w:r w:rsidRPr="00C214AF">
        <w:rPr>
          <w:rFonts w:hint="eastAsia"/>
          <w:bCs/>
          <w:color w:val="000000"/>
        </w:rPr>
        <w:t>届优秀毕业生推荐表</w:t>
      </w:r>
      <w:r w:rsidRPr="00C214AF">
        <w:rPr>
          <w:rFonts w:hint="eastAsia"/>
          <w:bCs/>
          <w:color w:val="000000"/>
          <w:kern w:val="0"/>
        </w:rPr>
        <w:t>》</w:t>
      </w:r>
      <w:r w:rsidRPr="00C214AF">
        <w:rPr>
          <w:bCs/>
          <w:color w:val="000000"/>
        </w:rPr>
        <w:t>（附件</w:t>
      </w:r>
      <w:r w:rsidRPr="00C214AF">
        <w:rPr>
          <w:rFonts w:hint="eastAsia"/>
          <w:bCs/>
          <w:color w:val="000000"/>
        </w:rPr>
        <w:t>2</w:t>
      </w:r>
      <w:r w:rsidRPr="00C214AF">
        <w:rPr>
          <w:bCs/>
          <w:color w:val="000000"/>
        </w:rPr>
        <w:t>）</w:t>
      </w:r>
      <w:r w:rsidRPr="00C214AF">
        <w:rPr>
          <w:rFonts w:hint="eastAsia"/>
          <w:bCs/>
          <w:color w:val="000000"/>
        </w:rPr>
        <w:t>。</w:t>
      </w:r>
    </w:p>
    <w:p w:rsidR="00C214AF" w:rsidRPr="00C214AF" w:rsidRDefault="00C214AF" w:rsidP="00C214AF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bCs/>
          <w:color w:val="000000"/>
          <w:kern w:val="0"/>
        </w:rPr>
      </w:pPr>
      <w:r w:rsidRPr="00C214AF">
        <w:rPr>
          <w:rFonts w:hint="eastAsia"/>
          <w:bCs/>
          <w:color w:val="000000"/>
          <w:kern w:val="0"/>
        </w:rPr>
        <w:t>4</w:t>
      </w:r>
      <w:r w:rsidRPr="00C214AF">
        <w:rPr>
          <w:bCs/>
          <w:color w:val="000000"/>
          <w:kern w:val="0"/>
        </w:rPr>
        <w:t>.</w:t>
      </w:r>
      <w:r w:rsidRPr="00C214AF">
        <w:rPr>
          <w:rFonts w:hint="eastAsia"/>
          <w:bCs/>
          <w:color w:val="000000"/>
          <w:kern w:val="0"/>
        </w:rPr>
        <w:t>严守工作纪律。严格遵守评选工作相关纪律。对举报查实的违纪违规行为，依法依规严肃追究工作人员及有关领导的责任。对有违规行为的毕业生，一经查实，取消其评选资格；已评为省优毕业生的，撤销其称号，并视情节轻重给予相应处分。</w:t>
      </w:r>
    </w:p>
    <w:p w:rsidR="00C214AF" w:rsidRPr="00C214AF" w:rsidRDefault="00C214AF" w:rsidP="00C214AF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bCs/>
          <w:color w:val="000000"/>
          <w:kern w:val="0"/>
        </w:rPr>
      </w:pPr>
      <w:r w:rsidRPr="00C214AF">
        <w:rPr>
          <w:rFonts w:hint="eastAsia"/>
          <w:bCs/>
          <w:color w:val="000000"/>
          <w:kern w:val="0"/>
        </w:rPr>
        <w:t>本办法自印发之日起施行，有效期</w:t>
      </w:r>
      <w:r w:rsidRPr="00C214AF">
        <w:rPr>
          <w:rFonts w:hint="eastAsia"/>
          <w:bCs/>
          <w:color w:val="000000"/>
          <w:kern w:val="0"/>
        </w:rPr>
        <w:t>5</w:t>
      </w:r>
      <w:r w:rsidRPr="00C214AF">
        <w:rPr>
          <w:rFonts w:hint="eastAsia"/>
          <w:bCs/>
          <w:color w:val="000000"/>
          <w:kern w:val="0"/>
        </w:rPr>
        <w:t>年。</w:t>
      </w:r>
    </w:p>
    <w:p w:rsidR="00C214AF" w:rsidRPr="00C214AF" w:rsidRDefault="00C214AF" w:rsidP="00C214AF">
      <w:pPr>
        <w:shd w:val="clear" w:color="auto" w:fill="FFFFFF"/>
        <w:adjustRightInd w:val="0"/>
        <w:snapToGrid w:val="0"/>
        <w:ind w:firstLineChars="200" w:firstLine="640"/>
        <w:rPr>
          <w:bCs/>
          <w:color w:val="000000"/>
          <w:kern w:val="0"/>
        </w:rPr>
      </w:pP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200" w:firstLine="640"/>
        <w:rPr>
          <w:bCs/>
          <w:color w:val="000000"/>
        </w:rPr>
      </w:pPr>
      <w:r w:rsidRPr="00C214AF">
        <w:rPr>
          <w:rFonts w:hint="eastAsia"/>
          <w:bCs/>
          <w:color w:val="000000"/>
        </w:rPr>
        <w:t>附件：</w:t>
      </w:r>
      <w:r w:rsidRPr="00C214AF">
        <w:rPr>
          <w:rFonts w:hint="eastAsia"/>
          <w:bCs/>
          <w:color w:val="000000"/>
        </w:rPr>
        <w:t>1.</w:t>
      </w:r>
      <w:r w:rsidRPr="00C214AF">
        <w:rPr>
          <w:bCs/>
          <w:color w:val="000000"/>
        </w:rPr>
        <w:t xml:space="preserve"> </w:t>
      </w:r>
      <w:r w:rsidRPr="00C214AF">
        <w:rPr>
          <w:bCs/>
          <w:color w:val="000000"/>
        </w:rPr>
        <w:t>四川省普通高校</w:t>
      </w:r>
      <w:r w:rsidRPr="00C214AF">
        <w:rPr>
          <w:rFonts w:hint="eastAsia"/>
          <w:bCs/>
          <w:color w:val="000000"/>
        </w:rPr>
        <w:t>XX</w:t>
      </w:r>
      <w:proofErr w:type="gramStart"/>
      <w:r w:rsidRPr="00C214AF">
        <w:rPr>
          <w:rFonts w:hint="eastAsia"/>
          <w:bCs/>
          <w:color w:val="000000"/>
        </w:rPr>
        <w:t>届</w:t>
      </w:r>
      <w:r w:rsidRPr="00C214AF">
        <w:rPr>
          <w:bCs/>
          <w:color w:val="000000"/>
        </w:rPr>
        <w:t>优</w:t>
      </w:r>
      <w:r w:rsidRPr="00C214AF">
        <w:rPr>
          <w:rFonts w:hint="eastAsia"/>
          <w:bCs/>
          <w:color w:val="000000"/>
        </w:rPr>
        <w:t>秀</w:t>
      </w:r>
      <w:proofErr w:type="gramEnd"/>
      <w:r w:rsidRPr="00C214AF">
        <w:rPr>
          <w:bCs/>
          <w:color w:val="000000"/>
        </w:rPr>
        <w:t>毕业生</w:t>
      </w:r>
      <w:r w:rsidRPr="00C214AF">
        <w:rPr>
          <w:rFonts w:hint="eastAsia"/>
          <w:bCs/>
          <w:color w:val="000000"/>
        </w:rPr>
        <w:t>推荐</w:t>
      </w:r>
      <w:r w:rsidRPr="00C214AF">
        <w:rPr>
          <w:bCs/>
          <w:color w:val="000000"/>
        </w:rPr>
        <w:t>名单</w:t>
      </w:r>
    </w:p>
    <w:p w:rsidR="00C214AF" w:rsidRPr="00C214AF" w:rsidRDefault="00C214AF" w:rsidP="00C214AF">
      <w:pPr>
        <w:adjustRightInd w:val="0"/>
        <w:snapToGrid w:val="0"/>
        <w:spacing w:line="600" w:lineRule="exact"/>
        <w:ind w:firstLineChars="500" w:firstLine="1600"/>
        <w:rPr>
          <w:bCs/>
          <w:color w:val="000000"/>
        </w:rPr>
      </w:pPr>
      <w:r w:rsidRPr="00C214AF">
        <w:rPr>
          <w:rFonts w:hint="eastAsia"/>
          <w:bCs/>
          <w:color w:val="000000"/>
        </w:rPr>
        <w:t>2</w:t>
      </w:r>
      <w:r w:rsidRPr="00C214AF">
        <w:rPr>
          <w:bCs/>
          <w:color w:val="000000"/>
        </w:rPr>
        <w:t>.</w:t>
      </w:r>
      <w:r w:rsidRPr="00C214AF">
        <w:rPr>
          <w:rFonts w:hint="eastAsia"/>
          <w:bCs/>
          <w:color w:val="000000"/>
        </w:rPr>
        <w:t xml:space="preserve"> </w:t>
      </w:r>
      <w:r w:rsidRPr="00C214AF">
        <w:rPr>
          <w:rFonts w:hint="eastAsia"/>
          <w:bCs/>
          <w:color w:val="000000"/>
        </w:rPr>
        <w:t>四川省普通高校</w:t>
      </w:r>
      <w:r w:rsidRPr="00C214AF">
        <w:rPr>
          <w:rFonts w:hint="eastAsia"/>
          <w:bCs/>
          <w:color w:val="000000"/>
        </w:rPr>
        <w:t>XX</w:t>
      </w:r>
      <w:proofErr w:type="gramStart"/>
      <w:r w:rsidRPr="00C214AF">
        <w:rPr>
          <w:rFonts w:hint="eastAsia"/>
          <w:bCs/>
          <w:color w:val="000000"/>
        </w:rPr>
        <w:t>届优秀</w:t>
      </w:r>
      <w:proofErr w:type="gramEnd"/>
      <w:r w:rsidRPr="00C214AF">
        <w:rPr>
          <w:rFonts w:hint="eastAsia"/>
          <w:bCs/>
          <w:color w:val="000000"/>
        </w:rPr>
        <w:t>毕业生推荐表</w:t>
      </w:r>
    </w:p>
    <w:p w:rsidR="00C214AF" w:rsidRPr="00C214AF" w:rsidRDefault="00C214AF" w:rsidP="00407C50">
      <w:pPr>
        <w:widowControl/>
        <w:jc w:val="left"/>
        <w:rPr>
          <w:rFonts w:eastAsia="黑体"/>
          <w:color w:val="000000"/>
        </w:rPr>
        <w:sectPr w:rsidR="00C214AF" w:rsidRPr="00C214AF" w:rsidSect="00081CE5">
          <w:footerReference w:type="even" r:id="rId7"/>
          <w:footerReference w:type="default" r:id="rId8"/>
          <w:pgSz w:w="11906" w:h="16838" w:code="9"/>
          <w:pgMar w:top="2098" w:right="1474" w:bottom="1985" w:left="1588" w:header="1701" w:footer="1588" w:gutter="0"/>
          <w:cols w:space="425"/>
          <w:docGrid w:linePitch="312"/>
        </w:sectPr>
      </w:pPr>
    </w:p>
    <w:p w:rsidR="00C214AF" w:rsidRDefault="00C214AF" w:rsidP="00CB1DC0">
      <w:pPr>
        <w:rPr>
          <w:rFonts w:eastAsia="黑体"/>
          <w:color w:val="000000"/>
        </w:rPr>
      </w:pPr>
      <w:r w:rsidRPr="00C214AF">
        <w:rPr>
          <w:rFonts w:eastAsia="黑体"/>
          <w:color w:val="000000"/>
        </w:rPr>
        <w:lastRenderedPageBreak/>
        <w:t>附件</w:t>
      </w:r>
      <w:r w:rsidRPr="00C214AF">
        <w:rPr>
          <w:rFonts w:eastAsia="黑体" w:hint="eastAsia"/>
          <w:color w:val="000000"/>
        </w:rPr>
        <w:t>1</w:t>
      </w:r>
    </w:p>
    <w:p w:rsidR="00C214AF" w:rsidRPr="00C214AF" w:rsidRDefault="00C214AF" w:rsidP="00C214AF">
      <w:pPr>
        <w:rPr>
          <w:rFonts w:eastAsia="黑体"/>
          <w:color w:val="000000"/>
        </w:rPr>
      </w:pPr>
    </w:p>
    <w:p w:rsidR="00C214AF" w:rsidRPr="00C214AF" w:rsidRDefault="00C214AF" w:rsidP="00CB1DC0">
      <w:pPr>
        <w:spacing w:before="311"/>
        <w:jc w:val="center"/>
        <w:rPr>
          <w:rFonts w:ascii="方正小标宋简体" w:eastAsia="方正小标宋简体"/>
          <w:color w:val="000000"/>
          <w:sz w:val="40"/>
          <w:szCs w:val="40"/>
        </w:rPr>
      </w:pPr>
      <w:r w:rsidRPr="00C214AF">
        <w:rPr>
          <w:rFonts w:ascii="方正小标宋简体" w:eastAsia="方正小标宋简体" w:hint="eastAsia"/>
          <w:color w:val="000000"/>
          <w:sz w:val="40"/>
          <w:szCs w:val="40"/>
        </w:rPr>
        <w:t>四川省普通高校XX</w:t>
      </w:r>
      <w:proofErr w:type="gramStart"/>
      <w:r w:rsidRPr="00C214AF">
        <w:rPr>
          <w:rFonts w:ascii="方正小标宋简体" w:eastAsia="方正小标宋简体" w:hint="eastAsia"/>
          <w:color w:val="000000"/>
          <w:sz w:val="40"/>
          <w:szCs w:val="40"/>
        </w:rPr>
        <w:t>届优秀</w:t>
      </w:r>
      <w:proofErr w:type="gramEnd"/>
      <w:r w:rsidRPr="00C214AF">
        <w:rPr>
          <w:rFonts w:ascii="方正小标宋简体" w:eastAsia="方正小标宋简体" w:hint="eastAsia"/>
          <w:color w:val="000000"/>
          <w:sz w:val="40"/>
          <w:szCs w:val="40"/>
        </w:rPr>
        <w:t>毕业生推荐名单</w:t>
      </w:r>
    </w:p>
    <w:p w:rsidR="00C214AF" w:rsidRPr="00C214AF" w:rsidRDefault="00C214AF" w:rsidP="00CB1DC0">
      <w:pPr>
        <w:spacing w:beforeLines="100" w:before="240"/>
        <w:jc w:val="left"/>
        <w:rPr>
          <w:color w:val="000000"/>
          <w:spacing w:val="1"/>
          <w:sz w:val="28"/>
          <w:szCs w:val="28"/>
        </w:rPr>
      </w:pPr>
    </w:p>
    <w:p w:rsidR="00C214AF" w:rsidRPr="00C214AF" w:rsidRDefault="00C214AF" w:rsidP="00C214AF">
      <w:pPr>
        <w:spacing w:beforeLines="100" w:before="240"/>
        <w:ind w:firstLineChars="50" w:firstLine="141"/>
        <w:jc w:val="left"/>
        <w:rPr>
          <w:color w:val="000000"/>
          <w:sz w:val="28"/>
          <w:szCs w:val="28"/>
        </w:rPr>
      </w:pPr>
      <w:r w:rsidRPr="00C214AF">
        <w:rPr>
          <w:color w:val="000000"/>
          <w:spacing w:val="1"/>
          <w:sz w:val="28"/>
          <w:szCs w:val="28"/>
        </w:rPr>
        <w:t>学校名称：</w:t>
      </w:r>
      <w:r w:rsidRPr="00C214AF">
        <w:rPr>
          <w:color w:val="000000"/>
          <w:spacing w:val="1"/>
          <w:sz w:val="28"/>
          <w:szCs w:val="28"/>
        </w:rPr>
        <w:t xml:space="preserve">            </w:t>
      </w:r>
      <w:r w:rsidRPr="00C214AF">
        <w:rPr>
          <w:rFonts w:hint="eastAsia"/>
          <w:color w:val="000000"/>
          <w:spacing w:val="1"/>
          <w:sz w:val="28"/>
          <w:szCs w:val="28"/>
        </w:rPr>
        <w:t xml:space="preserve">      </w:t>
      </w:r>
      <w:r w:rsidRPr="00C214AF">
        <w:rPr>
          <w:color w:val="000000"/>
          <w:spacing w:val="1"/>
          <w:sz w:val="28"/>
          <w:szCs w:val="28"/>
        </w:rPr>
        <w:t xml:space="preserve">            </w:t>
      </w:r>
      <w:r w:rsidRPr="00C214AF">
        <w:rPr>
          <w:rFonts w:hint="eastAsia"/>
          <w:color w:val="000000"/>
          <w:spacing w:val="1"/>
          <w:sz w:val="28"/>
          <w:szCs w:val="28"/>
        </w:rPr>
        <w:t xml:space="preserve">               </w:t>
      </w:r>
      <w:r w:rsidRPr="00C214AF">
        <w:rPr>
          <w:color w:val="000000"/>
          <w:spacing w:val="1"/>
          <w:sz w:val="28"/>
          <w:szCs w:val="28"/>
        </w:rPr>
        <w:t xml:space="preserve">  </w:t>
      </w:r>
      <w:r w:rsidRPr="00C214AF">
        <w:rPr>
          <w:color w:val="000000"/>
          <w:sz w:val="28"/>
          <w:szCs w:val="28"/>
        </w:rPr>
        <w:t>填报日期</w:t>
      </w:r>
      <w:r w:rsidRPr="00C214AF">
        <w:rPr>
          <w:color w:val="000000"/>
          <w:sz w:val="28"/>
          <w:szCs w:val="28"/>
        </w:rPr>
        <w:t>:</w:t>
      </w:r>
      <w:r w:rsidRPr="00C214AF">
        <w:rPr>
          <w:rFonts w:hint="eastAsia"/>
          <w:color w:val="000000"/>
          <w:sz w:val="28"/>
          <w:szCs w:val="28"/>
        </w:rPr>
        <w:t xml:space="preserve">    </w:t>
      </w:r>
      <w:r w:rsidRPr="00C214AF">
        <w:rPr>
          <w:color w:val="000000"/>
          <w:sz w:val="28"/>
          <w:szCs w:val="28"/>
        </w:rPr>
        <w:t>年</w:t>
      </w:r>
      <w:r w:rsidRPr="00C214AF">
        <w:rPr>
          <w:rFonts w:hint="eastAsia"/>
          <w:color w:val="000000"/>
          <w:spacing w:val="210"/>
          <w:sz w:val="28"/>
          <w:szCs w:val="28"/>
        </w:rPr>
        <w:t xml:space="preserve"> </w:t>
      </w:r>
      <w:r w:rsidRPr="00C214AF">
        <w:rPr>
          <w:color w:val="000000"/>
          <w:sz w:val="28"/>
          <w:szCs w:val="28"/>
        </w:rPr>
        <w:t>月</w:t>
      </w:r>
      <w:r w:rsidRPr="00C214AF">
        <w:rPr>
          <w:rFonts w:hint="eastAsia"/>
          <w:color w:val="000000"/>
          <w:spacing w:val="209"/>
          <w:sz w:val="28"/>
          <w:szCs w:val="28"/>
        </w:rPr>
        <w:t xml:space="preserve"> </w:t>
      </w:r>
      <w:r w:rsidRPr="00C214AF">
        <w:rPr>
          <w:color w:val="000000"/>
          <w:sz w:val="28"/>
          <w:szCs w:val="28"/>
        </w:rPr>
        <w:t>日</w:t>
      </w:r>
    </w:p>
    <w:tbl>
      <w:tblPr>
        <w:tblW w:w="13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943"/>
        <w:gridCol w:w="872"/>
        <w:gridCol w:w="1411"/>
        <w:gridCol w:w="1349"/>
        <w:gridCol w:w="2001"/>
        <w:gridCol w:w="1749"/>
        <w:gridCol w:w="1650"/>
        <w:gridCol w:w="1678"/>
      </w:tblGrid>
      <w:tr w:rsidR="00C214AF" w:rsidRPr="00C214AF" w:rsidTr="00CB1DC0">
        <w:trPr>
          <w:trHeight w:val="788"/>
        </w:trPr>
        <w:tc>
          <w:tcPr>
            <w:tcW w:w="851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序</w:t>
            </w:r>
            <w:r w:rsidRPr="00C214AF">
              <w:rPr>
                <w:rFonts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院系名称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rFonts w:hint="eastAsia"/>
                <w:color w:val="000000"/>
                <w:sz w:val="28"/>
                <w:szCs w:val="28"/>
              </w:rPr>
              <w:t>学历层次</w:t>
            </w:r>
          </w:p>
        </w:tc>
      </w:tr>
      <w:tr w:rsidR="00C214AF" w:rsidRPr="00C214AF" w:rsidTr="00061898">
        <w:trPr>
          <w:trHeight w:val="565"/>
        </w:trPr>
        <w:tc>
          <w:tcPr>
            <w:tcW w:w="851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4AF" w:rsidRPr="00C214AF" w:rsidTr="00061898">
        <w:trPr>
          <w:trHeight w:val="509"/>
        </w:trPr>
        <w:tc>
          <w:tcPr>
            <w:tcW w:w="851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14AF" w:rsidRPr="00C214AF" w:rsidTr="00061898">
        <w:trPr>
          <w:trHeight w:val="485"/>
        </w:trPr>
        <w:tc>
          <w:tcPr>
            <w:tcW w:w="851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14AF" w:rsidRPr="00C214AF" w:rsidTr="00061898">
        <w:trPr>
          <w:trHeight w:val="554"/>
        </w:trPr>
        <w:tc>
          <w:tcPr>
            <w:tcW w:w="851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C214AF" w:rsidRPr="00C214AF" w:rsidRDefault="00C214AF" w:rsidP="0006189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214AF" w:rsidRPr="00C214AF" w:rsidRDefault="00C214AF" w:rsidP="00C214AF">
      <w:pPr>
        <w:adjustRightInd w:val="0"/>
        <w:snapToGrid w:val="0"/>
        <w:spacing w:beforeLines="100" w:before="240"/>
        <w:ind w:firstLineChars="200" w:firstLine="560"/>
        <w:jc w:val="left"/>
        <w:rPr>
          <w:color w:val="000000"/>
          <w:sz w:val="28"/>
          <w:szCs w:val="28"/>
        </w:rPr>
      </w:pPr>
      <w:r w:rsidRPr="00C214AF">
        <w:rPr>
          <w:color w:val="000000"/>
          <w:sz w:val="28"/>
          <w:szCs w:val="28"/>
        </w:rPr>
        <w:t>备注：</w:t>
      </w:r>
      <w:r w:rsidRPr="00C214AF">
        <w:rPr>
          <w:rFonts w:hint="eastAsia"/>
          <w:color w:val="000000"/>
          <w:sz w:val="28"/>
          <w:szCs w:val="28"/>
        </w:rPr>
        <w:t>1</w:t>
      </w:r>
      <w:r w:rsidRPr="00C214AF">
        <w:rPr>
          <w:color w:val="000000"/>
          <w:sz w:val="28"/>
          <w:szCs w:val="28"/>
        </w:rPr>
        <w:t>.</w:t>
      </w:r>
      <w:r w:rsidRPr="00C214AF">
        <w:rPr>
          <w:color w:val="000000"/>
          <w:sz w:val="28"/>
          <w:szCs w:val="28"/>
        </w:rPr>
        <w:t>专业名称须与毕业证书上专业名称一致；</w:t>
      </w:r>
    </w:p>
    <w:p w:rsidR="00C214AF" w:rsidRPr="00C214AF" w:rsidRDefault="00C214AF" w:rsidP="00C214AF">
      <w:pPr>
        <w:adjustRightInd w:val="0"/>
        <w:snapToGrid w:val="0"/>
        <w:spacing w:beforeLines="100" w:before="240"/>
        <w:ind w:firstLineChars="500" w:firstLine="1400"/>
        <w:jc w:val="left"/>
        <w:rPr>
          <w:color w:val="000000"/>
          <w:sz w:val="28"/>
          <w:szCs w:val="28"/>
        </w:rPr>
        <w:sectPr w:rsidR="00C214AF" w:rsidRPr="00C214AF" w:rsidSect="00FD5189">
          <w:pgSz w:w="16838" w:h="11906" w:orient="landscape"/>
          <w:pgMar w:top="1588" w:right="2098" w:bottom="1474" w:left="1985" w:header="1701" w:footer="1588" w:gutter="0"/>
          <w:cols w:space="720"/>
          <w:docGrid w:linePitch="312"/>
        </w:sectPr>
      </w:pPr>
      <w:r w:rsidRPr="00C214AF">
        <w:rPr>
          <w:rFonts w:hint="eastAsia"/>
          <w:color w:val="000000"/>
          <w:sz w:val="28"/>
          <w:szCs w:val="28"/>
        </w:rPr>
        <w:t>2.</w:t>
      </w:r>
      <w:r w:rsidRPr="00C214AF">
        <w:rPr>
          <w:rFonts w:hint="eastAsia"/>
          <w:color w:val="000000"/>
          <w:sz w:val="28"/>
          <w:szCs w:val="28"/>
        </w:rPr>
        <w:t>学号须填写准确，以备核查。</w:t>
      </w:r>
    </w:p>
    <w:p w:rsidR="00C214AF" w:rsidRDefault="00C214AF" w:rsidP="00407C50">
      <w:pPr>
        <w:rPr>
          <w:rFonts w:eastAsia="黑体"/>
          <w:color w:val="000000"/>
        </w:rPr>
      </w:pPr>
      <w:r w:rsidRPr="00C214AF">
        <w:rPr>
          <w:rFonts w:eastAsia="黑体"/>
          <w:color w:val="000000"/>
        </w:rPr>
        <w:lastRenderedPageBreak/>
        <w:t>附件</w:t>
      </w:r>
      <w:r w:rsidRPr="00C214AF">
        <w:rPr>
          <w:rFonts w:eastAsia="黑体" w:hint="eastAsia"/>
          <w:color w:val="000000"/>
        </w:rPr>
        <w:t>2</w:t>
      </w:r>
    </w:p>
    <w:p w:rsidR="00C214AF" w:rsidRPr="00C214AF" w:rsidRDefault="00C214AF" w:rsidP="00407C50">
      <w:pPr>
        <w:rPr>
          <w:rFonts w:eastAsia="黑体"/>
          <w:color w:val="000000"/>
        </w:rPr>
      </w:pPr>
    </w:p>
    <w:p w:rsidR="00C214AF" w:rsidRPr="00C214AF" w:rsidRDefault="00C214AF" w:rsidP="00407C50">
      <w:pPr>
        <w:adjustRightInd w:val="0"/>
        <w:snapToGrid w:val="0"/>
        <w:spacing w:line="360" w:lineRule="auto"/>
        <w:jc w:val="center"/>
        <w:rPr>
          <w:rFonts w:eastAsia="方正小标宋_GBK"/>
          <w:color w:val="000000"/>
          <w:sz w:val="40"/>
          <w:szCs w:val="40"/>
        </w:rPr>
      </w:pPr>
      <w:r w:rsidRPr="00C214AF">
        <w:rPr>
          <w:rFonts w:eastAsia="方正小标宋_GBK"/>
          <w:color w:val="000000"/>
          <w:sz w:val="40"/>
          <w:szCs w:val="40"/>
        </w:rPr>
        <w:t>四川省普通高校</w:t>
      </w:r>
      <w:r w:rsidRPr="00C214AF">
        <w:rPr>
          <w:rFonts w:eastAsia="方正小标宋_GBK"/>
          <w:color w:val="000000"/>
          <w:sz w:val="40"/>
          <w:szCs w:val="40"/>
        </w:rPr>
        <w:t>XX</w:t>
      </w:r>
      <w:proofErr w:type="gramStart"/>
      <w:r w:rsidRPr="00C214AF">
        <w:rPr>
          <w:rFonts w:eastAsia="方正小标宋_GBK" w:hint="eastAsia"/>
          <w:color w:val="000000"/>
          <w:sz w:val="40"/>
          <w:szCs w:val="40"/>
        </w:rPr>
        <w:t>届</w:t>
      </w:r>
      <w:r w:rsidRPr="00C214AF">
        <w:rPr>
          <w:rFonts w:eastAsia="方正小标宋_GBK"/>
          <w:color w:val="000000"/>
          <w:sz w:val="40"/>
          <w:szCs w:val="40"/>
        </w:rPr>
        <w:t>优</w:t>
      </w:r>
      <w:r w:rsidRPr="00C214AF">
        <w:rPr>
          <w:rFonts w:eastAsia="方正小标宋_GBK" w:hint="eastAsia"/>
          <w:color w:val="000000"/>
          <w:sz w:val="40"/>
          <w:szCs w:val="40"/>
        </w:rPr>
        <w:t>秀</w:t>
      </w:r>
      <w:proofErr w:type="gramEnd"/>
      <w:r w:rsidRPr="00C214AF">
        <w:rPr>
          <w:rFonts w:eastAsia="方正小标宋_GBK"/>
          <w:color w:val="000000"/>
          <w:sz w:val="40"/>
          <w:szCs w:val="40"/>
        </w:rPr>
        <w:t>毕业生</w:t>
      </w:r>
      <w:r w:rsidRPr="00C214AF">
        <w:rPr>
          <w:rFonts w:eastAsia="方正小标宋_GBK" w:hint="eastAsia"/>
          <w:color w:val="000000"/>
          <w:sz w:val="40"/>
          <w:szCs w:val="40"/>
        </w:rPr>
        <w:t>推荐</w:t>
      </w:r>
      <w:r w:rsidRPr="00C214AF">
        <w:rPr>
          <w:rFonts w:eastAsia="方正小标宋_GBK"/>
          <w:color w:val="000000"/>
          <w:sz w:val="40"/>
          <w:szCs w:val="40"/>
        </w:rPr>
        <w:t>表</w:t>
      </w:r>
    </w:p>
    <w:p w:rsidR="00C214AF" w:rsidRPr="00C214AF" w:rsidRDefault="00C214AF" w:rsidP="00407C50">
      <w:pPr>
        <w:adjustRightInd w:val="0"/>
        <w:snapToGrid w:val="0"/>
        <w:spacing w:line="360" w:lineRule="auto"/>
        <w:ind w:firstLine="645"/>
        <w:jc w:val="right"/>
        <w:rPr>
          <w:color w:val="000000"/>
          <w:sz w:val="28"/>
          <w:szCs w:val="28"/>
        </w:rPr>
      </w:pPr>
      <w:r w:rsidRPr="00C214AF">
        <w:rPr>
          <w:color w:val="000000"/>
          <w:sz w:val="28"/>
          <w:szCs w:val="28"/>
        </w:rPr>
        <w:t>填表日期：</w:t>
      </w:r>
      <w:r w:rsidRPr="00C214AF">
        <w:rPr>
          <w:color w:val="000000"/>
          <w:sz w:val="28"/>
          <w:szCs w:val="28"/>
        </w:rPr>
        <w:t xml:space="preserve"> </w:t>
      </w:r>
      <w:r w:rsidRPr="00C214AF">
        <w:rPr>
          <w:rFonts w:hint="eastAsia"/>
          <w:color w:val="000000"/>
          <w:sz w:val="28"/>
          <w:szCs w:val="28"/>
        </w:rPr>
        <w:t xml:space="preserve">  </w:t>
      </w:r>
      <w:r w:rsidRPr="00C214AF">
        <w:rPr>
          <w:color w:val="000000"/>
          <w:sz w:val="28"/>
          <w:szCs w:val="28"/>
        </w:rPr>
        <w:t xml:space="preserve"> </w:t>
      </w:r>
      <w:r w:rsidRPr="00C214AF">
        <w:rPr>
          <w:color w:val="000000"/>
          <w:sz w:val="28"/>
          <w:szCs w:val="28"/>
        </w:rPr>
        <w:t>年</w:t>
      </w:r>
      <w:r w:rsidRPr="00C214AF">
        <w:rPr>
          <w:color w:val="000000"/>
          <w:sz w:val="28"/>
          <w:szCs w:val="28"/>
        </w:rPr>
        <w:t xml:space="preserve"> </w:t>
      </w:r>
      <w:r w:rsidRPr="00C214AF">
        <w:rPr>
          <w:rFonts w:hint="eastAsia"/>
          <w:color w:val="000000"/>
          <w:sz w:val="28"/>
          <w:szCs w:val="28"/>
        </w:rPr>
        <w:t xml:space="preserve"> </w:t>
      </w:r>
      <w:r w:rsidRPr="00C214AF">
        <w:rPr>
          <w:color w:val="000000"/>
          <w:sz w:val="28"/>
          <w:szCs w:val="28"/>
        </w:rPr>
        <w:t xml:space="preserve"> </w:t>
      </w:r>
      <w:r w:rsidRPr="00C214AF">
        <w:rPr>
          <w:color w:val="000000"/>
          <w:sz w:val="28"/>
          <w:szCs w:val="28"/>
        </w:rPr>
        <w:t>月</w:t>
      </w:r>
      <w:r w:rsidRPr="00C214AF">
        <w:rPr>
          <w:color w:val="000000"/>
          <w:sz w:val="28"/>
          <w:szCs w:val="28"/>
        </w:rPr>
        <w:t xml:space="preserve"> </w:t>
      </w:r>
      <w:r w:rsidRPr="00C214AF">
        <w:rPr>
          <w:rFonts w:hint="eastAsia"/>
          <w:color w:val="000000"/>
          <w:sz w:val="28"/>
          <w:szCs w:val="28"/>
        </w:rPr>
        <w:t xml:space="preserve"> </w:t>
      </w:r>
      <w:r w:rsidRPr="00C214AF">
        <w:rPr>
          <w:color w:val="000000"/>
          <w:sz w:val="28"/>
          <w:szCs w:val="28"/>
        </w:rPr>
        <w:t xml:space="preserve"> </w:t>
      </w:r>
      <w:r w:rsidRPr="00C214AF">
        <w:rPr>
          <w:color w:val="000000"/>
          <w:sz w:val="28"/>
          <w:szCs w:val="28"/>
        </w:rPr>
        <w:t>日</w:t>
      </w:r>
      <w:r w:rsidRPr="00C214AF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675"/>
        <w:gridCol w:w="1350"/>
        <w:gridCol w:w="888"/>
        <w:gridCol w:w="1450"/>
        <w:gridCol w:w="1053"/>
        <w:gridCol w:w="851"/>
        <w:gridCol w:w="759"/>
      </w:tblGrid>
      <w:tr w:rsidR="00C214AF" w:rsidRPr="00C214AF" w:rsidTr="00061898">
        <w:trPr>
          <w:trHeight w:val="682"/>
        </w:trPr>
        <w:tc>
          <w:tcPr>
            <w:tcW w:w="1346" w:type="dxa"/>
            <w:shd w:val="clear" w:color="auto" w:fill="auto"/>
            <w:vAlign w:val="center"/>
          </w:tcPr>
          <w:p w:rsidR="00C214AF" w:rsidRPr="00C214AF" w:rsidRDefault="00C214AF" w:rsidP="00061898">
            <w:pPr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学校名</w:t>
            </w:r>
            <w:r w:rsidRPr="00C214AF">
              <w:rPr>
                <w:rFonts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rFonts w:hint="eastAsia"/>
                <w:color w:val="000000"/>
                <w:sz w:val="28"/>
                <w:szCs w:val="28"/>
              </w:rPr>
              <w:t>院系</w:t>
            </w:r>
            <w:r w:rsidRPr="00C214AF">
              <w:rPr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4AF" w:rsidRPr="00C214AF" w:rsidTr="00061898">
        <w:trPr>
          <w:trHeight w:val="697"/>
        </w:trPr>
        <w:tc>
          <w:tcPr>
            <w:tcW w:w="1346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姓</w:t>
            </w:r>
            <w:r w:rsidRPr="00C214AF">
              <w:rPr>
                <w:color w:val="000000"/>
                <w:sz w:val="28"/>
                <w:szCs w:val="28"/>
              </w:rPr>
              <w:t xml:space="preserve">  </w:t>
            </w:r>
            <w:r w:rsidRPr="00C214AF"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性</w:t>
            </w:r>
            <w:r w:rsidRPr="00C214AF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C214AF">
              <w:rPr>
                <w:color w:val="000000"/>
                <w:sz w:val="28"/>
                <w:szCs w:val="28"/>
              </w:rPr>
              <w:t xml:space="preserve"> </w:t>
            </w:r>
            <w:r w:rsidRPr="00C214AF">
              <w:rPr>
                <w:color w:val="000000"/>
                <w:sz w:val="28"/>
                <w:szCs w:val="28"/>
              </w:rPr>
              <w:t>别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rFonts w:hint="eastAsia"/>
                <w:color w:val="000000"/>
                <w:sz w:val="28"/>
                <w:szCs w:val="28"/>
              </w:rPr>
              <w:t>民</w:t>
            </w:r>
            <w:r w:rsidRPr="00C214AF">
              <w:rPr>
                <w:color w:val="000000"/>
                <w:sz w:val="28"/>
                <w:szCs w:val="28"/>
              </w:rPr>
              <w:t>族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4AF" w:rsidRPr="00C214AF" w:rsidTr="00061898">
        <w:trPr>
          <w:trHeight w:val="671"/>
        </w:trPr>
        <w:tc>
          <w:tcPr>
            <w:tcW w:w="1346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rFonts w:hint="eastAsia"/>
                <w:color w:val="000000"/>
                <w:sz w:val="28"/>
                <w:szCs w:val="28"/>
              </w:rPr>
              <w:t>学历层次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C214AF" w:rsidRPr="00C214AF" w:rsidRDefault="00C214AF" w:rsidP="000618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4AF" w:rsidRPr="00C214AF" w:rsidTr="00061898">
        <w:trPr>
          <w:trHeight w:val="8241"/>
        </w:trPr>
        <w:tc>
          <w:tcPr>
            <w:tcW w:w="9372" w:type="dxa"/>
            <w:gridSpan w:val="8"/>
            <w:shd w:val="clear" w:color="auto" w:fill="auto"/>
          </w:tcPr>
          <w:p w:rsidR="00C214AF" w:rsidRPr="00C214AF" w:rsidRDefault="00C214AF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主要事迹：</w:t>
            </w:r>
          </w:p>
          <w:p w:rsidR="00C214AF" w:rsidRPr="00C214AF" w:rsidRDefault="00C214AF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214AF" w:rsidRPr="00C214AF" w:rsidTr="00061898">
        <w:trPr>
          <w:trHeight w:val="3391"/>
        </w:trPr>
        <w:tc>
          <w:tcPr>
            <w:tcW w:w="9372" w:type="dxa"/>
            <w:gridSpan w:val="8"/>
            <w:shd w:val="clear" w:color="auto" w:fill="auto"/>
          </w:tcPr>
          <w:p w:rsidR="00C214AF" w:rsidRPr="00C214AF" w:rsidRDefault="00C214AF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lastRenderedPageBreak/>
              <w:t>院系</w:t>
            </w:r>
            <w:r w:rsidRPr="00C214AF">
              <w:rPr>
                <w:rFonts w:hint="eastAsia"/>
                <w:color w:val="000000"/>
                <w:sz w:val="28"/>
                <w:szCs w:val="28"/>
              </w:rPr>
              <w:t>推荐</w:t>
            </w:r>
            <w:r w:rsidRPr="00C214AF">
              <w:rPr>
                <w:color w:val="000000"/>
                <w:sz w:val="28"/>
                <w:szCs w:val="28"/>
              </w:rPr>
              <w:t>意见：</w:t>
            </w:r>
          </w:p>
          <w:p w:rsidR="00C214AF" w:rsidRDefault="00C214AF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B1DC0" w:rsidRPr="00C214AF" w:rsidRDefault="00CB1DC0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214AF" w:rsidRDefault="00C214AF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B1DC0" w:rsidRPr="00C214AF" w:rsidRDefault="00CB1DC0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214AF" w:rsidRPr="00C214AF" w:rsidRDefault="00C214AF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214AF" w:rsidRPr="00C214AF" w:rsidRDefault="00C214AF" w:rsidP="00061898">
            <w:pPr>
              <w:spacing w:line="360" w:lineRule="auto"/>
              <w:ind w:right="1680"/>
              <w:jc w:val="right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盖</w:t>
            </w:r>
            <w:r w:rsidRPr="00C214AF">
              <w:rPr>
                <w:color w:val="000000"/>
                <w:sz w:val="28"/>
                <w:szCs w:val="28"/>
              </w:rPr>
              <w:t xml:space="preserve">  </w:t>
            </w:r>
            <w:r w:rsidRPr="00C214AF">
              <w:rPr>
                <w:color w:val="000000"/>
                <w:sz w:val="28"/>
                <w:szCs w:val="28"/>
              </w:rPr>
              <w:t>章</w:t>
            </w:r>
          </w:p>
          <w:p w:rsidR="00C214AF" w:rsidRPr="00C214AF" w:rsidRDefault="00C214AF" w:rsidP="00061898">
            <w:pPr>
              <w:spacing w:line="360" w:lineRule="auto"/>
              <w:ind w:right="1260"/>
              <w:jc w:val="right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年</w:t>
            </w:r>
            <w:r w:rsidRPr="00C214AF">
              <w:rPr>
                <w:color w:val="000000"/>
                <w:sz w:val="28"/>
                <w:szCs w:val="28"/>
              </w:rPr>
              <w:t xml:space="preserve">   </w:t>
            </w:r>
            <w:r w:rsidRPr="00C214AF">
              <w:rPr>
                <w:color w:val="000000"/>
                <w:sz w:val="28"/>
                <w:szCs w:val="28"/>
              </w:rPr>
              <w:t>月</w:t>
            </w:r>
            <w:r w:rsidRPr="00C214AF">
              <w:rPr>
                <w:color w:val="000000"/>
                <w:sz w:val="28"/>
                <w:szCs w:val="28"/>
              </w:rPr>
              <w:t xml:space="preserve">   </w:t>
            </w:r>
            <w:r w:rsidRPr="00C214AF">
              <w:rPr>
                <w:color w:val="000000"/>
                <w:sz w:val="28"/>
                <w:szCs w:val="28"/>
              </w:rPr>
              <w:t>日</w:t>
            </w:r>
          </w:p>
        </w:tc>
      </w:tr>
      <w:tr w:rsidR="00C214AF" w:rsidRPr="00C214AF" w:rsidTr="00061898">
        <w:trPr>
          <w:trHeight w:val="3678"/>
        </w:trPr>
        <w:tc>
          <w:tcPr>
            <w:tcW w:w="9372" w:type="dxa"/>
            <w:gridSpan w:val="8"/>
            <w:shd w:val="clear" w:color="auto" w:fill="auto"/>
          </w:tcPr>
          <w:p w:rsidR="00C214AF" w:rsidRPr="00C214AF" w:rsidRDefault="00C214AF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学校审核意见：</w:t>
            </w:r>
          </w:p>
          <w:p w:rsidR="00C214AF" w:rsidRPr="00C214AF" w:rsidRDefault="00C214AF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214AF" w:rsidRPr="00C214AF" w:rsidRDefault="00C214AF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214AF" w:rsidRPr="00C214AF" w:rsidRDefault="00C214AF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214AF" w:rsidRPr="00C214AF" w:rsidRDefault="00C214AF" w:rsidP="00061898">
            <w:pPr>
              <w:spacing w:line="360" w:lineRule="auto"/>
              <w:ind w:right="1680"/>
              <w:jc w:val="right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盖</w:t>
            </w:r>
            <w:r w:rsidRPr="00C214AF">
              <w:rPr>
                <w:color w:val="000000"/>
                <w:sz w:val="28"/>
                <w:szCs w:val="28"/>
              </w:rPr>
              <w:t xml:space="preserve">  </w:t>
            </w:r>
            <w:r w:rsidRPr="00C214AF">
              <w:rPr>
                <w:color w:val="000000"/>
                <w:sz w:val="28"/>
                <w:szCs w:val="28"/>
              </w:rPr>
              <w:t>章</w:t>
            </w:r>
          </w:p>
          <w:p w:rsidR="00C214AF" w:rsidRPr="00C214AF" w:rsidRDefault="00C214AF" w:rsidP="00061898">
            <w:pPr>
              <w:spacing w:line="360" w:lineRule="auto"/>
              <w:ind w:right="1120"/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r w:rsidRPr="00C214AF">
              <w:rPr>
                <w:color w:val="000000"/>
                <w:sz w:val="28"/>
                <w:szCs w:val="28"/>
              </w:rPr>
              <w:t>年</w:t>
            </w:r>
            <w:r w:rsidRPr="00C214AF">
              <w:rPr>
                <w:color w:val="000000"/>
                <w:sz w:val="28"/>
                <w:szCs w:val="28"/>
              </w:rPr>
              <w:t xml:space="preserve">   </w:t>
            </w:r>
            <w:r w:rsidRPr="00C214AF">
              <w:rPr>
                <w:color w:val="000000"/>
                <w:sz w:val="28"/>
                <w:szCs w:val="28"/>
              </w:rPr>
              <w:t>月</w:t>
            </w:r>
            <w:r w:rsidRPr="00C214AF">
              <w:rPr>
                <w:color w:val="000000"/>
                <w:sz w:val="28"/>
                <w:szCs w:val="28"/>
              </w:rPr>
              <w:t xml:space="preserve">   </w:t>
            </w:r>
            <w:r w:rsidRPr="00C214AF">
              <w:rPr>
                <w:color w:val="000000"/>
                <w:sz w:val="28"/>
                <w:szCs w:val="28"/>
              </w:rPr>
              <w:t>日</w:t>
            </w:r>
          </w:p>
        </w:tc>
      </w:tr>
      <w:tr w:rsidR="00C214AF" w:rsidRPr="00C214AF" w:rsidTr="00061898">
        <w:trPr>
          <w:trHeight w:val="3728"/>
        </w:trPr>
        <w:tc>
          <w:tcPr>
            <w:tcW w:w="9372" w:type="dxa"/>
            <w:gridSpan w:val="8"/>
            <w:shd w:val="clear" w:color="auto" w:fill="auto"/>
          </w:tcPr>
          <w:p w:rsidR="00C214AF" w:rsidRPr="00C214AF" w:rsidRDefault="00C214AF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教育厅</w:t>
            </w:r>
            <w:r w:rsidRPr="00C214AF">
              <w:rPr>
                <w:rFonts w:hint="eastAsia"/>
                <w:color w:val="000000"/>
                <w:sz w:val="28"/>
                <w:szCs w:val="28"/>
              </w:rPr>
              <w:t>认定</w:t>
            </w:r>
            <w:r w:rsidRPr="00C214AF">
              <w:rPr>
                <w:color w:val="000000"/>
                <w:sz w:val="28"/>
                <w:szCs w:val="28"/>
              </w:rPr>
              <w:t>意见：</w:t>
            </w:r>
          </w:p>
          <w:p w:rsidR="00C214AF" w:rsidRDefault="00C214AF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214AF" w:rsidRDefault="00C214AF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214AF" w:rsidRPr="00C214AF" w:rsidRDefault="00C214AF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214AF" w:rsidRPr="00C214AF" w:rsidRDefault="00C214AF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214AF" w:rsidRPr="00C214AF" w:rsidRDefault="00C214AF" w:rsidP="000618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214AF" w:rsidRPr="00C214AF" w:rsidRDefault="00C214AF" w:rsidP="00061898">
            <w:pPr>
              <w:spacing w:line="360" w:lineRule="auto"/>
              <w:ind w:right="1680"/>
              <w:jc w:val="right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>盖</w:t>
            </w:r>
            <w:r w:rsidRPr="00C214AF">
              <w:rPr>
                <w:color w:val="000000"/>
                <w:sz w:val="28"/>
                <w:szCs w:val="28"/>
              </w:rPr>
              <w:t xml:space="preserve">  </w:t>
            </w:r>
            <w:r w:rsidRPr="00C214AF">
              <w:rPr>
                <w:color w:val="000000"/>
                <w:sz w:val="28"/>
                <w:szCs w:val="28"/>
              </w:rPr>
              <w:t>章</w:t>
            </w:r>
          </w:p>
          <w:p w:rsidR="00C214AF" w:rsidRPr="00C214AF" w:rsidRDefault="00C214AF" w:rsidP="00061898">
            <w:pPr>
              <w:spacing w:line="360" w:lineRule="auto"/>
              <w:ind w:right="1120"/>
              <w:jc w:val="center"/>
              <w:rPr>
                <w:color w:val="000000"/>
                <w:sz w:val="28"/>
                <w:szCs w:val="28"/>
              </w:rPr>
            </w:pPr>
            <w:r w:rsidRPr="00C214AF"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r w:rsidRPr="00C214AF">
              <w:rPr>
                <w:color w:val="000000"/>
                <w:sz w:val="28"/>
                <w:szCs w:val="28"/>
              </w:rPr>
              <w:t>年</w:t>
            </w:r>
            <w:r w:rsidRPr="00C214AF">
              <w:rPr>
                <w:color w:val="000000"/>
                <w:sz w:val="28"/>
                <w:szCs w:val="28"/>
              </w:rPr>
              <w:t xml:space="preserve">   </w:t>
            </w:r>
            <w:r w:rsidRPr="00C214AF">
              <w:rPr>
                <w:color w:val="000000"/>
                <w:sz w:val="28"/>
                <w:szCs w:val="28"/>
              </w:rPr>
              <w:t>月</w:t>
            </w:r>
            <w:r w:rsidRPr="00C214AF">
              <w:rPr>
                <w:color w:val="000000"/>
                <w:sz w:val="28"/>
                <w:szCs w:val="28"/>
              </w:rPr>
              <w:t xml:space="preserve">   </w:t>
            </w:r>
            <w:r w:rsidRPr="00C214AF">
              <w:rPr>
                <w:color w:val="000000"/>
                <w:sz w:val="28"/>
                <w:szCs w:val="28"/>
              </w:rPr>
              <w:t>日</w:t>
            </w:r>
          </w:p>
        </w:tc>
      </w:tr>
    </w:tbl>
    <w:p w:rsidR="00C214AF" w:rsidRPr="00C214AF" w:rsidRDefault="00C214AF" w:rsidP="00C214AF">
      <w:pPr>
        <w:rPr>
          <w:color w:val="000000"/>
          <w:sz w:val="28"/>
          <w:szCs w:val="28"/>
        </w:rPr>
      </w:pPr>
    </w:p>
    <w:p w:rsidR="00C214AF" w:rsidRPr="00C214AF" w:rsidRDefault="00C214AF" w:rsidP="00C214AF">
      <w:pPr>
        <w:adjustRightInd w:val="0"/>
        <w:snapToGrid w:val="0"/>
        <w:ind w:firstLineChars="200" w:firstLine="560"/>
        <w:rPr>
          <w:color w:val="000000"/>
        </w:rPr>
      </w:pPr>
      <w:r w:rsidRPr="00C214AF">
        <w:rPr>
          <w:color w:val="000000"/>
          <w:sz w:val="28"/>
          <w:szCs w:val="28"/>
        </w:rPr>
        <w:t>备注：</w:t>
      </w:r>
      <w:r w:rsidRPr="00C214AF">
        <w:rPr>
          <w:color w:val="000000"/>
          <w:spacing w:val="1"/>
          <w:sz w:val="28"/>
          <w:szCs w:val="28"/>
        </w:rPr>
        <w:t>此表一式一份，教育厅</w:t>
      </w:r>
      <w:r w:rsidRPr="00C214AF">
        <w:rPr>
          <w:rFonts w:hint="eastAsia"/>
          <w:color w:val="000000"/>
          <w:spacing w:val="1"/>
          <w:sz w:val="28"/>
          <w:szCs w:val="28"/>
        </w:rPr>
        <w:t>认定</w:t>
      </w:r>
      <w:r w:rsidRPr="00C214AF">
        <w:rPr>
          <w:color w:val="000000"/>
          <w:spacing w:val="1"/>
          <w:sz w:val="28"/>
          <w:szCs w:val="28"/>
        </w:rPr>
        <w:t>后</w:t>
      </w:r>
      <w:r w:rsidRPr="00C214AF">
        <w:rPr>
          <w:rFonts w:hint="eastAsia"/>
          <w:color w:val="000000"/>
          <w:spacing w:val="1"/>
          <w:sz w:val="28"/>
          <w:szCs w:val="28"/>
        </w:rPr>
        <w:t>由</w:t>
      </w:r>
      <w:r w:rsidRPr="00C214AF">
        <w:rPr>
          <w:color w:val="000000"/>
          <w:spacing w:val="1"/>
          <w:sz w:val="28"/>
          <w:szCs w:val="28"/>
        </w:rPr>
        <w:t>学校</w:t>
      </w:r>
      <w:r w:rsidRPr="00C214AF">
        <w:rPr>
          <w:color w:val="000000"/>
          <w:sz w:val="28"/>
          <w:szCs w:val="28"/>
        </w:rPr>
        <w:t>装入毕业生本人档案</w:t>
      </w:r>
      <w:r w:rsidRPr="00C214AF">
        <w:rPr>
          <w:rFonts w:hint="eastAsia"/>
          <w:color w:val="000000"/>
          <w:sz w:val="28"/>
          <w:szCs w:val="28"/>
        </w:rPr>
        <w:t>。</w:t>
      </w:r>
    </w:p>
    <w:p w:rsidR="007C5633" w:rsidRPr="00C214AF" w:rsidRDefault="00C214AF" w:rsidP="007C5633">
      <w:pPr>
        <w:jc w:val="left"/>
      </w:pPr>
      <w:r>
        <w:br w:type="page"/>
      </w:r>
      <w:bookmarkStart w:id="0" w:name="_GoBack"/>
      <w:bookmarkEnd w:id="0"/>
    </w:p>
    <w:p w:rsidR="007C5633" w:rsidRDefault="007C5633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p w:rsidR="00C214AF" w:rsidRDefault="00C214AF" w:rsidP="007C5633"/>
    <w:sectPr w:rsidR="00C214AF" w:rsidSect="00426B51">
      <w:footerReference w:type="even" r:id="rId9"/>
      <w:footerReference w:type="default" r:id="rId10"/>
      <w:pgSz w:w="11906" w:h="16838" w:code="9"/>
      <w:pgMar w:top="2098" w:right="1474" w:bottom="1985" w:left="1588" w:header="170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53" w:rsidRDefault="00A87E53" w:rsidP="00426B51">
      <w:r>
        <w:separator/>
      </w:r>
    </w:p>
  </w:endnote>
  <w:endnote w:type="continuationSeparator" w:id="0">
    <w:p w:rsidR="00A87E53" w:rsidRDefault="00A87E53" w:rsidP="0042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AF" w:rsidRDefault="00C214AF">
    <w:pPr>
      <w:pStyle w:val="a4"/>
      <w:framePr w:wrap="around" w:vAnchor="text" w:hAnchor="margin" w:xAlign="outside" w:y="1"/>
      <w:ind w:leftChars="100" w:left="320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A42D89">
      <w:rPr>
        <w:rStyle w:val="a5"/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C214AF" w:rsidRDefault="00C214A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AF" w:rsidRDefault="00C214AF">
    <w:pPr>
      <w:pStyle w:val="a4"/>
      <w:framePr w:wrap="around" w:vAnchor="text" w:hAnchor="margin" w:xAlign="outside" w:y="1"/>
      <w:ind w:rightChars="100" w:right="320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A42D89">
      <w:rPr>
        <w:rStyle w:val="a5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C214AF" w:rsidRDefault="00C214AF">
    <w:pPr>
      <w:pStyle w:val="a4"/>
      <w:ind w:right="567" w:firstLine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51" w:rsidRPr="00112420" w:rsidRDefault="009967C5" w:rsidP="009967C5">
    <w:pPr>
      <w:pStyle w:val="a4"/>
      <w:framePr w:wrap="around" w:vAnchor="text" w:hAnchor="margin" w:xAlign="outside" w:y="1"/>
      <w:ind w:leftChars="100" w:left="320"/>
      <w:rPr>
        <w:rStyle w:val="a5"/>
        <w:rFonts w:ascii="宋体" w:eastAsia="宋体" w:hAnsi="宋体"/>
        <w:sz w:val="28"/>
        <w:szCs w:val="28"/>
      </w:rPr>
    </w:pPr>
    <w:r w:rsidRPr="0011242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426B51" w:rsidRPr="00112420">
      <w:rPr>
        <w:rStyle w:val="a5"/>
        <w:rFonts w:ascii="宋体" w:eastAsia="宋体" w:hAnsi="宋体"/>
        <w:sz w:val="28"/>
        <w:szCs w:val="28"/>
      </w:rPr>
      <w:fldChar w:fldCharType="begin"/>
    </w:r>
    <w:r w:rsidR="00426B51" w:rsidRPr="0011242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426B51" w:rsidRPr="00112420">
      <w:rPr>
        <w:rStyle w:val="a5"/>
        <w:rFonts w:ascii="宋体" w:eastAsia="宋体" w:hAnsi="宋体"/>
        <w:sz w:val="28"/>
        <w:szCs w:val="28"/>
      </w:rPr>
      <w:fldChar w:fldCharType="separate"/>
    </w:r>
    <w:r w:rsidR="00A42D89">
      <w:rPr>
        <w:rStyle w:val="a5"/>
        <w:rFonts w:ascii="宋体" w:eastAsia="宋体" w:hAnsi="宋体"/>
        <w:noProof/>
        <w:sz w:val="28"/>
        <w:szCs w:val="28"/>
      </w:rPr>
      <w:t>6</w:t>
    </w:r>
    <w:r w:rsidR="00426B51" w:rsidRPr="00112420">
      <w:rPr>
        <w:rStyle w:val="a5"/>
        <w:rFonts w:ascii="宋体" w:eastAsia="宋体" w:hAnsi="宋体"/>
        <w:sz w:val="28"/>
        <w:szCs w:val="28"/>
      </w:rPr>
      <w:fldChar w:fldCharType="end"/>
    </w:r>
    <w:r w:rsidRPr="00112420"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426B51" w:rsidRDefault="00426B51" w:rsidP="00426B51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51" w:rsidRPr="00112420" w:rsidRDefault="00426B51" w:rsidP="009967C5">
    <w:pPr>
      <w:pStyle w:val="a4"/>
      <w:framePr w:wrap="around" w:vAnchor="text" w:hAnchor="margin" w:xAlign="outside" w:y="1"/>
      <w:ind w:rightChars="100" w:right="320"/>
      <w:rPr>
        <w:rStyle w:val="a5"/>
        <w:rFonts w:ascii="宋体" w:eastAsia="宋体" w:hAnsi="宋体"/>
        <w:sz w:val="28"/>
        <w:szCs w:val="28"/>
      </w:rPr>
    </w:pPr>
    <w:r w:rsidRPr="0011242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112420">
      <w:rPr>
        <w:rStyle w:val="a5"/>
        <w:rFonts w:ascii="宋体" w:eastAsia="宋体" w:hAnsi="宋体"/>
        <w:sz w:val="28"/>
        <w:szCs w:val="28"/>
      </w:rPr>
      <w:fldChar w:fldCharType="begin"/>
    </w:r>
    <w:r w:rsidRPr="0011242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112420">
      <w:rPr>
        <w:rStyle w:val="a5"/>
        <w:rFonts w:ascii="宋体" w:eastAsia="宋体" w:hAnsi="宋体"/>
        <w:sz w:val="28"/>
        <w:szCs w:val="28"/>
      </w:rPr>
      <w:fldChar w:fldCharType="separate"/>
    </w:r>
    <w:r w:rsidR="00A42D89">
      <w:rPr>
        <w:rStyle w:val="a5"/>
        <w:rFonts w:ascii="宋体" w:eastAsia="宋体" w:hAnsi="宋体"/>
        <w:noProof/>
        <w:sz w:val="28"/>
        <w:szCs w:val="28"/>
      </w:rPr>
      <w:t>7</w:t>
    </w:r>
    <w:r w:rsidRPr="00112420">
      <w:rPr>
        <w:rStyle w:val="a5"/>
        <w:rFonts w:ascii="宋体" w:eastAsia="宋体" w:hAnsi="宋体"/>
        <w:sz w:val="28"/>
        <w:szCs w:val="28"/>
      </w:rPr>
      <w:fldChar w:fldCharType="end"/>
    </w:r>
    <w:r w:rsidRPr="00112420"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426B51" w:rsidRDefault="00426B51" w:rsidP="00E93428">
    <w:pPr>
      <w:pStyle w:val="a4"/>
      <w:ind w:right="567"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53" w:rsidRDefault="00A87E53" w:rsidP="00426B51">
      <w:r>
        <w:separator/>
      </w:r>
    </w:p>
  </w:footnote>
  <w:footnote w:type="continuationSeparator" w:id="0">
    <w:p w:rsidR="00A87E53" w:rsidRDefault="00A87E53" w:rsidP="0042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3"/>
    <w:rsid w:val="00112420"/>
    <w:rsid w:val="001B42BA"/>
    <w:rsid w:val="00380088"/>
    <w:rsid w:val="003A34ED"/>
    <w:rsid w:val="003F1922"/>
    <w:rsid w:val="00426B51"/>
    <w:rsid w:val="00463734"/>
    <w:rsid w:val="0049411B"/>
    <w:rsid w:val="004B3681"/>
    <w:rsid w:val="004F0B03"/>
    <w:rsid w:val="00511CC2"/>
    <w:rsid w:val="005320A0"/>
    <w:rsid w:val="005522DF"/>
    <w:rsid w:val="0058769E"/>
    <w:rsid w:val="00645A63"/>
    <w:rsid w:val="00683912"/>
    <w:rsid w:val="00794B2C"/>
    <w:rsid w:val="007C5633"/>
    <w:rsid w:val="00850378"/>
    <w:rsid w:val="00941EE0"/>
    <w:rsid w:val="00952CCA"/>
    <w:rsid w:val="009967C5"/>
    <w:rsid w:val="009E02A3"/>
    <w:rsid w:val="00A42D89"/>
    <w:rsid w:val="00A87E53"/>
    <w:rsid w:val="00B26EDA"/>
    <w:rsid w:val="00C214AF"/>
    <w:rsid w:val="00CB1DC0"/>
    <w:rsid w:val="00D02336"/>
    <w:rsid w:val="00D810FF"/>
    <w:rsid w:val="00DA4F6D"/>
    <w:rsid w:val="00E3588B"/>
    <w:rsid w:val="00E65288"/>
    <w:rsid w:val="00E66AC6"/>
    <w:rsid w:val="00E93428"/>
    <w:rsid w:val="00F4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33"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26B5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26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426B51"/>
    <w:rPr>
      <w:kern w:val="2"/>
      <w:sz w:val="18"/>
      <w:szCs w:val="18"/>
    </w:rPr>
  </w:style>
  <w:style w:type="character" w:styleId="a5">
    <w:name w:val="page number"/>
    <w:uiPriority w:val="99"/>
    <w:unhideWhenUsed/>
    <w:qFormat/>
    <w:rsid w:val="00426B51"/>
  </w:style>
  <w:style w:type="table" w:styleId="a6">
    <w:name w:val="Table Grid"/>
    <w:basedOn w:val="a1"/>
    <w:uiPriority w:val="59"/>
    <w:qFormat/>
    <w:rsid w:val="0058769E"/>
    <w:pPr>
      <w:widowControl w:val="0"/>
      <w:jc w:val="both"/>
    </w:pPr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58769E"/>
    <w:pPr>
      <w:ind w:leftChars="2500" w:left="100"/>
    </w:pPr>
  </w:style>
  <w:style w:type="character" w:customStyle="1" w:styleId="Char1">
    <w:name w:val="日期 Char"/>
    <w:link w:val="a7"/>
    <w:uiPriority w:val="99"/>
    <w:semiHidden/>
    <w:rsid w:val="0058769E"/>
    <w:rPr>
      <w:kern w:val="2"/>
      <w:sz w:val="32"/>
      <w:szCs w:val="22"/>
    </w:rPr>
  </w:style>
  <w:style w:type="character" w:styleId="a8">
    <w:name w:val="Hyperlink"/>
    <w:uiPriority w:val="99"/>
    <w:unhideWhenUsed/>
    <w:rsid w:val="00C214A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214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33"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26B5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26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426B51"/>
    <w:rPr>
      <w:kern w:val="2"/>
      <w:sz w:val="18"/>
      <w:szCs w:val="18"/>
    </w:rPr>
  </w:style>
  <w:style w:type="character" w:styleId="a5">
    <w:name w:val="page number"/>
    <w:uiPriority w:val="99"/>
    <w:unhideWhenUsed/>
    <w:qFormat/>
    <w:rsid w:val="00426B51"/>
  </w:style>
  <w:style w:type="table" w:styleId="a6">
    <w:name w:val="Table Grid"/>
    <w:basedOn w:val="a1"/>
    <w:uiPriority w:val="59"/>
    <w:qFormat/>
    <w:rsid w:val="0058769E"/>
    <w:pPr>
      <w:widowControl w:val="0"/>
      <w:jc w:val="both"/>
    </w:pPr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58769E"/>
    <w:pPr>
      <w:ind w:leftChars="2500" w:left="100"/>
    </w:pPr>
  </w:style>
  <w:style w:type="character" w:customStyle="1" w:styleId="Char1">
    <w:name w:val="日期 Char"/>
    <w:link w:val="a7"/>
    <w:uiPriority w:val="99"/>
    <w:semiHidden/>
    <w:rsid w:val="0058769E"/>
    <w:rPr>
      <w:kern w:val="2"/>
      <w:sz w:val="32"/>
      <w:szCs w:val="22"/>
    </w:rPr>
  </w:style>
  <w:style w:type="character" w:styleId="a8">
    <w:name w:val="Hyperlink"/>
    <w:uiPriority w:val="99"/>
    <w:unhideWhenUsed/>
    <w:rsid w:val="00C214A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21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j\Desktop\Doc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8</Pages>
  <Words>1071</Words>
  <Characters>1190</Characters>
  <Application>Microsoft Office Word</Application>
  <DocSecurity>0</DocSecurity>
  <Lines>70</Lines>
  <Paragraphs>41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攀枝花学院单位管理员</dc:creator>
  <cp:lastModifiedBy>admin</cp:lastModifiedBy>
  <cp:revision>2</cp:revision>
  <dcterms:created xsi:type="dcterms:W3CDTF">2020-12-25T01:19:00Z</dcterms:created>
  <dcterms:modified xsi:type="dcterms:W3CDTF">2020-12-25T01:19:00Z</dcterms:modified>
</cp:coreProperties>
</file>