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2F" w:rsidRDefault="0020622F" w:rsidP="0020622F">
      <w:pPr>
        <w:rPr>
          <w:rFonts w:ascii="仿宋_GB2312" w:eastAsia="仿宋_GB2312" w:hAnsi="方正粗黑宋简体" w:hint="eastAsia"/>
          <w:sz w:val="32"/>
          <w:szCs w:val="32"/>
        </w:rPr>
      </w:pPr>
      <w:r>
        <w:rPr>
          <w:rFonts w:ascii="仿宋_GB2312" w:eastAsia="仿宋_GB2312" w:hAnsi="方正粗黑宋简体" w:hint="eastAsia"/>
          <w:sz w:val="32"/>
          <w:szCs w:val="32"/>
        </w:rPr>
        <w:t>附件1</w:t>
      </w:r>
      <w:bookmarkStart w:id="0" w:name="_GoBack"/>
      <w:bookmarkEnd w:id="0"/>
    </w:p>
    <w:p w:rsidR="0020622F" w:rsidRPr="00404470" w:rsidRDefault="0020622F" w:rsidP="0020622F">
      <w:pPr>
        <w:jc w:val="center"/>
        <w:rPr>
          <w:rFonts w:ascii="方正小标宋_GBK" w:eastAsia="方正小标宋_GBK" w:hAnsi="方正粗黑宋简体" w:hint="eastAsia"/>
          <w:sz w:val="32"/>
          <w:szCs w:val="32"/>
        </w:rPr>
      </w:pPr>
      <w:r w:rsidRPr="00404470">
        <w:rPr>
          <w:rFonts w:ascii="方正小标宋_GBK" w:eastAsia="方正小标宋_GBK" w:hAnsi="方正粗黑宋简体" w:hint="eastAsia"/>
          <w:sz w:val="32"/>
          <w:szCs w:val="32"/>
        </w:rPr>
        <w:t>四川省普通高等学校2020年新设高职高</w:t>
      </w:r>
      <w:proofErr w:type="gramStart"/>
      <w:r w:rsidRPr="00404470">
        <w:rPr>
          <w:rFonts w:ascii="方正小标宋_GBK" w:eastAsia="方正小标宋_GBK" w:hAnsi="方正粗黑宋简体" w:hint="eastAsia"/>
          <w:sz w:val="32"/>
          <w:szCs w:val="32"/>
        </w:rPr>
        <w:t>专专业</w:t>
      </w:r>
      <w:proofErr w:type="gramEnd"/>
      <w:r w:rsidRPr="00404470">
        <w:rPr>
          <w:rFonts w:ascii="方正小标宋_GBK" w:eastAsia="方正小标宋_GBK" w:hAnsi="方正粗黑宋简体" w:hint="eastAsia"/>
          <w:sz w:val="32"/>
          <w:szCs w:val="32"/>
        </w:rPr>
        <w:t>备案表</w:t>
      </w:r>
    </w:p>
    <w:tbl>
      <w:tblPr>
        <w:tblW w:w="140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963"/>
        <w:gridCol w:w="2684"/>
        <w:gridCol w:w="1080"/>
        <w:gridCol w:w="2260"/>
        <w:gridCol w:w="2440"/>
        <w:gridCol w:w="900"/>
      </w:tblGrid>
      <w:tr w:rsidR="0020622F" w:rsidRPr="004E2160" w:rsidTr="00934EE3">
        <w:trPr>
          <w:trHeight w:val="36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4E216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4E216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学校 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4E216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4E216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4E216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4E216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4E216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学制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餐饮类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会展类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630601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690206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540406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建筑设备类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公共事务管理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690205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520904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安全类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510301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畜牧业类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农林牧渔大类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630601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690206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水利水电工程管理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550203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水利大类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学旅行管理与服务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670205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语言类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金融类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630903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物流类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学旅行管理与服务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2160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600606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城市轨道交通类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自动化生产设备应用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机电设备类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590129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食品工业类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食品药品与粮食大类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智能产品开发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城市信息化管理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540203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城乡规划与管理类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建筑材料工程技术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530701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建筑材料类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能源动力与材料大类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餐饮类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四川托普信息职业技术学院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四川托普信息职业技术学院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汉语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语言类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体育保健与康复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670409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560610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510104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农业类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农林牧渔大类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市政工程技术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540601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市政工程类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610119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现代纺织技术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580401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纺织服装类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轻工纺织大类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金融类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信息统计与分析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统计类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食品检测技术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590105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食品工业类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食品药品与粮食大类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电梯工程技术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560308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会展类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电子制造技术与设备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570201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化工技术类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生物与化工大类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670114K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650219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表演艺术类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670103K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620102K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网络新闻与传播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660102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新闻出版类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新闻传播大类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学旅行管理与服务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630304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汉语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语言类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670205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语言类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0447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7"/>
                <w:szCs w:val="17"/>
              </w:rPr>
            </w:pPr>
            <w:r w:rsidRPr="00404470">
              <w:rPr>
                <w:rFonts w:ascii="宋体" w:hAnsi="宋体" w:cs="宋体" w:hint="eastAsia"/>
                <w:b/>
                <w:bCs/>
                <w:kern w:val="0"/>
                <w:sz w:val="17"/>
                <w:szCs w:val="17"/>
              </w:rPr>
              <w:t>高压输配电线路施工运行与维护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530104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电力技术类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能源动力与材料大类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救援技术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520903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安全类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学旅行管理与服务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95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520904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安全类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机械装备制造技术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560117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540503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建设工程管理类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670112K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餐饮类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铁综合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维修技术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600114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铁道运输类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智能终端技术与应用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620102K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医疗器械维护与管理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620807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健康管理与促进类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动漫设计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650120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650207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表演艺术类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宝石鉴定与加工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520105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资源勘查类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古建筑工程技术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540103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学旅行管理与服务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游戏设计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650121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风景园林设计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540105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广播影视类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新闻传播大类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移动商务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中西面点工艺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640204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餐饮类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助产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工艺美术品设计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650119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学旅行管理与服务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财政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630101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财政税务类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商务数据分析与应用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建设工程管理类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690104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公共事业类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620403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司法助理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法律实务类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公安与司法大类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630701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市场营销类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670203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语言类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物流信息技术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630902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物流类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建设工程管理类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590202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药品制造类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食品药品与粮食大类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620811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健康管理与促进类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康复辅助器具技术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620809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健康管理与促进类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670112K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建筑设计技术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540101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云计算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610119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620101K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助产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590129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食品工业类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食品药品与粮食大类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670101K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航空油料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600414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移动互联网应用技术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医学美容技术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620404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中医养生保健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620803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健康管理与促进类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630209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金融类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670101K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670114K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四川应用职业技术学院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630702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市场营销类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铁综合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维修技术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600114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铁道运输类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四川警察学院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警犬技术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680302K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公安与司法大类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600112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铁道运输类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600112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铁道运输类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助产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中医康复技术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620811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健康管理与促进类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助产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中医康复技术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620811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健康管理与促进类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眉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山药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670101K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670114K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670115K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670112K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219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铁综合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维修技术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600114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铁道运输类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650219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表演艺术类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670103K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520904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安全类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540104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中小企业创业与经营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630607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630302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560702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汽车制造类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245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630302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560702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汽车制造类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导游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导游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飞机电子系统维修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600410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司法助理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法律实务类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公安与司法大类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广元中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核职业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工业自动化仪表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广元中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核职业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广元中</w:t>
            </w:r>
            <w:proofErr w:type="gramStart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核职业</w:t>
            </w:r>
            <w:proofErr w:type="gramEnd"/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技术学院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630802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药学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620301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药学类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助产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620103K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540406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建筑设备类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救援技术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520903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安全类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610119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670102K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610215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270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620501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康复治疗类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560309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650111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275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276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277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620201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护理类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278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640101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279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:rsidR="0020622F" w:rsidRPr="004E2160" w:rsidRDefault="0020622F" w:rsidP="00934EE3">
            <w:pPr>
              <w:widowControl/>
              <w:jc w:val="left"/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670410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体育类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280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600405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航空运输类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281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690206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282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650104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283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690306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公共服务类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20622F" w:rsidRPr="004E2160" w:rsidTr="00934EE3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284</w:t>
            </w:r>
          </w:p>
        </w:tc>
        <w:tc>
          <w:tcPr>
            <w:tcW w:w="3963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机电设备维修与管理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560203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机电设备类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0622F" w:rsidRPr="004E2160" w:rsidRDefault="0020622F" w:rsidP="00934E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E216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</w:tbl>
    <w:p w:rsidR="0020622F" w:rsidRDefault="0020622F" w:rsidP="0020622F">
      <w:pPr>
        <w:rPr>
          <w:rFonts w:ascii="仿宋_GB2312" w:eastAsia="仿宋_GB2312" w:hAnsi="方正粗黑宋简体" w:hint="eastAsia"/>
          <w:sz w:val="32"/>
          <w:szCs w:val="32"/>
        </w:rPr>
      </w:pPr>
    </w:p>
    <w:p w:rsidR="00193783" w:rsidRDefault="00193783"/>
    <w:sectPr w:rsidR="00193783" w:rsidSect="002062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71" w:rsidRDefault="00042071" w:rsidP="0020622F">
      <w:r>
        <w:separator/>
      </w:r>
    </w:p>
  </w:endnote>
  <w:endnote w:type="continuationSeparator" w:id="0">
    <w:p w:rsidR="00042071" w:rsidRDefault="00042071" w:rsidP="0020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71" w:rsidRDefault="00042071" w:rsidP="0020622F">
      <w:r>
        <w:separator/>
      </w:r>
    </w:p>
  </w:footnote>
  <w:footnote w:type="continuationSeparator" w:id="0">
    <w:p w:rsidR="00042071" w:rsidRDefault="00042071" w:rsidP="0020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F6"/>
    <w:rsid w:val="00042071"/>
    <w:rsid w:val="00193783"/>
    <w:rsid w:val="0020622F"/>
    <w:rsid w:val="007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20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0622F"/>
    <w:rPr>
      <w:sz w:val="18"/>
      <w:szCs w:val="18"/>
    </w:rPr>
  </w:style>
  <w:style w:type="paragraph" w:styleId="a4">
    <w:name w:val="footer"/>
    <w:basedOn w:val="a"/>
    <w:link w:val="Char0"/>
    <w:unhideWhenUsed/>
    <w:rsid w:val="00206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22F"/>
    <w:rPr>
      <w:sz w:val="18"/>
      <w:szCs w:val="18"/>
    </w:rPr>
  </w:style>
  <w:style w:type="character" w:styleId="a5">
    <w:name w:val="page number"/>
    <w:basedOn w:val="a0"/>
    <w:rsid w:val="0020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20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0622F"/>
    <w:rPr>
      <w:sz w:val="18"/>
      <w:szCs w:val="18"/>
    </w:rPr>
  </w:style>
  <w:style w:type="paragraph" w:styleId="a4">
    <w:name w:val="footer"/>
    <w:basedOn w:val="a"/>
    <w:link w:val="Char0"/>
    <w:unhideWhenUsed/>
    <w:rsid w:val="00206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22F"/>
    <w:rPr>
      <w:sz w:val="18"/>
      <w:szCs w:val="18"/>
    </w:rPr>
  </w:style>
  <w:style w:type="character" w:styleId="a5">
    <w:name w:val="page number"/>
    <w:basedOn w:val="a0"/>
    <w:rsid w:val="0020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5934</Words>
  <Characters>6469</Characters>
  <Application>Microsoft Office Word</Application>
  <DocSecurity>0</DocSecurity>
  <Lines>269</Lines>
  <Paragraphs>213</Paragraphs>
  <ScaleCrop>false</ScaleCrop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2020-03-09T07:32:00Z</dcterms:created>
  <dcterms:modified xsi:type="dcterms:W3CDTF">2020-03-09T07:33:00Z</dcterms:modified>
</cp:coreProperties>
</file>