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四川开放大学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2022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11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月考核招聘工作人员岗位和条件要求一览表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36"/>
        <w:tblOverlap w:val="never"/>
        <w:tblW w:w="15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36"/>
        <w:gridCol w:w="1312"/>
        <w:gridCol w:w="1114"/>
        <w:gridCol w:w="684"/>
        <w:gridCol w:w="1339"/>
        <w:gridCol w:w="1788"/>
        <w:gridCol w:w="1446"/>
        <w:gridCol w:w="2538"/>
        <w:gridCol w:w="2078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招聘单位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招聘岗位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编码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招聘人数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招聘对象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范围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29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其他条件要求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岗位类别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岗位名称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或学位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专业条件要求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其他</w:t>
            </w: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四川开放大学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专业技术岗位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教学岗位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H01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公告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1987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日及以后出生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研究生学历且博士学位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作物遗传育种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．本表各岗位相关的其他条件及要求请见本公告正文；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．报考者本人有效学位证和毕业证所载学位和学历及专业名称，须完全符合其所报岗位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学历或学位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专业条件要求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两栏的学历、专业条件要求相同。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62E599-8500-48DE-96D3-74FD45A4F9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CE0629-B2FC-426E-8A1C-57A3A97560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000000"/>
    <w:rsid w:val="53A654B7"/>
    <w:rsid w:val="617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943</Characters>
  <Lines>0</Lines>
  <Paragraphs>0</Paragraphs>
  <TotalTime>0</TotalTime>
  <ScaleCrop>false</ScaleCrop>
  <LinksUpToDate>false</LinksUpToDate>
  <CharactersWithSpaces>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2022-11-21T03:34:00Z</dcterms:created>
  <dc:creator>Fantasy_H</dc:creator>
  <cp:lastModifiedBy>胡豆儿</cp:lastModifiedBy>
  <dcterms:modified xsi:type="dcterms:W3CDTF">2022-11-21T03:54:25Z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2584AA719EA14EDBBE13684DE436D36E</vt:lpwstr>
  </property>
</Properties>
</file>