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第七届全国高校网络教育优秀作品推选展示活动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四川省级推荐名单</w:t>
      </w:r>
    </w:p>
    <w:p>
      <w:pPr>
        <w:spacing w:line="560" w:lineRule="exact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 优秀网络文章（共25项）</w:t>
      </w:r>
    </w:p>
    <w:tbl>
      <w:tblPr>
        <w:tblStyle w:val="2"/>
        <w:tblW w:w="10448" w:type="dxa"/>
        <w:tblInd w:w="-6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5702"/>
        <w:gridCol w:w="38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投稿单位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从航天精神谈青年选择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学思践悟习近平文化思想 担负起新的文化使命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四川旅游学院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“文运与国运相牵，文脉同国脉相连”——中国何以文化自信？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凤凰花开的路口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以初心热爱为马，赴青春奋斗之梦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时空共鸣：追寻习近平总书记的青春脚步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川北幼儿师范高等专科学校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大学家长群，建还是不建？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我们的青春，都是华章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四川大学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辅导员说：让良好的网络素养成为大学生的“标配”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以网络正能量引领青年奋进新时代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社会主义核心价值观引领高校网络育人研究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四川文理学院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聚力红色文化的传承赓续 铸牢中华民族共同体意识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四川民族学院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中华民族共同体意识照亮大学生迈步民族复兴之路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成都航空职业技术学院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深刻理解“强国建设、民族复兴”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四川大学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如何讲好用好这堂生动的“大运”思政课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中国人的“红”和“中国红”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新学期开学焦虑、迷茫怎么办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时代呼唤“敢于斗争、善于斗争”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成都航空职业技术学院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以“六个必须坚持”指导高校校园文化建设高质量发展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四川文理学院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有一个温暖的故事，我想说给你听 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电子科技大学成都学院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战士，生命中不可磨灭的印记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西昌学院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你可以不怕改变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学思践悟，淬炼育人真本领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教育是一场温柔的坚持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把青春和热血挥洒在雪域高原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川北医学院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 优秀微课（共25项）</w:t>
      </w:r>
    </w:p>
    <w:tbl>
      <w:tblPr>
        <w:tblStyle w:val="2"/>
        <w:tblW w:w="10448" w:type="dxa"/>
        <w:tblInd w:w="-6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5702"/>
        <w:gridCol w:w="38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投稿单位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“生命至上，安全第一”——MG动漫微课堂：火车侠“说”实验室安全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等体积装换-小淘气的梦境奇遇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中国优秀舞蹈文化舞蹈作品《情深谊长》鉴赏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扎根基层卫生报国  让青春绚丽之花  绽放在祖国最需要的地方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四川护理职业学院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上李邕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四川文理学院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学榜样之样 做有为青年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“四足”重千钧 勤廉传佳话—争做廉洁自律的新时代青年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西南石油大学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永不忘却的记忆-北川行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读书是一种遇见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初识人工智能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“红”“廉”文化交相映 争做廉洁新青年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四川民族学院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铭记百年党史，不忘奋斗初心，争做时代新人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树的见证：坚持人民至上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树立正确金钱观 扣好廉洁“第一扣”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“信仰之光”大学生新思想宣讲团暑期实践观察日记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生命啊，她璀璨如歌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四川国际标榜职业学院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非遗视域下的创新机遇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弘扬伟大建党精神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川北医学院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拥抱科技强国的青春力量——学习二十大 奋进新征程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理论面对面之抓关键 求创新 打好种业翻身仗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深刻把握中国式现代化的中国特色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四川现代职业学院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英雄基因 吾辈传承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四川西南航空职业学院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做人如砚心高洁 风清气正自知廉—微课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学习党的二十大精神，思政微课堂铸魂育人 系列微课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电子科技大学成都学院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不良情绪管理—“例外的力量”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四川体育职业学院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 优秀工作案例（共25项）</w:t>
      </w:r>
    </w:p>
    <w:tbl>
      <w:tblPr>
        <w:tblStyle w:val="2"/>
        <w:tblW w:w="10448" w:type="dxa"/>
        <w:tblInd w:w="-6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5606"/>
        <w:gridCol w:w="3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投稿单位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系统推进精准思政，着力培育时代新人——电子科技大学大数据赋能精准思政工作的探索与实践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“多元共育、精准滴灌”的数字思政育人体系探索与实践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“五航一体，文化聚能”高校二级学院网络育人矩阵建设探索与实践——以电子科技大学物理学院网络文化建设为例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西南科技大学“五维共建”协同推进“田野思政”助力西部脱贫地区乡村振兴的探索与实践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让网络“大流量”变育人“正能量”——西南石油大学“能源报国”网络育人品牌塑造与运营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西南石油大学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以美润心，以文铸魂——“西华秋韵”大型校园文化品牌建设与美育实施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挖掘绵阳红色资源育人功能，打造红色文化传承弘扬高地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基于“互联网+”的“五微一体”大学生思想政治教育工作法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网上网下融合 画好网络育人“同心圆”——成都理工大学“四三二一”网络育人体系的构建与实践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西华大学光影艺术节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“网聚青春正能量 唱响网络最强音 弘扬时代主旋律”成都师范学院团委“小青橙”新媒体工作室的探索与实践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新时代青年的文化认同与精神构建—基于一体两翼三联的文化育人实践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四川西南航空职业学院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“微”言语构筑网络思政育人“大”场域——西南石油大学E路同行辅导员工作室的探索与实践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西南石油大学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培育网络文化作品传播力  孵化“三创”型网络文化工作室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三原色教育理念下职业院校美育实践研究——以四川西南航空职业学院美育实践为例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四川西南航空职业学院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四个“以小见大”探寻习近平文化思想赋能网络思政创新的新媒体流量密码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西南石油大学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以戏为媒，让戏剧推开美育之窗——戏剧表演创作实践课程思政育人改革创新典型案例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“站C位 深打桩 巧破圈”三步法探索共青团网络思政育人新路径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“三朵云”行动——西南医科大学来华留学生人才培养模式创新工作案例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成都中医药大学加强融媒体传播体系建设 塑造主流舆论新格局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守正创新 构建网络育人新格局让网络思想政治教育从“指尖”入“心间”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四川旅游学院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充分利用校园网络平台促进校园文化提能增效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凝心云驿网络思政工作室——打造指尖“云”平台，构建网络“心”服务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四川财经职业学院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打造学校五维新媒体格局 提升网络育人引领力服务力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“三全育人”视野下的廉洁文化特色课程体系构建——以内江师范学院张大千美术学院为例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内江师范学院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4. 优秀新媒体作品（共25项）</w:t>
      </w:r>
    </w:p>
    <w:tbl>
      <w:tblPr>
        <w:tblStyle w:val="2"/>
        <w:tblW w:w="10448" w:type="dxa"/>
        <w:tblInd w:w="-6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5606"/>
        <w:gridCol w:w="3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投稿单位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蜀宴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以讲促学--大学生思政课实践教学主题宣讲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内江职业技术学院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强国有我，青春有为！成电青年党员这样践初心、担使命！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听习总书记讲中国共产党人的精神谱系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四川财经职业学院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以美育人，向美而行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仰望星空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四川信息职业技术学院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领航青春·铸魂育人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电子科技大学成都学院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笃行二十载 匠心筑未来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【西南科技大学】国内首创！我校在放射性废物处理研究中取得重大突破！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如意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致最爱的人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红色的接力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南充职业技术学院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火红的四川保路运动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内江师范学院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天地雄鹰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西昌民族幼儿师范高等专科学校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勇担强国使命，奔赴万里长空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四川航天职业技术学院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“医”心向党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四川卫生康复职业学院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讲深讲透讲活“大道理”，用心打造思政“金课”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四川现代职业学院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文旅融合“活化石” 乡村焕发新光彩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四川西南航空职业学院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红色记忆：传承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成都工业职业技术学院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红色守碑人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内江师范学院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奋斗青春 强国有我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四川传媒学院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丝路青年走进文庙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“南”雁归巢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四川卫生康复职业学院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新时代讲中国精神 新青年传地质荣光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西南石油大学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《红星永耀若尔盖》第四章《希望》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四川工程职业技术学院</w:t>
            </w:r>
          </w:p>
        </w:tc>
      </w:tr>
    </w:tbl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FA454E1-1D01-4A89-AC1A-6C86EC95B07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96A5D69-9572-45B0-955B-43A337CD78BA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4FC1D5EF-9599-4616-AC6C-A2E88621DBC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66B6AE6-8BC4-41D2-A3C6-21A82DD4C98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yZmU0MTJlNTc3NTc2YWU0Mjg4MTU0ZGJiNjI5MTcifQ=="/>
  </w:docVars>
  <w:rsids>
    <w:rsidRoot w:val="7B77860B"/>
    <w:rsid w:val="31AE4742"/>
    <w:rsid w:val="3B9620CF"/>
    <w:rsid w:val="6CFD195A"/>
    <w:rsid w:val="7B77860B"/>
    <w:rsid w:val="9E5DB79B"/>
    <w:rsid w:val="F8AF24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2024-01-05T06:58:00Z</dcterms:created>
  <dc:creator>小天付</dc:creator>
  <cp:lastModifiedBy>文帝</cp:lastModifiedBy>
  <dcterms:modified xsi:type="dcterms:W3CDTF">2024-01-05T02:29:22Z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F2DA2DE24B164E94A0063145A999663A_13</vt:lpwstr>
  </property>
</Properties>
</file>