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after="62" w:line="520" w:lineRule="exact"/>
        <w:rPr>
          <w:rFonts w:hint="eastAsia" w:ascii="Times New Roman" w:hAnsi="Times New Roman" w:eastAsia="黑体"/>
          <w:b/>
          <w:bCs/>
          <w:color w:val="000000"/>
          <w:sz w:val="30"/>
          <w:szCs w:val="30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b/>
          <w:bCs/>
          <w:color w:val="000000"/>
          <w:sz w:val="30"/>
          <w:szCs w:val="30"/>
          <w:lang w:val="en-US" w:eastAsia="zh-CN"/>
        </w:rPr>
        <w:t>3</w:t>
      </w:r>
    </w:p>
    <w:p>
      <w:pPr>
        <w:spacing w:before="62" w:after="62" w:line="520" w:lineRule="exact"/>
        <w:rPr>
          <w:rFonts w:ascii="Times New Roman" w:hAnsi="Times New Roman" w:eastAsia="黑体"/>
          <w:color w:val="FF0000"/>
          <w:sz w:val="30"/>
          <w:szCs w:val="30"/>
        </w:rPr>
      </w:pPr>
    </w:p>
    <w:p>
      <w:pPr>
        <w:spacing w:before="62" w:after="62" w:line="520" w:lineRule="exact"/>
        <w:jc w:val="center"/>
        <w:rPr>
          <w:rFonts w:ascii="Times New Roman" w:hAnsi="Times New Roman"/>
          <w:color w:val="000000"/>
          <w:sz w:val="40"/>
          <w:szCs w:val="36"/>
        </w:rPr>
      </w:pPr>
      <w:r>
        <w:rPr>
          <w:rFonts w:ascii="Times New Roman" w:hAnsi="Times New Roman" w:eastAsia="方正小标宋简体"/>
          <w:color w:val="000000"/>
          <w:sz w:val="40"/>
          <w:szCs w:val="36"/>
        </w:rPr>
        <w:t>需要提交的申报单位资质认定材料清单</w:t>
      </w:r>
    </w:p>
    <w:p>
      <w:pPr>
        <w:spacing w:before="62" w:after="62" w:line="520" w:lineRule="exact"/>
        <w:rPr>
          <w:rFonts w:ascii="Times New Roman" w:hAnsi="Times New Roman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1.符合《四川省教师培训项目承训机构资格认定及管理办法》（以下简称《办法》）的企业法人营业执照副本或事业单位组织机构代码复印件；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2.法定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sz w:val="32"/>
          <w:szCs w:val="32"/>
        </w:rPr>
        <w:t>代表人（负责人）授权书原件；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3.授权代表身份证复印件；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4.符合《办法》规定的场地、安全保障、师资力量和专业技术平台等的证明材料;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5.依法缴纳税收和社会保障资金的相关证明材料；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6.已有近三年同类项目业绩和荣誉的有关证明材料；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备注：《办法》规定免于资质认定的机构不需要提供上述清单内容。如国家公办师范院校或举办了师范专业的综合性大学，只需要出具院校资质。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ZGM3Y2U4ZmIwNTYyMWE2OTA4YmU0MDY2OWRmMTI2M2EifQ=="/>
  </w:docVars>
  <w:rsids>
    <w:rsidRoot w:val="00000000"/>
    <w:rsid w:val="57112B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autoRedefine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257</Words>
  <Characters>263</Characters>
  <Lines>17</Lines>
  <Paragraphs>9</Paragraphs>
  <TotalTime>2</TotalTime>
  <ScaleCrop>false</ScaleCrop>
  <LinksUpToDate>false</LinksUpToDate>
  <CharactersWithSpaces>263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2023-05-05T21:48:00Z</dcterms:created>
  <dc:creator>Lenovo</dc:creator>
  <cp:lastModifiedBy>屋顶番茄</cp:lastModifiedBy>
  <dcterms:modified xsi:type="dcterms:W3CDTF">2024-03-30T15:34:42Z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0FC736843D75439FAE94412ED2B36129</vt:lpwstr>
  </property>
</Properties>
</file>