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top"/>
        <w:rPr>
          <w:rStyle w:val="8"/>
          <w:rFonts w:hint="eastAsia" w:ascii="Times New Roman" w:hAnsi="Times New Roman" w:eastAsia="黑体" w:cs="Times New Roman"/>
          <w:b/>
          <w:bCs/>
          <w:sz w:val="24"/>
          <w:szCs w:val="24"/>
          <w:lang w:eastAsia="zh-CN" w:bidi="ar"/>
        </w:rPr>
      </w:pPr>
      <w:r>
        <w:rPr>
          <w:rFonts w:hint="eastAsia" w:ascii="黑体" w:eastAsia="黑体" w:cs="黑体"/>
          <w:color w:val="000000"/>
          <w:sz w:val="32"/>
          <w:szCs w:val="32"/>
        </w:rPr>
        <w:t>附件</w:t>
      </w:r>
      <w:r>
        <w:rPr>
          <w:rFonts w:hint="eastAsia" w:ascii="黑体" w:eastAsia="黑体" w:cs="黑体"/>
          <w:color w:val="000000"/>
          <w:sz w:val="32"/>
          <w:szCs w:val="32"/>
          <w:lang w:val="en-US" w:eastAsia="zh-CN"/>
        </w:rPr>
        <w:t>4</w:t>
      </w:r>
    </w:p>
    <w:p>
      <w:pPr>
        <w:pStyle w:val="5"/>
        <w:widowControl/>
        <w:spacing w:beforeAutospacing="0" w:afterAutospacing="0" w:line="700" w:lineRule="exact"/>
        <w:jc w:val="center"/>
        <w:rPr>
          <w:rFonts w:asci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 w:cs="方正小标宋简体"/>
          <w:color w:val="000000"/>
          <w:sz w:val="44"/>
          <w:szCs w:val="44"/>
        </w:rPr>
        <w:t>四川省202</w:t>
      </w:r>
      <w:r>
        <w:rPr>
          <w:rFonts w:hint="eastAsia" w:ascii="方正小标宋简体" w:eastAsia="方正小标宋简体" w:cs="方正小标宋简体"/>
          <w:color w:val="000000"/>
          <w:sz w:val="44"/>
          <w:szCs w:val="44"/>
          <w:lang w:val="en-US" w:eastAsia="zh-CN"/>
        </w:rPr>
        <w:t>4</w:t>
      </w:r>
      <w:r>
        <w:rPr>
          <w:rFonts w:hint="eastAsia" w:ascii="方正小标宋简体" w:eastAsia="方正小标宋简体" w:cs="方正小标宋简体"/>
          <w:color w:val="000000"/>
          <w:sz w:val="44"/>
          <w:szCs w:val="44"/>
        </w:rPr>
        <w:t>年</w:t>
      </w:r>
      <w:r>
        <w:rPr>
          <w:rFonts w:hint="eastAsia" w:ascii="方正小标宋简体" w:eastAsia="方正小标宋简体" w:cs="方正小标宋简体"/>
          <w:color w:val="000000"/>
          <w:sz w:val="44"/>
          <w:szCs w:val="44"/>
          <w:lang w:val="en-US" w:eastAsia="zh-CN"/>
        </w:rPr>
        <w:t>职业院校教师素质提高计划</w:t>
      </w:r>
      <w:r>
        <w:rPr>
          <w:rFonts w:hint="eastAsia" w:ascii="方正小标宋简体" w:eastAsia="方正小标宋简体" w:cs="方正小标宋简体"/>
          <w:color w:val="000000"/>
          <w:sz w:val="44"/>
          <w:szCs w:val="44"/>
        </w:rPr>
        <w:t>项目申报指南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480" w:leftChars="0"/>
        <w:jc w:val="left"/>
        <w:textAlignment w:val="top"/>
        <w:rPr>
          <w:rStyle w:val="8"/>
          <w:rFonts w:hint="default" w:ascii="Times New Roman" w:hAnsi="Times New Roman" w:eastAsia="仿宋" w:cs="Times New Roman"/>
          <w:b/>
          <w:bCs/>
          <w:sz w:val="24"/>
          <w:szCs w:val="24"/>
          <w:lang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left"/>
        <w:textAlignment w:val="top"/>
        <w:rPr>
          <w:rStyle w:val="8"/>
          <w:rFonts w:hint="eastAsia" w:ascii="Times New Roman" w:hAnsi="Times New Roman" w:eastAsia="黑体" w:cs="Times New Roman"/>
          <w:b/>
          <w:bCs/>
          <w:sz w:val="24"/>
          <w:szCs w:val="24"/>
          <w:lang w:eastAsia="zh-CN" w:bidi="ar"/>
        </w:rPr>
      </w:pPr>
      <w:r>
        <w:rPr>
          <w:rFonts w:hint="eastAsia" w:ascii="Times New Roman" w:hAnsi="Times New Roman" w:eastAsia="黑体" w:cs="黑体"/>
          <w:color w:val="000000"/>
          <w:sz w:val="32"/>
          <w:szCs w:val="32"/>
          <w:lang w:val="en-US" w:eastAsia="zh-CN"/>
        </w:rPr>
        <w:t>一、</w:t>
      </w:r>
      <w:r>
        <w:rPr>
          <w:rFonts w:hint="eastAsia" w:ascii="Times New Roman" w:hAnsi="Times New Roman" w:eastAsia="黑体" w:cs="黑体"/>
          <w:color w:val="000000"/>
          <w:sz w:val="32"/>
          <w:szCs w:val="32"/>
        </w:rPr>
        <w:t>“三教”改革研修</w:t>
      </w:r>
      <w:r>
        <w:rPr>
          <w:rFonts w:hint="eastAsia" w:ascii="Times New Roman" w:hAnsi="Times New Roman" w:eastAsia="黑体" w:cs="黑体"/>
          <w:color w:val="000000"/>
          <w:sz w:val="32"/>
          <w:szCs w:val="32"/>
          <w:lang w:val="en-US" w:eastAsia="zh-CN"/>
        </w:rPr>
        <w:t>项目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left"/>
        <w:textAlignment w:val="top"/>
        <w:rPr>
          <w:rStyle w:val="8"/>
          <w:rFonts w:hint="default" w:ascii="Times New Roman" w:hAnsi="Times New Roman" w:eastAsia="仿宋" w:cs="Times New Roman"/>
          <w:sz w:val="24"/>
          <w:szCs w:val="24"/>
          <w:lang w:bidi="ar"/>
        </w:rPr>
      </w:pPr>
      <w:r>
        <w:rPr>
          <w:rFonts w:hint="eastAsia" w:ascii="Times New Roman" w:hAnsi="Times New Roman" w:eastAsia="楷体_GB2312" w:cs="楷体_GB2312"/>
          <w:color w:val="000000"/>
          <w:sz w:val="32"/>
          <w:szCs w:val="32"/>
        </w:rPr>
        <w:t>（</w:t>
      </w:r>
      <w:r>
        <w:rPr>
          <w:rFonts w:hint="eastAsia" w:ascii="Times New Roman" w:hAnsi="Times New Roman" w:eastAsia="楷体_GB2312" w:cs="楷体_GB2312"/>
          <w:color w:val="000000"/>
          <w:sz w:val="32"/>
          <w:szCs w:val="32"/>
          <w:lang w:val="en-US" w:eastAsia="zh-CN"/>
        </w:rPr>
        <w:t>一</w:t>
      </w:r>
      <w:r>
        <w:rPr>
          <w:rFonts w:hint="eastAsia" w:ascii="Times New Roman" w:hAnsi="Times New Roman" w:eastAsia="楷体_GB2312" w:cs="楷体_GB2312"/>
          <w:color w:val="000000"/>
          <w:sz w:val="32"/>
          <w:szCs w:val="32"/>
        </w:rPr>
        <w:t>）课程实施能力提升。</w:t>
      </w:r>
      <w:r>
        <w:rPr>
          <w:rFonts w:hint="default" w:ascii="Times New Roman" w:hAnsi="Times New Roman" w:eastAsia="仿宋" w:cs="仿宋"/>
          <w:sz w:val="32"/>
          <w:szCs w:val="32"/>
        </w:rPr>
        <w:t>组织</w:t>
      </w: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我省</w:t>
      </w:r>
      <w:r>
        <w:rPr>
          <w:rFonts w:hint="default" w:ascii="Times New Roman" w:hAnsi="Times New Roman" w:eastAsia="仿宋" w:cs="仿宋"/>
          <w:sz w:val="32"/>
          <w:szCs w:val="32"/>
        </w:rPr>
        <w:t>职业院校</w:t>
      </w: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专业课</w:t>
      </w:r>
      <w:r>
        <w:rPr>
          <w:rFonts w:hint="default" w:ascii="Times New Roman" w:hAnsi="Times New Roman" w:eastAsia="仿宋" w:cs="仿宋"/>
          <w:sz w:val="32"/>
          <w:szCs w:val="32"/>
        </w:rPr>
        <w:t>骨干教师</w:t>
      </w: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参加该项培训</w:t>
      </w:r>
      <w:r>
        <w:rPr>
          <w:rFonts w:hint="default" w:ascii="Times New Roman" w:hAnsi="Times New Roman" w:eastAsia="仿宋" w:cs="仿宋"/>
          <w:sz w:val="32"/>
          <w:szCs w:val="32"/>
          <w:lang w:eastAsia="zh-CN"/>
        </w:rPr>
        <w:t>。</w:t>
      </w: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研修内容主要聚焦</w:t>
      </w:r>
      <w:r>
        <w:rPr>
          <w:rFonts w:hint="default" w:ascii="Times New Roman" w:hAnsi="Times New Roman" w:eastAsia="仿宋" w:cs="仿宋"/>
          <w:sz w:val="32"/>
          <w:szCs w:val="32"/>
          <w:lang w:val="en-US" w:eastAsia="zh-CN"/>
        </w:rPr>
        <w:t>职业教育国家教学标准体系、课程思政实施、人才培养方案和教案编写与实施、模块化教学模式研究与实施、实习实训教学组织与实施、教学诊断与改进的实施、教学质量评价等</w:t>
      </w:r>
      <w:r>
        <w:rPr>
          <w:rFonts w:hint="eastAsia" w:ascii="Times New Roman" w:hAnsi="Times New Roman" w:eastAsia="仿宋" w:cs="仿宋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" w:cs="仿宋"/>
          <w:sz w:val="32"/>
          <w:szCs w:val="32"/>
          <w:lang w:val="en-US" w:eastAsia="zh-CN"/>
        </w:rPr>
        <w:t>通过线下集中、网络研修、岗位实践等形式组织实施，年度</w:t>
      </w:r>
      <w:r>
        <w:rPr>
          <w:rFonts w:hint="default" w:ascii="Times New Roman" w:hAnsi="Times New Roman" w:eastAsia="仿宋" w:cs="仿宋"/>
          <w:sz w:val="32"/>
          <w:szCs w:val="32"/>
        </w:rPr>
        <w:t>集中研修不少于</w:t>
      </w:r>
      <w:r>
        <w:rPr>
          <w:rFonts w:hint="default" w:ascii="Times New Roman" w:hAnsi="Times New Roman" w:eastAsia="仿宋" w:cs="仿宋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" w:cs="仿宋"/>
          <w:sz w:val="32"/>
          <w:szCs w:val="32"/>
        </w:rPr>
        <w:t>周（</w:t>
      </w:r>
      <w:r>
        <w:rPr>
          <w:rFonts w:hint="default" w:ascii="Times New Roman" w:hAnsi="Times New Roman" w:eastAsia="仿宋" w:cs="仿宋"/>
          <w:sz w:val="32"/>
          <w:szCs w:val="32"/>
          <w:lang w:val="en-US" w:eastAsia="zh-CN"/>
        </w:rPr>
        <w:t>56</w:t>
      </w:r>
      <w:r>
        <w:rPr>
          <w:rFonts w:hint="default" w:ascii="Times New Roman" w:hAnsi="Times New Roman" w:eastAsia="仿宋" w:cs="仿宋"/>
          <w:sz w:val="32"/>
          <w:szCs w:val="32"/>
        </w:rPr>
        <w:t>学时），提升</w:t>
      </w: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骨干</w:t>
      </w:r>
      <w:r>
        <w:rPr>
          <w:rFonts w:hint="default" w:ascii="Times New Roman" w:hAnsi="Times New Roman" w:eastAsia="仿宋" w:cs="仿宋"/>
          <w:sz w:val="32"/>
          <w:szCs w:val="32"/>
        </w:rPr>
        <w:t>教师的课程</w:t>
      </w: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开发与实施</w:t>
      </w:r>
      <w:r>
        <w:rPr>
          <w:rFonts w:hint="default" w:ascii="Times New Roman" w:hAnsi="Times New Roman" w:eastAsia="仿宋" w:cs="仿宋"/>
          <w:sz w:val="32"/>
          <w:szCs w:val="32"/>
        </w:rPr>
        <w:t>能力。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left"/>
        <w:textAlignment w:val="top"/>
        <w:rPr>
          <w:rFonts w:hint="default"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楷体_GB2312" w:cs="楷体_GB2312"/>
          <w:color w:val="000000"/>
          <w:sz w:val="32"/>
          <w:szCs w:val="32"/>
        </w:rPr>
        <w:t>（</w:t>
      </w:r>
      <w:r>
        <w:rPr>
          <w:rFonts w:hint="eastAsia" w:ascii="Times New Roman" w:hAnsi="Times New Roman" w:eastAsia="楷体_GB2312" w:cs="楷体_GB2312"/>
          <w:color w:val="000000"/>
          <w:sz w:val="32"/>
          <w:szCs w:val="32"/>
          <w:lang w:val="en-US" w:eastAsia="zh-CN"/>
        </w:rPr>
        <w:t>二</w:t>
      </w:r>
      <w:r>
        <w:rPr>
          <w:rFonts w:hint="eastAsia" w:ascii="Times New Roman" w:hAnsi="Times New Roman" w:eastAsia="楷体_GB2312" w:cs="楷体_GB2312"/>
          <w:color w:val="000000"/>
          <w:sz w:val="32"/>
          <w:szCs w:val="32"/>
        </w:rPr>
        <w:t>）</w:t>
      </w:r>
      <w:r>
        <w:rPr>
          <w:rFonts w:hint="default" w:ascii="Times New Roman" w:hAnsi="Times New Roman" w:eastAsia="楷体_GB2312" w:cs="楷体_GB2312"/>
          <w:color w:val="000000"/>
          <w:sz w:val="32"/>
          <w:szCs w:val="32"/>
        </w:rPr>
        <w:t>信息技术应用能力提升</w:t>
      </w:r>
      <w:r>
        <w:rPr>
          <w:rFonts w:hint="eastAsia" w:ascii="Times New Roman" w:hAnsi="Times New Roman" w:eastAsia="楷体_GB2312" w:cs="楷体_GB2312"/>
          <w:color w:val="000000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" w:cs="仿宋"/>
          <w:sz w:val="32"/>
          <w:szCs w:val="32"/>
        </w:rPr>
        <w:t>组织</w:t>
      </w: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我省</w:t>
      </w:r>
      <w:r>
        <w:rPr>
          <w:rFonts w:hint="default" w:ascii="Times New Roman" w:hAnsi="Times New Roman" w:eastAsia="仿宋" w:cs="仿宋"/>
          <w:sz w:val="32"/>
          <w:szCs w:val="32"/>
        </w:rPr>
        <w:t>职业院校骨干教师</w:t>
      </w: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参加该项培训</w:t>
      </w:r>
      <w:r>
        <w:rPr>
          <w:rFonts w:hint="default" w:ascii="Times New Roman" w:hAnsi="Times New Roman" w:eastAsia="仿宋" w:cs="仿宋"/>
          <w:sz w:val="32"/>
          <w:szCs w:val="32"/>
          <w:lang w:eastAsia="zh-CN"/>
        </w:rPr>
        <w:t>。</w:t>
      </w: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研修</w:t>
      </w:r>
      <w:r>
        <w:rPr>
          <w:rFonts w:hint="default" w:ascii="Times New Roman" w:hAnsi="Times New Roman" w:eastAsia="仿宋" w:cs="仿宋"/>
          <w:sz w:val="32"/>
          <w:szCs w:val="32"/>
          <w:lang w:val="en-US" w:eastAsia="zh-CN"/>
        </w:rPr>
        <w:t>内容</w:t>
      </w: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主要</w:t>
      </w:r>
      <w:r>
        <w:rPr>
          <w:rFonts w:hint="default" w:ascii="Times New Roman" w:hAnsi="Times New Roman" w:eastAsia="仿宋" w:cs="仿宋"/>
          <w:sz w:val="32"/>
          <w:szCs w:val="32"/>
          <w:lang w:val="en-US" w:eastAsia="zh-CN"/>
        </w:rPr>
        <w:t>聚焦教师数字素养标准</w:t>
      </w: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" w:cs="仿宋"/>
          <w:sz w:val="32"/>
          <w:szCs w:val="32"/>
        </w:rPr>
        <w:t>职业</w:t>
      </w:r>
      <w:r>
        <w:rPr>
          <w:rFonts w:hint="default" w:ascii="Times New Roman" w:hAnsi="Times New Roman" w:eastAsia="仿宋" w:cs="仿宋"/>
          <w:sz w:val="32"/>
          <w:szCs w:val="32"/>
          <w:lang w:val="en-US" w:eastAsia="zh-CN"/>
        </w:rPr>
        <w:t>教育数字化</w:t>
      </w:r>
      <w:r>
        <w:rPr>
          <w:rFonts w:hint="default" w:ascii="Times New Roman" w:hAnsi="Times New Roman" w:eastAsia="仿宋" w:cs="仿宋"/>
          <w:sz w:val="32"/>
          <w:szCs w:val="32"/>
        </w:rPr>
        <w:t>教学资源开发与应用、混合式教学理论、技术与方法、虚实结合一体化教学、信息化教学研究与实践等，采取线下集中面授、返岗实践、线上网络研修等</w:t>
      </w:r>
      <w:r>
        <w:rPr>
          <w:rFonts w:hint="default" w:ascii="Times New Roman" w:hAnsi="Times New Roman" w:eastAsia="仿宋" w:cs="仿宋"/>
          <w:sz w:val="32"/>
          <w:szCs w:val="32"/>
          <w:lang w:val="en-US" w:eastAsia="zh-CN"/>
        </w:rPr>
        <w:t>多种</w:t>
      </w:r>
      <w:r>
        <w:rPr>
          <w:rFonts w:hint="default" w:ascii="Times New Roman" w:hAnsi="Times New Roman" w:eastAsia="仿宋" w:cs="仿宋"/>
          <w:sz w:val="32"/>
          <w:szCs w:val="32"/>
        </w:rPr>
        <w:t>方式开展培训，其中集中研修不少于</w:t>
      </w:r>
      <w:r>
        <w:rPr>
          <w:rFonts w:hint="default" w:ascii="Times New Roman" w:hAnsi="Times New Roman" w:eastAsia="仿宋" w:cs="仿宋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" w:cs="仿宋"/>
          <w:sz w:val="32"/>
          <w:szCs w:val="32"/>
        </w:rPr>
        <w:t>周（</w:t>
      </w:r>
      <w:r>
        <w:rPr>
          <w:rFonts w:hint="default" w:ascii="Times New Roman" w:hAnsi="Times New Roman" w:eastAsia="仿宋" w:cs="仿宋"/>
          <w:sz w:val="32"/>
          <w:szCs w:val="32"/>
          <w:lang w:val="en-US" w:eastAsia="zh-CN"/>
        </w:rPr>
        <w:t>56</w:t>
      </w:r>
      <w:r>
        <w:rPr>
          <w:rFonts w:hint="default" w:ascii="Times New Roman" w:hAnsi="Times New Roman" w:eastAsia="仿宋" w:cs="仿宋"/>
          <w:sz w:val="32"/>
          <w:szCs w:val="32"/>
        </w:rPr>
        <w:t>学时），提升骨干教师</w:t>
      </w:r>
      <w:r>
        <w:rPr>
          <w:rFonts w:hint="default" w:ascii="Times New Roman" w:hAnsi="Times New Roman" w:eastAsia="仿宋" w:cs="仿宋"/>
          <w:sz w:val="32"/>
          <w:szCs w:val="32"/>
          <w:lang w:val="en-US" w:eastAsia="zh-CN"/>
        </w:rPr>
        <w:t>数字素养、</w:t>
      </w:r>
      <w:r>
        <w:rPr>
          <w:rFonts w:hint="default" w:ascii="Times New Roman" w:hAnsi="Times New Roman" w:eastAsia="仿宋" w:cs="仿宋"/>
          <w:sz w:val="32"/>
          <w:szCs w:val="32"/>
        </w:rPr>
        <w:t>数字化资源开发利用、信息化平台和新一代信息技术应用、混合式教学实施、信息化教学管理等能力。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left"/>
        <w:textAlignment w:val="top"/>
        <w:rPr>
          <w:rFonts w:hint="default"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楷体_GB2312" w:cs="楷体_GB2312"/>
          <w:color w:val="00000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楷体_GB2312" w:cs="楷体_GB2312"/>
          <w:color w:val="000000"/>
          <w:sz w:val="32"/>
          <w:szCs w:val="32"/>
          <w:lang w:val="en-US" w:eastAsia="zh-CN"/>
        </w:rPr>
        <w:t>三</w:t>
      </w:r>
      <w:r>
        <w:rPr>
          <w:rFonts w:hint="eastAsia" w:ascii="Times New Roman" w:hAnsi="Times New Roman" w:eastAsia="楷体_GB2312" w:cs="楷体_GB2312"/>
          <w:color w:val="000000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楷体_GB2312" w:cs="楷体_GB2312"/>
          <w:color w:val="000000"/>
          <w:sz w:val="32"/>
          <w:szCs w:val="32"/>
        </w:rPr>
        <w:t>1+X证书制度种子教师能力提升</w:t>
      </w:r>
      <w:r>
        <w:rPr>
          <w:rFonts w:hint="eastAsia" w:ascii="Times New Roman" w:hAnsi="Times New Roman" w:eastAsia="楷体_GB2312" w:cs="楷体_GB2312"/>
          <w:color w:val="000000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" w:cs="仿宋"/>
          <w:sz w:val="32"/>
          <w:szCs w:val="32"/>
        </w:rPr>
        <w:t>组织</w:t>
      </w: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我省</w:t>
      </w:r>
      <w:r>
        <w:rPr>
          <w:rFonts w:hint="default" w:ascii="Times New Roman" w:hAnsi="Times New Roman" w:eastAsia="仿宋" w:cs="仿宋"/>
          <w:sz w:val="32"/>
          <w:szCs w:val="32"/>
        </w:rPr>
        <w:t>职业院校“1+X”证书试点院校专业带头人、骨干教师</w:t>
      </w: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参加该项培训</w:t>
      </w:r>
      <w:r>
        <w:rPr>
          <w:rFonts w:hint="default" w:ascii="Times New Roman" w:hAnsi="Times New Roman" w:eastAsia="仿宋" w:cs="仿宋"/>
          <w:sz w:val="32"/>
          <w:szCs w:val="32"/>
          <w:lang w:eastAsia="zh-CN"/>
        </w:rPr>
        <w:t>。</w:t>
      </w: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研修</w:t>
      </w:r>
      <w:r>
        <w:rPr>
          <w:rFonts w:hint="default" w:ascii="Times New Roman" w:hAnsi="Times New Roman" w:eastAsia="仿宋" w:cs="仿宋"/>
          <w:sz w:val="32"/>
          <w:szCs w:val="32"/>
          <w:lang w:val="en-US" w:eastAsia="zh-CN"/>
        </w:rPr>
        <w:t>内容</w:t>
      </w: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主要包括</w:t>
      </w:r>
      <w:r>
        <w:rPr>
          <w:rFonts w:hint="default" w:ascii="Times New Roman" w:hAnsi="Times New Roman" w:eastAsia="仿宋" w:cs="仿宋"/>
          <w:sz w:val="32"/>
          <w:szCs w:val="32"/>
        </w:rPr>
        <w:t>师德教育、职教政策和理论、职业技能等级标准、人才培养方案改革、 模块化教学组织与实施、教学评价与技能考核、教学改革实施案例撰写等，采取集中面授、返岗实践、网络研修等相结合方式开展培训，其中集中面授不少于</w:t>
      </w:r>
      <w:r>
        <w:rPr>
          <w:rFonts w:hint="default" w:ascii="Times New Roman" w:hAnsi="Times New Roman" w:eastAsia="仿宋" w:cs="仿宋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" w:cs="仿宋"/>
          <w:sz w:val="32"/>
          <w:szCs w:val="32"/>
        </w:rPr>
        <w:t>周（</w:t>
      </w:r>
      <w:r>
        <w:rPr>
          <w:rFonts w:hint="default" w:ascii="Times New Roman" w:hAnsi="Times New Roman" w:eastAsia="仿宋" w:cs="仿宋"/>
          <w:sz w:val="32"/>
          <w:szCs w:val="32"/>
          <w:lang w:val="en-US" w:eastAsia="zh-CN"/>
        </w:rPr>
        <w:t>112</w:t>
      </w:r>
      <w:r>
        <w:rPr>
          <w:rFonts w:hint="default" w:ascii="Times New Roman" w:hAnsi="Times New Roman" w:eastAsia="仿宋" w:cs="仿宋"/>
          <w:sz w:val="32"/>
          <w:szCs w:val="32"/>
        </w:rPr>
        <w:t>学时），提升专业带头人骨干教师落实 “1+X”证书制度、全面进行教育教学改革、</w:t>
      </w: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将</w:t>
      </w:r>
      <w:r>
        <w:rPr>
          <w:rFonts w:hint="default" w:ascii="Times New Roman" w:hAnsi="Times New Roman" w:eastAsia="仿宋" w:cs="仿宋"/>
          <w:sz w:val="32"/>
          <w:szCs w:val="32"/>
        </w:rPr>
        <w:t>职业技能标准融入人才培养方案、课程体系、课程内容、实施模块化教学及教学评价改革的能力。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left"/>
        <w:textAlignment w:val="top"/>
        <w:rPr>
          <w:rFonts w:hint="default"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楷体_GB2312" w:cs="楷体_GB2312"/>
          <w:color w:val="00000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楷体_GB2312" w:cs="楷体_GB2312"/>
          <w:color w:val="000000"/>
          <w:sz w:val="32"/>
          <w:szCs w:val="32"/>
          <w:lang w:val="en-US" w:eastAsia="zh-CN"/>
        </w:rPr>
        <w:t>四</w:t>
      </w:r>
      <w:r>
        <w:rPr>
          <w:rFonts w:hint="eastAsia" w:ascii="Times New Roman" w:hAnsi="Times New Roman" w:eastAsia="楷体_GB2312" w:cs="楷体_GB2312"/>
          <w:color w:val="000000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楷体_GB2312" w:cs="楷体_GB2312"/>
          <w:color w:val="000000"/>
          <w:sz w:val="32"/>
          <w:szCs w:val="32"/>
        </w:rPr>
        <w:t>公共基础课程教学能力提升</w:t>
      </w:r>
      <w:r>
        <w:rPr>
          <w:rFonts w:hint="eastAsia" w:ascii="Times New Roman" w:hAnsi="Times New Roman" w:eastAsia="楷体_GB2312" w:cs="楷体_GB2312"/>
          <w:color w:val="000000"/>
          <w:sz w:val="32"/>
          <w:szCs w:val="32"/>
          <w:lang w:eastAsia="zh-CN"/>
        </w:rPr>
        <w:t>。</w:t>
      </w: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组织我省</w:t>
      </w:r>
      <w:r>
        <w:rPr>
          <w:rFonts w:hint="default" w:ascii="Times New Roman" w:hAnsi="Times New Roman" w:eastAsia="仿宋" w:cs="仿宋"/>
          <w:sz w:val="32"/>
          <w:szCs w:val="32"/>
        </w:rPr>
        <w:t>公共基础课</w:t>
      </w: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骨干</w:t>
      </w:r>
      <w:r>
        <w:rPr>
          <w:rFonts w:hint="default" w:ascii="Times New Roman" w:hAnsi="Times New Roman" w:eastAsia="仿宋" w:cs="仿宋"/>
          <w:sz w:val="32"/>
          <w:szCs w:val="32"/>
        </w:rPr>
        <w:t>教师</w:t>
      </w: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参加该项培训</w:t>
      </w:r>
      <w:r>
        <w:rPr>
          <w:rFonts w:hint="default" w:ascii="Times New Roman" w:hAnsi="Times New Roman" w:eastAsia="仿宋" w:cs="仿宋"/>
          <w:sz w:val="32"/>
          <w:szCs w:val="32"/>
          <w:lang w:eastAsia="zh-CN"/>
        </w:rPr>
        <w:t>。</w:t>
      </w: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研修</w:t>
      </w:r>
      <w:r>
        <w:rPr>
          <w:rFonts w:hint="default" w:ascii="Times New Roman" w:hAnsi="Times New Roman" w:eastAsia="仿宋" w:cs="仿宋"/>
          <w:sz w:val="32"/>
          <w:szCs w:val="32"/>
          <w:lang w:val="en-US" w:eastAsia="zh-CN"/>
        </w:rPr>
        <w:t>内容</w:t>
      </w:r>
      <w:r>
        <w:rPr>
          <w:rFonts w:hint="default" w:ascii="Times New Roman" w:hAnsi="Times New Roman" w:eastAsia="仿宋" w:cs="仿宋"/>
          <w:sz w:val="32"/>
          <w:szCs w:val="32"/>
        </w:rPr>
        <w:t>围绕职教政策和理论、课程开发理论和方法、教学设计及教案开发、教学质量评价方法、中职三科统编教材教学能力提升、新时代思政课教改与质量评价、德育主题和实践活动等，采取集中研修、在线研讨、返岗实践等形式开展培训，其中集中培训不少于</w:t>
      </w:r>
      <w:r>
        <w:rPr>
          <w:rFonts w:hint="default" w:ascii="Times New Roman" w:hAnsi="Times New Roman" w:eastAsia="仿宋" w:cs="仿宋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" w:cs="仿宋"/>
          <w:sz w:val="32"/>
          <w:szCs w:val="32"/>
        </w:rPr>
        <w:t>周（</w:t>
      </w:r>
      <w:r>
        <w:rPr>
          <w:rFonts w:hint="default" w:ascii="Times New Roman" w:hAnsi="Times New Roman" w:eastAsia="仿宋" w:cs="仿宋"/>
          <w:sz w:val="32"/>
          <w:szCs w:val="32"/>
          <w:lang w:val="en-US" w:eastAsia="zh-CN"/>
        </w:rPr>
        <w:t>56</w:t>
      </w:r>
      <w:r>
        <w:rPr>
          <w:rFonts w:hint="default" w:ascii="Times New Roman" w:hAnsi="Times New Roman" w:eastAsia="仿宋" w:cs="仿宋"/>
          <w:sz w:val="32"/>
          <w:szCs w:val="32"/>
        </w:rPr>
        <w:t>学时），提升公共基础课教师的课程思政、教育教学和教学研究能力。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left"/>
        <w:textAlignment w:val="top"/>
        <w:rPr>
          <w:rFonts w:hint="default"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楷体_GB2312" w:cs="楷体_GB2312"/>
          <w:color w:val="000000"/>
          <w:sz w:val="32"/>
          <w:szCs w:val="32"/>
          <w:lang w:val="en-US" w:eastAsia="zh-CN"/>
        </w:rPr>
        <w:t>（五）</w:t>
      </w:r>
      <w:r>
        <w:rPr>
          <w:rFonts w:hint="default" w:ascii="Times New Roman" w:hAnsi="Times New Roman" w:eastAsia="楷体_GB2312" w:cs="楷体_GB2312"/>
          <w:color w:val="000000"/>
          <w:sz w:val="32"/>
          <w:szCs w:val="32"/>
          <w:lang w:val="en-US" w:eastAsia="zh-CN"/>
        </w:rPr>
        <w:t>访学研修</w:t>
      </w:r>
      <w:r>
        <w:rPr>
          <w:rFonts w:hint="eastAsia" w:ascii="Times New Roman" w:hAnsi="Times New Roman" w:eastAsia="楷体_GB2312" w:cs="楷体_GB2312"/>
          <w:color w:val="000000"/>
          <w:sz w:val="32"/>
          <w:szCs w:val="32"/>
          <w:lang w:val="en-US" w:eastAsia="zh-CN"/>
        </w:rPr>
        <w:t>。</w:t>
      </w:r>
      <w:r>
        <w:rPr>
          <w:rFonts w:hint="default" w:ascii="Times New Roman" w:hAnsi="Times New Roman" w:eastAsia="仿宋" w:cs="仿宋"/>
          <w:sz w:val="32"/>
          <w:szCs w:val="32"/>
        </w:rPr>
        <w:t>组织</w:t>
      </w: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职业院校</w:t>
      </w:r>
      <w:r>
        <w:rPr>
          <w:rFonts w:hint="default" w:ascii="Times New Roman" w:hAnsi="Times New Roman" w:eastAsia="仿宋" w:cs="仿宋"/>
          <w:sz w:val="32"/>
          <w:szCs w:val="32"/>
          <w:lang w:val="en-US" w:eastAsia="zh-CN"/>
        </w:rPr>
        <w:t>专业</w:t>
      </w: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课</w:t>
      </w:r>
      <w:r>
        <w:rPr>
          <w:rFonts w:hint="default" w:ascii="Times New Roman" w:hAnsi="Times New Roman" w:eastAsia="仿宋" w:cs="仿宋"/>
          <w:sz w:val="32"/>
          <w:szCs w:val="32"/>
          <w:lang w:val="en-US" w:eastAsia="zh-CN"/>
        </w:rPr>
        <w:t>骨干教师</w:t>
      </w:r>
      <w:r>
        <w:rPr>
          <w:rFonts w:hint="default" w:ascii="Times New Roman" w:hAnsi="Times New Roman" w:eastAsia="仿宋" w:cs="仿宋"/>
          <w:sz w:val="32"/>
          <w:szCs w:val="32"/>
        </w:rPr>
        <w:t>到国家</w:t>
      </w: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级职业院校“双师型”教师</w:t>
      </w:r>
      <w:r>
        <w:rPr>
          <w:rFonts w:hint="default" w:ascii="Times New Roman" w:hAnsi="Times New Roman" w:eastAsia="仿宋" w:cs="仿宋"/>
          <w:sz w:val="32"/>
          <w:szCs w:val="32"/>
        </w:rPr>
        <w:t>培养培训基地、“双高计划”建设单位等优质学校、学术和科研机构进行访学， 围绕教育教学改革、专业人才培养方案制定、专业群建设、教学能力大赛、技能大赛、教科研方法、前沿技术</w:t>
      </w:r>
      <w:r>
        <w:rPr>
          <w:rFonts w:hint="eastAsia" w:ascii="Times New Roman" w:hAnsi="Times New Roman" w:eastAsia="仿宋" w:cs="仿宋"/>
          <w:sz w:val="32"/>
          <w:szCs w:val="32"/>
          <w:lang w:eastAsia="zh-CN"/>
        </w:rPr>
        <w:t>，以及</w:t>
      </w:r>
      <w:r>
        <w:rPr>
          <w:rFonts w:hint="default" w:ascii="Times New Roman" w:hAnsi="Times New Roman" w:eastAsia="仿宋" w:cs="仿宋"/>
          <w:sz w:val="32"/>
          <w:szCs w:val="32"/>
        </w:rPr>
        <w:t>企业工程实践锻炼等内容。</w:t>
      </w:r>
      <w:r>
        <w:rPr>
          <w:rFonts w:hint="default" w:ascii="Times New Roman" w:hAnsi="Times New Roman" w:eastAsia="仿宋" w:cs="仿宋"/>
          <w:sz w:val="32"/>
          <w:szCs w:val="32"/>
          <w:lang w:val="en-US" w:eastAsia="zh-CN"/>
        </w:rPr>
        <w:t>访学研修时间</w:t>
      </w:r>
      <w:r>
        <w:rPr>
          <w:rFonts w:hint="default" w:ascii="Times New Roman" w:hAnsi="Times New Roman" w:eastAsia="仿宋" w:cs="仿宋"/>
          <w:sz w:val="32"/>
          <w:szCs w:val="32"/>
        </w:rPr>
        <w:t>不少于</w:t>
      </w:r>
      <w:r>
        <w:rPr>
          <w:rFonts w:hint="default" w:ascii="Times New Roman" w:hAnsi="Times New Roman" w:eastAsia="仿宋" w:cs="仿宋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" w:cs="仿宋"/>
          <w:sz w:val="32"/>
          <w:szCs w:val="32"/>
        </w:rPr>
        <w:t>个月</w:t>
      </w:r>
      <w:r>
        <w:rPr>
          <w:rFonts w:hint="default" w:ascii="Times New Roman" w:hAnsi="Times New Roman" w:eastAsia="仿宋" w:cs="仿宋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" w:cs="仿宋"/>
          <w:sz w:val="32"/>
          <w:szCs w:val="32"/>
          <w:lang w:val="en-US" w:eastAsia="zh-CN"/>
        </w:rPr>
        <w:t>224学时</w:t>
      </w:r>
      <w:r>
        <w:rPr>
          <w:rFonts w:hint="default" w:ascii="Times New Roman" w:hAnsi="Times New Roman" w:eastAsia="仿宋" w:cs="仿宋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left"/>
        <w:textAlignment w:val="top"/>
        <w:rPr>
          <w:rFonts w:hint="eastAsia" w:ascii="Times New Roman" w:hAnsi="Times New Roman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黑体"/>
          <w:color w:val="000000"/>
          <w:sz w:val="32"/>
          <w:szCs w:val="32"/>
          <w:lang w:val="en-US" w:eastAsia="zh-CN"/>
        </w:rPr>
        <w:t>二、</w:t>
      </w:r>
      <w:r>
        <w:rPr>
          <w:rFonts w:hint="default" w:ascii="Times New Roman" w:hAnsi="Times New Roman" w:eastAsia="黑体" w:cs="黑体"/>
          <w:color w:val="000000"/>
          <w:sz w:val="32"/>
          <w:szCs w:val="32"/>
        </w:rPr>
        <w:t>名师名校长培育</w:t>
      </w:r>
      <w:r>
        <w:rPr>
          <w:rFonts w:hint="eastAsia" w:ascii="Times New Roman" w:hAnsi="Times New Roman" w:eastAsia="黑体" w:cs="黑体"/>
          <w:color w:val="000000"/>
          <w:sz w:val="32"/>
          <w:szCs w:val="32"/>
          <w:lang w:val="en-US" w:eastAsia="zh-CN"/>
        </w:rPr>
        <w:t>项目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left"/>
        <w:textAlignment w:val="top"/>
        <w:rPr>
          <w:rFonts w:hint="default" w:ascii="Times New Roman" w:hAnsi="Times New Roman" w:eastAsia="楷体_GB2312" w:cs="楷体_GB2312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 w:cs="楷体_GB2312"/>
          <w:color w:val="00000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楷体_GB2312" w:cs="楷体_GB2312"/>
          <w:color w:val="000000"/>
          <w:sz w:val="32"/>
          <w:szCs w:val="32"/>
          <w:lang w:val="en-US" w:eastAsia="zh-CN"/>
        </w:rPr>
        <w:t>一</w:t>
      </w:r>
      <w:r>
        <w:rPr>
          <w:rFonts w:hint="eastAsia" w:ascii="Times New Roman" w:hAnsi="Times New Roman" w:eastAsia="楷体_GB2312" w:cs="楷体_GB2312"/>
          <w:color w:val="000000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楷体_GB2312" w:cs="楷体_GB2312"/>
          <w:color w:val="000000"/>
          <w:sz w:val="32"/>
          <w:szCs w:val="32"/>
        </w:rPr>
        <w:t>名校长（书记）培育</w:t>
      </w:r>
      <w:r>
        <w:rPr>
          <w:rFonts w:hint="eastAsia" w:ascii="Times New Roman" w:hAnsi="Times New Roman" w:eastAsia="楷体_GB2312" w:cs="楷体_GB2312"/>
          <w:color w:val="000000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" w:cs="仿宋"/>
          <w:sz w:val="32"/>
          <w:szCs w:val="32"/>
          <w:lang w:val="en-US" w:eastAsia="zh-CN"/>
        </w:rPr>
        <w:t>遴选获得过省级及以上表彰或荣誉称号的</w:t>
      </w: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高职院校校长</w:t>
      </w:r>
      <w:r>
        <w:rPr>
          <w:rFonts w:hint="default" w:ascii="Times New Roman" w:hAnsi="Times New Roman" w:eastAsia="仿宋" w:cs="仿宋"/>
          <w:sz w:val="32"/>
          <w:szCs w:val="32"/>
          <w:lang w:val="en-US" w:eastAsia="zh-CN"/>
        </w:rPr>
        <w:t>（书记）</w:t>
      </w: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参加该项培训</w:t>
      </w:r>
      <w:r>
        <w:rPr>
          <w:rFonts w:hint="default" w:ascii="Times New Roman" w:hAnsi="Times New Roman" w:eastAsia="仿宋" w:cs="仿宋"/>
          <w:sz w:val="32"/>
          <w:szCs w:val="32"/>
          <w:lang w:val="en-US" w:eastAsia="zh-CN"/>
        </w:rPr>
        <w:t>。</w:t>
      </w: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研修内容</w:t>
      </w:r>
      <w:r>
        <w:rPr>
          <w:rFonts w:hint="default" w:ascii="Times New Roman" w:hAnsi="Times New Roman" w:eastAsia="仿宋" w:cs="仿宋"/>
          <w:sz w:val="32"/>
          <w:szCs w:val="32"/>
          <w:lang w:val="en-US" w:eastAsia="zh-CN"/>
        </w:rPr>
        <w:t>围绕新时期国家职业教育改革发展方针政策和举措、当代国际职业教育先进理念和中国实践、职业教育现代化与现代职业院校综合治理艺术、中国特色高水平高职学校建设（含人才培养模式改革、1+X证书制度、“三教”改革组织领导与实施、校企合作深化等）等内容，采取集中研修、考察交流、在线研讨等方式进行培育，</w:t>
      </w: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其中，</w:t>
      </w:r>
      <w:r>
        <w:rPr>
          <w:rFonts w:hint="default" w:ascii="Times New Roman" w:hAnsi="Times New Roman" w:eastAsia="仿宋" w:cs="仿宋"/>
          <w:sz w:val="32"/>
          <w:szCs w:val="32"/>
          <w:lang w:val="en-US" w:eastAsia="zh-CN"/>
        </w:rPr>
        <w:t>集中研修</w:t>
      </w: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时间</w:t>
      </w:r>
      <w:r>
        <w:rPr>
          <w:rFonts w:hint="default" w:ascii="Times New Roman" w:hAnsi="Times New Roman" w:eastAsia="仿宋" w:cs="仿宋"/>
          <w:sz w:val="32"/>
          <w:szCs w:val="32"/>
          <w:lang w:val="en-US" w:eastAsia="zh-CN"/>
        </w:rPr>
        <w:t>不少于</w:t>
      </w: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" w:cs="仿宋"/>
          <w:sz w:val="32"/>
          <w:szCs w:val="32"/>
          <w:lang w:val="en-US" w:eastAsia="zh-CN"/>
        </w:rPr>
        <w:t>周（</w:t>
      </w: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56</w:t>
      </w:r>
      <w:r>
        <w:rPr>
          <w:rFonts w:hint="default" w:ascii="Times New Roman" w:hAnsi="Times New Roman" w:eastAsia="仿宋" w:cs="仿宋"/>
          <w:sz w:val="32"/>
          <w:szCs w:val="32"/>
          <w:lang w:val="en-US" w:eastAsia="zh-CN"/>
        </w:rPr>
        <w:t>学时），着力提升书记校长的改革创新意识、决策领导能力、依法办学和现代治校能力，建设高水平学校。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left"/>
        <w:textAlignment w:val="top"/>
        <w:rPr>
          <w:rFonts w:hint="default" w:ascii="Times New Roman" w:hAnsi="Times New Roman" w:eastAsia="仿宋" w:cs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 w:cs="楷体_GB2312"/>
          <w:color w:val="000000"/>
          <w:sz w:val="32"/>
          <w:szCs w:val="32"/>
          <w:lang w:val="en-US" w:eastAsia="zh-CN"/>
        </w:rPr>
        <w:t>（二）</w:t>
      </w:r>
      <w:r>
        <w:rPr>
          <w:rFonts w:hint="default" w:ascii="Times New Roman" w:hAnsi="Times New Roman" w:eastAsia="楷体_GB2312" w:cs="楷体_GB2312"/>
          <w:color w:val="000000"/>
          <w:sz w:val="32"/>
          <w:szCs w:val="32"/>
        </w:rPr>
        <w:t>培训者团队建设</w:t>
      </w:r>
      <w:r>
        <w:rPr>
          <w:rFonts w:hint="eastAsia" w:ascii="Times New Roman" w:hAnsi="Times New Roman" w:eastAsia="楷体_GB2312" w:cs="楷体_GB2312"/>
          <w:color w:val="000000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" w:cs="仿宋"/>
          <w:sz w:val="32"/>
          <w:szCs w:val="32"/>
          <w:lang w:val="en-US" w:eastAsia="zh-CN"/>
        </w:rPr>
        <w:t>遴选包括中高职名师（名匠）团队主持人、省级教师培训基地和实践基地负责人、省级职业院校教师校长培训专家</w:t>
      </w: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参加该项培训</w:t>
      </w:r>
      <w:r>
        <w:rPr>
          <w:rFonts w:hint="default" w:ascii="Times New Roman" w:hAnsi="Times New Roman" w:eastAsia="仿宋" w:cs="仿宋"/>
          <w:sz w:val="32"/>
          <w:szCs w:val="32"/>
          <w:lang w:val="en-US" w:eastAsia="zh-CN"/>
        </w:rPr>
        <w:t>。分别围绕师德教育、职业教育教师专业发展规律、培训课程设计、教育教学、培训管理，培训课程研发、培训讲授传播、教学教研指导、培训项目管理、信息技术应用、培训咨询策划，团队文化建设、团队发展规划、团队管理、资源开发、成果培育</w:t>
      </w: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等</w:t>
      </w:r>
      <w:r>
        <w:rPr>
          <w:rFonts w:hint="default" w:ascii="Times New Roman" w:hAnsi="Times New Roman" w:eastAsia="仿宋" w:cs="仿宋"/>
          <w:sz w:val="32"/>
          <w:szCs w:val="32"/>
          <w:lang w:val="en-US" w:eastAsia="zh-CN"/>
        </w:rPr>
        <w:t>内容，确立1</w:t>
      </w: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—</w:t>
      </w:r>
      <w:r>
        <w:rPr>
          <w:rFonts w:hint="default" w:ascii="Times New Roman" w:hAnsi="Times New Roman" w:eastAsia="仿宋" w:cs="仿宋"/>
          <w:sz w:val="32"/>
          <w:szCs w:val="32"/>
          <w:lang w:val="en-US" w:eastAsia="zh-CN"/>
        </w:rPr>
        <w:t>2个培训主题，通过集中面授、网络研修、学术交流、考察观摩、课题研究相结合的方式开展为期不少于1周（56学时）的培训，提升培训者团队的培训管理、组织实施、课程开发、资源建设、绩效评估等能力。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left"/>
        <w:textAlignment w:val="top"/>
        <w:rPr>
          <w:rFonts w:hint="eastAsia" w:ascii="Times New Roman" w:hAnsi="Times New Roman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黑体"/>
          <w:color w:val="000000"/>
          <w:sz w:val="32"/>
          <w:szCs w:val="32"/>
          <w:lang w:val="en-US" w:eastAsia="zh-CN"/>
        </w:rPr>
        <w:t>三、</w:t>
      </w:r>
      <w:r>
        <w:rPr>
          <w:rFonts w:hint="default" w:ascii="Times New Roman" w:hAnsi="Times New Roman" w:eastAsia="黑体" w:cs="黑体"/>
          <w:color w:val="000000"/>
          <w:sz w:val="32"/>
          <w:szCs w:val="32"/>
        </w:rPr>
        <w:t>教师企业实践</w:t>
      </w:r>
      <w:r>
        <w:rPr>
          <w:rFonts w:hint="eastAsia" w:ascii="Times New Roman" w:hAnsi="Times New Roman" w:eastAsia="黑体" w:cs="黑体"/>
          <w:color w:val="000000"/>
          <w:sz w:val="32"/>
          <w:szCs w:val="32"/>
          <w:lang w:val="en-US" w:eastAsia="zh-CN"/>
        </w:rPr>
        <w:t>项目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left"/>
        <w:textAlignment w:val="top"/>
        <w:rPr>
          <w:rFonts w:hint="default" w:ascii="Times New Roman" w:hAnsi="Times New Roman" w:eastAsia="仿宋" w:cs="仿宋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仿宋"/>
          <w:sz w:val="32"/>
          <w:szCs w:val="32"/>
          <w:lang w:val="en-US" w:eastAsia="zh-CN"/>
        </w:rPr>
        <w:t>组织职业院校专业课教师（含实习指导教师）围绕企业管理制度、行（产）业发展趋势、 企业文化、安全生产工作规范，人员招聘流程及要求，专业岗位的职业发展路线及晋升条件，岗位实践 ，企业生产组织方式、工艺流程、生产技术、岗位操作技能和规范等内容，采取专题讲座、参观、研讨交流等岗前培训，“师带徒”模式岗位实践，专题讲座、小组研讨、小组教学方法训练、示范性教学等总结提升相结合的形式，开展为期1个月（224学时）的培训，分岗前培训、岗位实践、总结提升三个阶段进行，提升教师了解企业的生产组织方式、工艺流程、产业发展趋势，熟悉企业相关岗位职责、操作规范、技能要求、用人标准、管理制度、 企业文化，掌握新知识、新技术、新工艺、新材料、新设备、新标准等的能力。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left"/>
        <w:textAlignment w:val="top"/>
        <w:rPr>
          <w:rFonts w:hint="default" w:ascii="Times New Roman" w:hAnsi="Times New Roman" w:eastAsia="黑体" w:cs="黑体"/>
          <w:color w:val="000000"/>
          <w:sz w:val="32"/>
          <w:szCs w:val="32"/>
        </w:rPr>
      </w:pPr>
      <w:r>
        <w:rPr>
          <w:rFonts w:hint="eastAsia" w:ascii="Times New Roman" w:hAnsi="Times New Roman" w:eastAsia="黑体" w:cs="黑体"/>
          <w:color w:val="000000"/>
          <w:sz w:val="32"/>
          <w:szCs w:val="32"/>
          <w:lang w:val="en-US" w:eastAsia="zh-CN"/>
        </w:rPr>
        <w:t>四、</w:t>
      </w:r>
      <w:r>
        <w:rPr>
          <w:rFonts w:hint="default" w:ascii="Times New Roman" w:hAnsi="Times New Roman" w:eastAsia="黑体" w:cs="黑体"/>
          <w:color w:val="000000"/>
          <w:sz w:val="32"/>
          <w:szCs w:val="32"/>
        </w:rPr>
        <w:t xml:space="preserve">创新项目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left"/>
        <w:textAlignment w:val="top"/>
        <w:rPr>
          <w:rFonts w:hint="default" w:ascii="Times New Roman" w:hAnsi="Times New Roman" w:eastAsia="仿宋" w:cs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 w:cs="楷体_GB2312"/>
          <w:color w:val="00000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楷体_GB2312" w:cs="楷体_GB2312"/>
          <w:color w:val="000000"/>
          <w:sz w:val="32"/>
          <w:szCs w:val="32"/>
          <w:lang w:val="en-US" w:eastAsia="zh-CN"/>
        </w:rPr>
        <w:t>一</w:t>
      </w:r>
      <w:r>
        <w:rPr>
          <w:rFonts w:hint="eastAsia" w:ascii="Times New Roman" w:hAnsi="Times New Roman" w:eastAsia="楷体_GB2312" w:cs="楷体_GB2312"/>
          <w:color w:val="000000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楷体_GB2312" w:cs="楷体_GB2312"/>
          <w:color w:val="000000"/>
          <w:sz w:val="32"/>
          <w:szCs w:val="32"/>
          <w:lang w:val="en-US" w:eastAsia="zh-CN"/>
        </w:rPr>
        <w:t>菁英教师培育工程</w:t>
      </w:r>
      <w:r>
        <w:rPr>
          <w:rFonts w:hint="eastAsia" w:ascii="Times New Roman" w:hAnsi="Times New Roman" w:eastAsia="楷体_GB2312" w:cs="楷体_GB2312"/>
          <w:color w:val="000000"/>
          <w:sz w:val="32"/>
          <w:szCs w:val="32"/>
          <w:lang w:val="en-US" w:eastAsia="zh-CN"/>
        </w:rPr>
        <w:t>。</w:t>
      </w:r>
      <w:r>
        <w:rPr>
          <w:rFonts w:hint="default" w:ascii="Times New Roman" w:hAnsi="Times New Roman" w:eastAsia="仿宋" w:cs="仿宋"/>
          <w:sz w:val="32"/>
          <w:szCs w:val="32"/>
          <w:lang w:val="en-US" w:eastAsia="zh-CN"/>
        </w:rPr>
        <w:t>组织</w:t>
      </w: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职业院校入职2—5年的优秀青年</w:t>
      </w:r>
      <w:r>
        <w:rPr>
          <w:rFonts w:hint="default" w:ascii="Times New Roman" w:hAnsi="Times New Roman" w:eastAsia="仿宋" w:cs="仿宋"/>
          <w:sz w:val="32"/>
          <w:szCs w:val="32"/>
          <w:lang w:val="en-US" w:eastAsia="zh-CN"/>
        </w:rPr>
        <w:t>教师</w:t>
      </w: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参加该项培训</w:t>
      </w:r>
      <w:r>
        <w:rPr>
          <w:rFonts w:hint="default" w:ascii="Times New Roman" w:hAnsi="Times New Roman" w:eastAsia="仿宋" w:cs="仿宋"/>
          <w:sz w:val="32"/>
          <w:szCs w:val="32"/>
          <w:lang w:val="en-US" w:eastAsia="zh-CN"/>
        </w:rPr>
        <w:t>。</w:t>
      </w: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研修内容</w:t>
      </w:r>
      <w:r>
        <w:rPr>
          <w:rFonts w:hint="default" w:ascii="Times New Roman" w:hAnsi="Times New Roman" w:eastAsia="仿宋" w:cs="仿宋"/>
          <w:sz w:val="32"/>
          <w:szCs w:val="32"/>
          <w:lang w:val="en-US" w:eastAsia="zh-CN"/>
        </w:rPr>
        <w:t>围绕师德理念、国家职业教育改革发展方针政策和举措，现代职业教育理念、教育学和职业教育学基本原理及其运用、课堂教学设计、学生管理、职业发展规划、专业技术技能、信息化教学实践等，通过在线培训、集中面授、返岗实践等形式开展培训，其中</w:t>
      </w: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线下</w:t>
      </w:r>
      <w:r>
        <w:rPr>
          <w:rFonts w:hint="default" w:ascii="Times New Roman" w:hAnsi="Times New Roman" w:eastAsia="仿宋" w:cs="仿宋"/>
          <w:sz w:val="32"/>
          <w:szCs w:val="32"/>
          <w:lang w:val="en-US" w:eastAsia="zh-CN"/>
        </w:rPr>
        <w:t>集中培训不少于7天（56学时）、网络研修</w:t>
      </w: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课程资源</w:t>
      </w:r>
      <w:r>
        <w:rPr>
          <w:rFonts w:hint="default" w:ascii="Times New Roman" w:hAnsi="Times New Roman" w:eastAsia="仿宋" w:cs="仿宋"/>
          <w:sz w:val="32"/>
          <w:szCs w:val="32"/>
          <w:lang w:val="en-US" w:eastAsia="zh-CN"/>
        </w:rPr>
        <w:t>不少于30学时。提升</w:t>
      </w: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青年</w:t>
      </w:r>
      <w:r>
        <w:rPr>
          <w:rFonts w:hint="default" w:ascii="Times New Roman" w:hAnsi="Times New Roman" w:eastAsia="仿宋" w:cs="仿宋"/>
          <w:sz w:val="32"/>
          <w:szCs w:val="32"/>
          <w:lang w:val="en-US" w:eastAsia="zh-CN"/>
        </w:rPr>
        <w:t>教师的师德修养、教育理念、课堂教学与学生管理能力。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left"/>
        <w:textAlignment w:val="top"/>
        <w:rPr>
          <w:rFonts w:hint="default" w:ascii="Times New Roman" w:hAnsi="Times New Roman" w:eastAsia="仿宋" w:cs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 w:cs="楷体_GB2312"/>
          <w:color w:val="000000"/>
          <w:sz w:val="32"/>
          <w:szCs w:val="32"/>
          <w:lang w:val="en-US" w:eastAsia="zh-CN"/>
        </w:rPr>
        <w:t>（二）</w:t>
      </w:r>
      <w:r>
        <w:rPr>
          <w:rFonts w:hint="default" w:ascii="Times New Roman" w:hAnsi="Times New Roman" w:eastAsia="楷体_GB2312" w:cs="楷体_GB2312"/>
          <w:color w:val="000000"/>
          <w:sz w:val="32"/>
          <w:szCs w:val="32"/>
          <w:lang w:val="en-US" w:eastAsia="zh-CN"/>
        </w:rPr>
        <w:t>大思政队伍育人能力提升</w:t>
      </w:r>
      <w:r>
        <w:rPr>
          <w:rFonts w:hint="eastAsia" w:ascii="Times New Roman" w:hAnsi="Times New Roman" w:eastAsia="楷体_GB2312" w:cs="楷体_GB2312"/>
          <w:color w:val="000000"/>
          <w:sz w:val="32"/>
          <w:szCs w:val="32"/>
          <w:lang w:val="en-US" w:eastAsia="zh-CN"/>
        </w:rPr>
        <w:t>专项培训。</w:t>
      </w:r>
      <w:r>
        <w:rPr>
          <w:rFonts w:hint="default" w:ascii="Times New Roman" w:hAnsi="Times New Roman" w:eastAsia="仿宋" w:cs="仿宋"/>
          <w:sz w:val="32"/>
          <w:szCs w:val="32"/>
          <w:lang w:val="en-US" w:eastAsia="zh-CN"/>
        </w:rPr>
        <w:t>组织职业院校思政课教师、骨干班主任（辅导员）和德育管理干部</w:t>
      </w: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参加该项培训</w:t>
      </w:r>
      <w:r>
        <w:rPr>
          <w:rFonts w:hint="default" w:ascii="Times New Roman" w:hAnsi="Times New Roman" w:eastAsia="仿宋" w:cs="仿宋"/>
          <w:sz w:val="32"/>
          <w:szCs w:val="32"/>
          <w:lang w:val="en-US" w:eastAsia="zh-CN"/>
        </w:rPr>
        <w:t>。</w:t>
      </w: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研修内容</w:t>
      </w:r>
      <w:r>
        <w:rPr>
          <w:rFonts w:hint="default" w:ascii="Times New Roman" w:hAnsi="Times New Roman" w:eastAsia="仿宋" w:cs="仿宋"/>
          <w:sz w:val="32"/>
          <w:szCs w:val="32"/>
          <w:lang w:val="en-US" w:eastAsia="zh-CN"/>
        </w:rPr>
        <w:t>围绕习近平新时代中国特色社会主义思想解读与运用、社会主义核心价值观解读与运用、</w:t>
      </w: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思</w:t>
      </w:r>
      <w:r>
        <w:rPr>
          <w:rFonts w:hint="default" w:ascii="Times New Roman" w:hAnsi="Times New Roman" w:eastAsia="仿宋" w:cs="仿宋"/>
          <w:sz w:val="32"/>
          <w:szCs w:val="32"/>
          <w:lang w:val="en-US" w:eastAsia="zh-CN"/>
        </w:rPr>
        <w:t>政课程资源建设与信息技术应用、思政课程教学组织艺术、思政元素融入课程的教学设计与实施、辅导员职业能力标准解读、人生导师的角色定位与要求、学生服务与管理的方法和艺术、突发事件的应对与处置等，采取集中研修、考察交流、在线研讨、返岗实践等方式开展培训，其中思政课教师和班主任（辅导员）集中培训不少于7天（56学时），德育管理干部不少于5天（40学时），提升思政队伍的思政理念、思政教学与学生工作能力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left"/>
        <w:textAlignment w:val="top"/>
        <w:rPr>
          <w:rFonts w:hint="default" w:ascii="Times New Roman" w:hAnsi="Times New Roman" w:eastAsia="仿宋" w:cs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 w:cs="楷体_GB2312"/>
          <w:color w:val="000000"/>
          <w:sz w:val="32"/>
          <w:szCs w:val="32"/>
          <w:lang w:val="en-US" w:eastAsia="zh-CN"/>
        </w:rPr>
        <w:t>（三）</w:t>
      </w:r>
      <w:r>
        <w:rPr>
          <w:rFonts w:hint="default" w:ascii="Times New Roman" w:hAnsi="Times New Roman" w:eastAsia="楷体_GB2312" w:cs="楷体_GB2312"/>
          <w:color w:val="000000"/>
          <w:sz w:val="32"/>
          <w:szCs w:val="32"/>
          <w:lang w:val="en-US" w:eastAsia="zh-CN"/>
        </w:rPr>
        <w:t>教师教学能力比赛专题培训</w:t>
      </w:r>
      <w:r>
        <w:rPr>
          <w:rFonts w:hint="eastAsia" w:ascii="Times New Roman" w:hAnsi="Times New Roman" w:eastAsia="楷体_GB2312" w:cs="楷体_GB2312"/>
          <w:color w:val="000000"/>
          <w:sz w:val="32"/>
          <w:szCs w:val="32"/>
          <w:lang w:val="en-US" w:eastAsia="zh-CN"/>
        </w:rPr>
        <w:t>。</w:t>
      </w:r>
      <w:r>
        <w:rPr>
          <w:rFonts w:hint="default" w:ascii="Times New Roman" w:hAnsi="Times New Roman" w:eastAsia="仿宋" w:cs="仿宋"/>
          <w:sz w:val="32"/>
          <w:szCs w:val="32"/>
          <w:lang w:val="en-US" w:eastAsia="zh-CN"/>
        </w:rPr>
        <w:t>组织职业院校教师教学能力比赛获得省级及以上奖项的教师</w:t>
      </w: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参加该项培训。</w:t>
      </w:r>
      <w:r>
        <w:rPr>
          <w:rFonts w:hint="default" w:ascii="Times New Roman" w:hAnsi="Times New Roman" w:eastAsia="仿宋" w:cs="仿宋"/>
          <w:sz w:val="32"/>
          <w:szCs w:val="32"/>
          <w:lang w:val="en-US" w:eastAsia="zh-CN"/>
        </w:rPr>
        <w:t>根据“全国职业院校技能大赛教学能力比赛评价标准”，聘请全国知名专家，对参加国赛的作品进行一对一指导和集中打磨，采取集中研修、重点指导、线上线下结合等方式开展培训，其中</w:t>
      </w: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线下</w:t>
      </w:r>
      <w:r>
        <w:rPr>
          <w:rFonts w:hint="default" w:ascii="Times New Roman" w:hAnsi="Times New Roman" w:eastAsia="仿宋" w:cs="仿宋"/>
          <w:sz w:val="32"/>
          <w:szCs w:val="32"/>
          <w:lang w:val="en-US" w:eastAsia="zh-CN"/>
        </w:rPr>
        <w:t>集中</w:t>
      </w:r>
      <w:bookmarkStart w:id="0" w:name="_GoBack"/>
      <w:bookmarkEnd w:id="0"/>
      <w:r>
        <w:rPr>
          <w:rFonts w:hint="default" w:ascii="Times New Roman" w:hAnsi="Times New Roman" w:eastAsia="仿宋" w:cs="仿宋"/>
          <w:sz w:val="32"/>
          <w:szCs w:val="32"/>
          <w:lang w:val="en-US" w:eastAsia="zh-CN"/>
        </w:rPr>
        <w:t>研修不少于7天（56学时），线上指导不少于20学时，提升教师教学竞赛能力。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rPr>
          <w:rFonts w:hint="default" w:ascii="Times New Roman" w:hAnsi="Times New Roman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楷体_GB2312" w:cs="楷体_GB2312"/>
          <w:color w:val="000000"/>
          <w:kern w:val="2"/>
          <w:sz w:val="32"/>
          <w:szCs w:val="32"/>
          <w:lang w:val="en-US" w:eastAsia="zh-CN" w:bidi="ar-SA"/>
        </w:rPr>
        <w:t>（四）</w:t>
      </w:r>
      <w:r>
        <w:rPr>
          <w:rFonts w:hint="default" w:ascii="Times New Roman" w:hAnsi="Times New Roman" w:eastAsia="楷体_GB2312" w:cs="楷体_GB2312"/>
          <w:color w:val="000000"/>
          <w:kern w:val="2"/>
          <w:sz w:val="32"/>
          <w:szCs w:val="32"/>
          <w:lang w:val="en-US" w:eastAsia="zh-CN" w:bidi="ar-SA"/>
        </w:rPr>
        <w:t>教学管理干部能力提升</w:t>
      </w:r>
      <w:r>
        <w:rPr>
          <w:rFonts w:hint="eastAsia" w:eastAsia="楷体_GB2312" w:cs="楷体_GB2312"/>
          <w:color w:val="000000"/>
          <w:kern w:val="2"/>
          <w:sz w:val="32"/>
          <w:szCs w:val="32"/>
          <w:lang w:val="en-US" w:eastAsia="zh-CN" w:bidi="ar-SA"/>
        </w:rPr>
        <w:t>专项培训。</w:t>
      </w:r>
      <w:r>
        <w:rPr>
          <w:rFonts w:hint="default" w:ascii="Times New Roman" w:hAnsi="Times New Roman" w:eastAsia="仿宋" w:cs="仿宋"/>
          <w:kern w:val="2"/>
          <w:sz w:val="32"/>
          <w:szCs w:val="32"/>
          <w:lang w:val="en-US" w:eastAsia="zh-CN" w:bidi="ar-SA"/>
        </w:rPr>
        <w:t>组织</w:t>
      </w:r>
      <w:r>
        <w:rPr>
          <w:rFonts w:hint="eastAsia" w:eastAsia="仿宋" w:cs="仿宋"/>
          <w:kern w:val="2"/>
          <w:sz w:val="32"/>
          <w:szCs w:val="32"/>
          <w:lang w:val="en-US" w:eastAsia="zh-CN" w:bidi="ar-SA"/>
        </w:rPr>
        <w:t>职业院校</w:t>
      </w:r>
      <w:r>
        <w:rPr>
          <w:rFonts w:hint="default" w:ascii="Times New Roman" w:hAnsi="Times New Roman" w:eastAsia="仿宋" w:cs="仿宋"/>
          <w:kern w:val="2"/>
          <w:sz w:val="32"/>
          <w:szCs w:val="32"/>
          <w:lang w:val="en-US" w:eastAsia="zh-CN" w:bidi="ar-SA"/>
        </w:rPr>
        <w:t>分管教学副校长、教务处长</w:t>
      </w:r>
      <w:r>
        <w:rPr>
          <w:rFonts w:hint="eastAsia" w:eastAsia="仿宋" w:cs="仿宋"/>
          <w:kern w:val="2"/>
          <w:sz w:val="32"/>
          <w:szCs w:val="32"/>
          <w:lang w:val="en-US" w:eastAsia="zh-CN" w:bidi="ar-SA"/>
        </w:rPr>
        <w:t>参加该项培训</w:t>
      </w:r>
      <w:r>
        <w:rPr>
          <w:rFonts w:hint="default" w:ascii="Times New Roman" w:hAnsi="Times New Roman" w:eastAsia="仿宋" w:cs="仿宋"/>
          <w:kern w:val="2"/>
          <w:sz w:val="32"/>
          <w:szCs w:val="32"/>
          <w:lang w:val="en-US" w:eastAsia="zh-CN" w:bidi="ar-SA"/>
        </w:rPr>
        <w:t>。</w:t>
      </w:r>
      <w:r>
        <w:rPr>
          <w:rFonts w:hint="eastAsia" w:eastAsia="仿宋" w:cs="仿宋"/>
          <w:kern w:val="2"/>
          <w:sz w:val="32"/>
          <w:szCs w:val="32"/>
          <w:lang w:val="en-US" w:eastAsia="zh-CN" w:bidi="ar-SA"/>
        </w:rPr>
        <w:t>研修内容</w:t>
      </w:r>
      <w:r>
        <w:rPr>
          <w:rFonts w:hint="default" w:ascii="Times New Roman" w:hAnsi="Times New Roman" w:eastAsia="仿宋" w:cs="仿宋"/>
          <w:kern w:val="2"/>
          <w:sz w:val="32"/>
          <w:szCs w:val="32"/>
          <w:lang w:val="en-US" w:eastAsia="zh-CN" w:bidi="ar-SA"/>
        </w:rPr>
        <w:t>围绕职业教育政策法规、职业教育发展前沿与趋势、职业教育教学管理理念和实践、教学质量诊断与改进等内容，采取集中研修和分散考察等方式开展培训，其中集中研修不少于5天（40学时），提升教学管理干部的</w:t>
      </w:r>
      <w:r>
        <w:rPr>
          <w:rFonts w:hint="eastAsia" w:eastAsia="仿宋" w:cs="仿宋"/>
          <w:kern w:val="2"/>
          <w:sz w:val="32"/>
          <w:szCs w:val="32"/>
          <w:lang w:val="en-US" w:eastAsia="zh-CN" w:bidi="ar-SA"/>
        </w:rPr>
        <w:t>教学领导</w:t>
      </w:r>
      <w:r>
        <w:rPr>
          <w:rFonts w:hint="default" w:ascii="Times New Roman" w:hAnsi="Times New Roman" w:eastAsia="仿宋" w:cs="仿宋"/>
          <w:kern w:val="2"/>
          <w:sz w:val="32"/>
          <w:szCs w:val="32"/>
          <w:lang w:val="en-US" w:eastAsia="zh-CN" w:bidi="ar-SA"/>
        </w:rPr>
        <w:t>力。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rPr>
          <w:rFonts w:hint="default" w:ascii="Times New Roman" w:hAnsi="Times New Roman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eastAsia="楷体_GB2312" w:cs="楷体_GB2312"/>
          <w:color w:val="000000"/>
          <w:kern w:val="2"/>
          <w:sz w:val="32"/>
          <w:szCs w:val="32"/>
          <w:lang w:val="en-US" w:eastAsia="zh-CN" w:bidi="ar-SA"/>
        </w:rPr>
        <w:t>（五）</w:t>
      </w:r>
      <w:r>
        <w:rPr>
          <w:rFonts w:hint="default" w:ascii="Times New Roman" w:hAnsi="Times New Roman" w:eastAsia="楷体_GB2312" w:cs="楷体_GB2312"/>
          <w:color w:val="000000"/>
          <w:kern w:val="2"/>
          <w:sz w:val="32"/>
          <w:szCs w:val="32"/>
          <w:lang w:val="en-US" w:eastAsia="zh-CN" w:bidi="ar-SA"/>
        </w:rPr>
        <w:t>职业院校教科研能力提升专项培训</w:t>
      </w:r>
      <w:r>
        <w:rPr>
          <w:rFonts w:hint="eastAsia" w:eastAsia="楷体_GB2312" w:cs="楷体_GB2312"/>
          <w:color w:val="000000"/>
          <w:kern w:val="2"/>
          <w:sz w:val="32"/>
          <w:szCs w:val="32"/>
          <w:lang w:val="en-US" w:eastAsia="zh-CN" w:bidi="ar-SA"/>
        </w:rPr>
        <w:t>。</w:t>
      </w:r>
      <w:r>
        <w:rPr>
          <w:rFonts w:hint="default" w:ascii="Times New Roman" w:hAnsi="Times New Roman" w:eastAsia="仿宋" w:cs="仿宋"/>
          <w:kern w:val="2"/>
          <w:sz w:val="32"/>
          <w:szCs w:val="32"/>
          <w:lang w:val="en-US" w:eastAsia="zh-CN" w:bidi="ar-SA"/>
        </w:rPr>
        <w:t>组织高职院校科研处长、中职专兼职教研员</w:t>
      </w:r>
      <w:r>
        <w:rPr>
          <w:rFonts w:hint="eastAsia" w:eastAsia="仿宋" w:cs="仿宋"/>
          <w:kern w:val="2"/>
          <w:sz w:val="32"/>
          <w:szCs w:val="32"/>
          <w:lang w:val="en-US" w:eastAsia="zh-CN" w:bidi="ar-SA"/>
        </w:rPr>
        <w:t>参加该项培训</w:t>
      </w:r>
      <w:r>
        <w:rPr>
          <w:rFonts w:hint="default" w:ascii="Times New Roman" w:hAnsi="Times New Roman" w:eastAsia="仿宋" w:cs="仿宋"/>
          <w:kern w:val="2"/>
          <w:sz w:val="32"/>
          <w:szCs w:val="32"/>
          <w:lang w:val="en-US" w:eastAsia="zh-CN" w:bidi="ar-SA"/>
        </w:rPr>
        <w:t>。</w:t>
      </w:r>
      <w:r>
        <w:rPr>
          <w:rFonts w:hint="eastAsia" w:eastAsia="仿宋" w:cs="仿宋"/>
          <w:kern w:val="2"/>
          <w:sz w:val="32"/>
          <w:szCs w:val="32"/>
          <w:lang w:val="en-US" w:eastAsia="zh-CN" w:bidi="ar-SA"/>
        </w:rPr>
        <w:t>研修内容</w:t>
      </w:r>
      <w:r>
        <w:rPr>
          <w:rFonts w:hint="default" w:ascii="Times New Roman" w:hAnsi="Times New Roman" w:eastAsia="仿宋" w:cs="仿宋"/>
          <w:kern w:val="2"/>
          <w:sz w:val="32"/>
          <w:szCs w:val="32"/>
          <w:lang w:val="en-US" w:eastAsia="zh-CN" w:bidi="ar-SA"/>
        </w:rPr>
        <w:t>围绕职业院校教育教学改革、教学研究</w:t>
      </w:r>
      <w:r>
        <w:rPr>
          <w:rFonts w:hint="eastAsia" w:eastAsia="仿宋" w:cs="仿宋"/>
          <w:kern w:val="2"/>
          <w:sz w:val="32"/>
          <w:szCs w:val="32"/>
          <w:lang w:val="en-US" w:eastAsia="zh-CN" w:bidi="ar-SA"/>
        </w:rPr>
        <w:t>与指导</w:t>
      </w:r>
      <w:r>
        <w:rPr>
          <w:rFonts w:hint="default" w:ascii="Times New Roman" w:hAnsi="Times New Roman" w:eastAsia="仿宋" w:cs="仿宋"/>
          <w:kern w:val="2"/>
          <w:sz w:val="32"/>
          <w:szCs w:val="32"/>
          <w:lang w:val="en-US" w:eastAsia="zh-CN" w:bidi="ar-SA"/>
        </w:rPr>
        <w:t>，以及横向技术服务、纵向课题申报、专利申报、成果奖申报等方面，</w:t>
      </w:r>
      <w:r>
        <w:rPr>
          <w:rFonts w:hint="eastAsia" w:eastAsia="仿宋" w:cs="仿宋"/>
          <w:kern w:val="2"/>
          <w:sz w:val="32"/>
          <w:szCs w:val="32"/>
          <w:lang w:val="en-US" w:eastAsia="zh-CN" w:bidi="ar-SA"/>
        </w:rPr>
        <w:t>采取集中面授和网络研修相结合方式</w:t>
      </w:r>
      <w:r>
        <w:rPr>
          <w:rFonts w:hint="default" w:ascii="Times New Roman" w:hAnsi="Times New Roman" w:eastAsia="仿宋" w:cs="仿宋"/>
          <w:kern w:val="2"/>
          <w:sz w:val="32"/>
          <w:szCs w:val="32"/>
          <w:lang w:val="en-US" w:eastAsia="zh-CN" w:bidi="ar-SA"/>
        </w:rPr>
        <w:t>开展</w:t>
      </w:r>
      <w:r>
        <w:rPr>
          <w:rFonts w:hint="eastAsia" w:eastAsia="仿宋" w:cs="仿宋"/>
          <w:kern w:val="2"/>
          <w:sz w:val="32"/>
          <w:szCs w:val="32"/>
          <w:lang w:val="en-US" w:eastAsia="zh-CN" w:bidi="ar-SA"/>
        </w:rPr>
        <w:t>培训，其中</w:t>
      </w:r>
      <w:r>
        <w:rPr>
          <w:rFonts w:hint="default" w:ascii="Times New Roman" w:hAnsi="Times New Roman" w:eastAsia="仿宋" w:cs="仿宋"/>
          <w:kern w:val="2"/>
          <w:sz w:val="32"/>
          <w:szCs w:val="32"/>
          <w:lang w:val="en-US" w:eastAsia="zh-CN" w:bidi="ar-SA"/>
        </w:rPr>
        <w:t>集中</w:t>
      </w:r>
      <w:r>
        <w:rPr>
          <w:rFonts w:hint="eastAsia" w:eastAsia="仿宋" w:cs="仿宋"/>
          <w:kern w:val="2"/>
          <w:sz w:val="32"/>
          <w:szCs w:val="32"/>
          <w:lang w:val="en-US" w:eastAsia="zh-CN" w:bidi="ar-SA"/>
        </w:rPr>
        <w:t>面授</w:t>
      </w:r>
      <w:r>
        <w:rPr>
          <w:rFonts w:hint="default" w:ascii="Times New Roman" w:hAnsi="Times New Roman" w:eastAsia="仿宋" w:cs="仿宋"/>
          <w:kern w:val="2"/>
          <w:sz w:val="32"/>
          <w:szCs w:val="32"/>
          <w:lang w:val="en-US" w:eastAsia="zh-CN" w:bidi="ar-SA"/>
        </w:rPr>
        <w:t>不少于7天（56）学时，提升</w:t>
      </w:r>
      <w:r>
        <w:rPr>
          <w:rFonts w:hint="eastAsia" w:eastAsia="仿宋" w:cs="仿宋"/>
          <w:kern w:val="2"/>
          <w:sz w:val="32"/>
          <w:szCs w:val="32"/>
          <w:lang w:val="en-US" w:eastAsia="zh-CN" w:bidi="ar-SA"/>
        </w:rPr>
        <w:t>科研管理干部的科研领导力和教研员的教学研究与指导力</w:t>
      </w:r>
      <w:r>
        <w:rPr>
          <w:rFonts w:hint="default" w:ascii="Times New Roman" w:hAnsi="Times New Roman" w:eastAsia="仿宋" w:cs="仿宋"/>
          <w:kern w:val="2"/>
          <w:sz w:val="32"/>
          <w:szCs w:val="32"/>
          <w:lang w:val="en-US" w:eastAsia="zh-CN" w:bidi="ar-SA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0M2EzZTE3OWU2NjhlNjE0ZmZjNzU5MzQzZGQ1YmUifQ=="/>
  </w:docVars>
  <w:rsids>
    <w:rsidRoot w:val="437B4D82"/>
    <w:rsid w:val="087A5FA2"/>
    <w:rsid w:val="252577EE"/>
    <w:rsid w:val="29D532D8"/>
    <w:rsid w:val="2BCA0F84"/>
    <w:rsid w:val="30E33AB0"/>
    <w:rsid w:val="31573A45"/>
    <w:rsid w:val="376A7324"/>
    <w:rsid w:val="41EB2AB3"/>
    <w:rsid w:val="437B4D82"/>
    <w:rsid w:val="571E1574"/>
    <w:rsid w:val="5AFB1D74"/>
    <w:rsid w:val="66B346C8"/>
    <w:rsid w:val="787B0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line="560" w:lineRule="exact"/>
      <w:ind w:firstLine="883" w:firstLineChars="200"/>
      <w:jc w:val="both"/>
      <w:outlineLvl w:val="1"/>
    </w:pPr>
    <w:rPr>
      <w:rFonts w:hint="eastAsia" w:ascii="宋体" w:hAnsi="宋体" w:eastAsia="黑体" w:cs="Times New Roman"/>
      <w:kern w:val="0"/>
      <w:sz w:val="32"/>
      <w:szCs w:val="36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unhideWhenUsed/>
    <w:qFormat/>
    <w:uiPriority w:val="0"/>
    <w:rPr>
      <w:rFonts w:ascii="Times New Roman" w:hAnsi="Times New Roman" w:cs="Times New Roman"/>
      <w:sz w:val="24"/>
      <w:szCs w:val="24"/>
    </w:rPr>
  </w:style>
  <w:style w:type="character" w:customStyle="1" w:styleId="8">
    <w:name w:val="font101"/>
    <w:basedOn w:val="7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166</TotalTime>
  <ScaleCrop>false</ScaleCrop>
  <LinksUpToDate>false</LinksUpToDate>
  <CharactersWithSpaces>0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2024-03-18T03:39:00Z</dcterms:created>
  <dc:creator>教师资格认定中心</dc:creator>
  <cp:lastModifiedBy>春苗</cp:lastModifiedBy>
  <dcterms:modified xsi:type="dcterms:W3CDTF">2024-03-31T00:28:00Z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D277B3D3DAF04D248FFA70BC817FF2AF</vt:lpwstr>
  </property>
</Properties>
</file>