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Hans"/>
        </w:rPr>
        <w:t>附件3</w:t>
      </w:r>
    </w:p>
    <w:p>
      <w:pPr>
        <w:spacing w:before="240" w:after="240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1"/>
          <w:sz w:val="44"/>
          <w:szCs w:val="44"/>
        </w:rPr>
        <w:t>报价函</w:t>
      </w:r>
    </w:p>
    <w:p>
      <w:pPr>
        <w:spacing w:before="78" w:line="219" w:lineRule="auto"/>
        <w:ind w:left="46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四川省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Hans"/>
        </w:rPr>
        <w:t>教育厅</w:t>
      </w:r>
      <w:r>
        <w:rPr>
          <w:rFonts w:hint="eastAsia" w:ascii="仿宋_GB2312" w:hAnsi="宋体" w:eastAsia="仿宋_GB2312" w:cs="宋体"/>
          <w:spacing w:val="1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firstLine="624" w:firstLineChars="200"/>
        <w:rPr>
          <w:rFonts w:ascii="仿宋_GB2312" w:eastAsia="仿宋_GB2312" w:hAnsiTheme="minorEastAsia" w:cstheme="minorEastAsia"/>
          <w:spacing w:val="-2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pacing w:val="-4"/>
          <w:sz w:val="32"/>
          <w:szCs w:val="32"/>
        </w:rPr>
        <w:t>我方全面研究了</w:t>
      </w:r>
      <w:r>
        <w:rPr>
          <w:rFonts w:hint="eastAsia" w:ascii="仿宋_GB2312" w:eastAsia="仿宋_GB2312" w:hAnsiTheme="minorEastAsia" w:cstheme="minorEastAsia"/>
          <w:bCs/>
          <w:color w:val="000000"/>
          <w:sz w:val="32"/>
          <w:szCs w:val="32"/>
          <w:lang w:eastAsia="zh-Hans"/>
        </w:rPr>
        <w:t>“每天‘悦动’2小时活动”短视频制作和宣传推广服务</w:t>
      </w:r>
      <w:r>
        <w:rPr>
          <w:rFonts w:hint="eastAsia" w:ascii="仿宋_GB2312" w:eastAsia="仿宋_GB2312" w:hAnsiTheme="minorEastAsia" w:cstheme="minorEastAsia"/>
          <w:spacing w:val="-4"/>
          <w:sz w:val="32"/>
          <w:szCs w:val="32"/>
        </w:rPr>
        <w:t>项目比选文件</w:t>
      </w:r>
      <w:r>
        <w:rPr>
          <w:rFonts w:hint="eastAsia" w:ascii="仿宋_GB2312" w:eastAsia="仿宋_GB2312" w:hAnsiTheme="minorEastAsia" w:cstheme="minorEastAsia"/>
          <w:spacing w:val="-5"/>
          <w:sz w:val="32"/>
          <w:szCs w:val="32"/>
        </w:rPr>
        <w:t>，</w:t>
      </w:r>
      <w:r>
        <w:rPr>
          <w:rFonts w:hint="eastAsia" w:ascii="仿宋_GB2312" w:eastAsia="仿宋_GB2312" w:hAnsiTheme="minorEastAsia" w:cstheme="minorEastAsia"/>
          <w:spacing w:val="-4"/>
          <w:sz w:val="32"/>
          <w:szCs w:val="32"/>
        </w:rPr>
        <w:t>决定参加贵</w:t>
      </w:r>
      <w:r>
        <w:rPr>
          <w:rFonts w:hint="eastAsia" w:ascii="仿宋_GB2312" w:eastAsia="仿宋_GB2312" w:hAnsiTheme="minorEastAsia" w:cstheme="minorEastAsia"/>
          <w:spacing w:val="2"/>
          <w:sz w:val="32"/>
          <w:szCs w:val="32"/>
        </w:rPr>
        <w:t>单位本项目比选报价。我方授权</w:t>
      </w:r>
      <w:r>
        <w:rPr>
          <w:rFonts w:hint="eastAsia" w:ascii="仿宋_GB2312" w:eastAsia="仿宋_GB2312" w:hAnsiTheme="minorEastAsia" w:cstheme="minorEastAsia"/>
          <w:spacing w:val="-49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XXXX</w:t>
      </w:r>
      <w:r>
        <w:rPr>
          <w:rFonts w:hint="eastAsia" w:ascii="仿宋_GB2312" w:eastAsia="仿宋_GB2312" w:hAnsiTheme="minorEastAsia" w:cstheme="minorEastAsia"/>
          <w:spacing w:val="2"/>
          <w:sz w:val="32"/>
          <w:szCs w:val="32"/>
        </w:rPr>
        <w:t>（姓名、职务）代表我方全权处理本</w:t>
      </w:r>
      <w:r>
        <w:rPr>
          <w:rFonts w:hint="eastAsia" w:ascii="仿宋_GB2312" w:eastAsia="仿宋_GB2312" w:hAnsiTheme="minorEastAsia" w:cstheme="minorEastAsia"/>
          <w:spacing w:val="1"/>
          <w:sz w:val="32"/>
          <w:szCs w:val="32"/>
        </w:rPr>
        <w:t>项目</w:t>
      </w:r>
      <w:r>
        <w:rPr>
          <w:rFonts w:hint="eastAsia" w:ascii="仿宋_GB2312" w:eastAsia="仿宋_GB2312" w:hAnsiTheme="minorEastAsia" w:cstheme="minorEastAsia"/>
          <w:spacing w:val="-2"/>
          <w:sz w:val="32"/>
          <w:szCs w:val="32"/>
        </w:rPr>
        <w:t>比选报价的有关事宜。</w:t>
      </w:r>
    </w:p>
    <w:p>
      <w:pPr>
        <w:numPr>
          <w:ilvl w:val="0"/>
          <w:numId w:val="1"/>
        </w:numPr>
        <w:spacing w:line="560" w:lineRule="exact"/>
        <w:ind w:firstLine="616" w:firstLineChars="200"/>
        <w:rPr>
          <w:rFonts w:ascii="仿宋_GB2312" w:hAnsi="宋体" w:eastAsia="仿宋_GB2312" w:cs="宋体"/>
          <w:spacing w:val="-8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sz w:val="32"/>
          <w:szCs w:val="32"/>
        </w:rPr>
        <w:t>一旦我方中选，我方将严格履行合同规定的责任和义</w:t>
      </w:r>
      <w:r>
        <w:rPr>
          <w:rFonts w:hint="eastAsia" w:ascii="仿宋_GB2312" w:hAnsi="宋体" w:eastAsia="仿宋_GB2312" w:cs="宋体"/>
          <w:spacing w:val="-7"/>
          <w:sz w:val="32"/>
          <w:szCs w:val="32"/>
        </w:rPr>
        <w:t>务，保证于</w:t>
      </w:r>
      <w:r>
        <w:rPr>
          <w:rFonts w:hint="eastAsia" w:ascii="仿宋_GB2312" w:hAnsi="宋体" w:eastAsia="仿宋_GB2312" w:cs="宋体"/>
          <w:spacing w:val="-7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pacing w:val="-7"/>
          <w:sz w:val="32"/>
          <w:szCs w:val="32"/>
        </w:rPr>
        <w:t>（期</w:t>
      </w:r>
      <w:r>
        <w:rPr>
          <w:rFonts w:hint="eastAsia" w:ascii="仿宋_GB2312" w:hAnsi="宋体" w:eastAsia="仿宋_GB2312" w:cs="宋体"/>
          <w:spacing w:val="-8"/>
          <w:sz w:val="32"/>
          <w:szCs w:val="32"/>
        </w:rPr>
        <w:t>限或时间应符合比选文件规定）完成项目的</w:t>
      </w:r>
      <w:r>
        <w:rPr>
          <w:rFonts w:hint="eastAsia" w:ascii="仿宋_GB2312" w:hAnsi="宋体" w:eastAsia="仿宋_GB2312" w:cs="宋体"/>
          <w:spacing w:val="-8"/>
          <w:sz w:val="32"/>
          <w:szCs w:val="32"/>
          <w:lang w:eastAsia="zh-Hans"/>
        </w:rPr>
        <w:t>实施</w:t>
      </w:r>
      <w:r>
        <w:rPr>
          <w:rFonts w:hint="eastAsia" w:ascii="仿宋_GB2312" w:hAnsi="宋体" w:eastAsia="仿宋_GB2312" w:cs="宋体"/>
          <w:spacing w:val="-8"/>
          <w:sz w:val="32"/>
          <w:szCs w:val="32"/>
        </w:rPr>
        <w:t>，并交付买方验收、使用。</w:t>
      </w:r>
    </w:p>
    <w:p>
      <w:pPr>
        <w:numPr>
          <w:ilvl w:val="0"/>
          <w:numId w:val="1"/>
        </w:numPr>
        <w:spacing w:line="560" w:lineRule="exact"/>
        <w:ind w:firstLine="628" w:firstLineChars="200"/>
        <w:rPr>
          <w:rFonts w:ascii="仿宋_GB2312" w:hAnsi="宋体" w:eastAsia="仿宋_GB2312" w:cs="宋体"/>
          <w:spacing w:val="-1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我方愿意提供贵公司可能另外要求的，与比选报价有关的</w:t>
      </w:r>
      <w:r>
        <w:rPr>
          <w:rFonts w:hint="eastAsia" w:ascii="仿宋_GB2312" w:hAnsi="宋体" w:eastAsia="仿宋_GB2312" w:cs="宋体"/>
          <w:spacing w:val="-4"/>
          <w:sz w:val="32"/>
          <w:szCs w:val="32"/>
        </w:rPr>
        <w:t>文件资料，并保</w:t>
      </w:r>
      <w:r>
        <w:rPr>
          <w:rFonts w:hint="eastAsia" w:ascii="仿宋_GB2312" w:hAnsi="宋体" w:eastAsia="仿宋_GB2312" w:cs="宋体"/>
          <w:spacing w:val="-1"/>
          <w:sz w:val="32"/>
          <w:szCs w:val="32"/>
        </w:rPr>
        <w:t>证我方已提供和将要提供的文件资料是真实、准确的。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宋体" w:eastAsia="仿宋_GB2312" w:cs="宋体"/>
          <w:spacing w:val="-1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我方完全理解贵公司不一定将合同授予最低报价</w:t>
      </w:r>
      <w:r>
        <w:rPr>
          <w:rFonts w:hint="eastAsia" w:ascii="仿宋_GB2312" w:hAnsi="宋体" w:eastAsia="仿宋_GB2312" w:cs="宋体"/>
          <w:spacing w:val="-1"/>
          <w:sz w:val="32"/>
          <w:szCs w:val="32"/>
        </w:rPr>
        <w:t>的比选申请人的行为。</w:t>
      </w:r>
    </w:p>
    <w:p>
      <w:pPr>
        <w:spacing w:line="560" w:lineRule="exact"/>
        <w:ind w:firstLine="628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5.本次比选，我方比选申请文件有效期为比选文件规定的比选之日后XX</w:t>
      </w:r>
      <w:r>
        <w:rPr>
          <w:rFonts w:hint="eastAsia" w:ascii="仿宋_GB2312" w:hAnsi="宋体" w:eastAsia="仿宋_GB2312" w:cs="宋体"/>
          <w:spacing w:val="-43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3"/>
          <w:sz w:val="32"/>
          <w:szCs w:val="32"/>
        </w:rPr>
        <w:t>天。</w:t>
      </w:r>
    </w:p>
    <w:p>
      <w:pPr>
        <w:pStyle w:val="2"/>
        <w:spacing w:line="436" w:lineRule="auto"/>
        <w:rPr>
          <w:rFonts w:ascii="仿宋_GB2312" w:eastAsia="仿宋_GB2312"/>
          <w:sz w:val="32"/>
          <w:szCs w:val="32"/>
        </w:rPr>
      </w:pPr>
    </w:p>
    <w:p>
      <w:pPr>
        <w:spacing w:before="78" w:line="219" w:lineRule="auto"/>
        <w:ind w:left="529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比选申请人名称：XXXX（盖章）</w:t>
      </w:r>
    </w:p>
    <w:p>
      <w:pPr>
        <w:spacing w:before="181" w:line="219" w:lineRule="auto"/>
        <w:ind w:left="494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</w:rPr>
        <w:t>法定代表人或授权代表（签字或盖章</w:t>
      </w:r>
      <w:r>
        <w:rPr>
          <w:rFonts w:hint="eastAsia" w:ascii="仿宋_GB2312" w:hAnsi="宋体" w:eastAsia="仿宋_GB2312" w:cs="宋体"/>
          <w:spacing w:val="2"/>
          <w:sz w:val="32"/>
          <w:szCs w:val="32"/>
        </w:rPr>
        <w:t>）：</w:t>
      </w:r>
    </w:p>
    <w:p>
      <w:pPr>
        <w:spacing w:before="184" w:line="227" w:lineRule="auto"/>
        <w:ind w:left="493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通讯地址：XXXX</w:t>
      </w:r>
    </w:p>
    <w:p>
      <w:pPr>
        <w:spacing w:before="170" w:line="220" w:lineRule="auto"/>
        <w:ind w:left="51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4"/>
          <w:sz w:val="32"/>
          <w:szCs w:val="32"/>
        </w:rPr>
        <w:t>邮政编码：XXXX</w:t>
      </w:r>
    </w:p>
    <w:p>
      <w:pPr>
        <w:spacing w:before="182" w:line="222" w:lineRule="auto"/>
        <w:ind w:left="494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联系电话：XXXX</w:t>
      </w:r>
    </w:p>
    <w:p>
      <w:pPr>
        <w:spacing w:before="180" w:line="219" w:lineRule="auto"/>
        <w:ind w:left="49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传</w:t>
      </w:r>
      <w:r>
        <w:rPr>
          <w:rFonts w:hint="eastAsia" w:ascii="仿宋_GB2312" w:hAnsi="宋体" w:eastAsia="仿宋_GB2312" w:cs="宋体"/>
          <w:spacing w:val="3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pacing w:val="-3"/>
          <w:sz w:val="32"/>
          <w:szCs w:val="32"/>
        </w:rPr>
        <w:t>真：XXXX</w:t>
      </w:r>
    </w:p>
    <w:p>
      <w:pPr>
        <w:spacing w:before="180" w:line="221" w:lineRule="auto"/>
        <w:ind w:left="494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开户银行：XXXX</w:t>
      </w:r>
    </w:p>
    <w:p>
      <w:pPr>
        <w:spacing w:before="178" w:line="222" w:lineRule="auto"/>
        <w:ind w:left="497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5"/>
          <w:sz w:val="32"/>
          <w:szCs w:val="32"/>
        </w:rPr>
        <w:t>账</w:t>
      </w:r>
      <w:r>
        <w:rPr>
          <w:rFonts w:hint="eastAsia" w:ascii="仿宋_GB2312" w:hAnsi="宋体" w:eastAsia="仿宋_GB2312" w:cs="宋体"/>
          <w:spacing w:val="5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pacing w:val="-5"/>
          <w:sz w:val="32"/>
          <w:szCs w:val="32"/>
        </w:rPr>
        <w:t>号：XXXX</w:t>
      </w:r>
    </w:p>
    <w:p>
      <w:pPr>
        <w:spacing w:before="180" w:line="220" w:lineRule="auto"/>
        <w:ind w:left="50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收款单位：XXXX</w:t>
      </w:r>
    </w:p>
    <w:p>
      <w:pPr>
        <w:spacing w:before="181" w:line="221" w:lineRule="auto"/>
        <w:ind w:left="535"/>
        <w:outlineLvl w:val="1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9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spacing w:val="3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spacing w:val="-9"/>
          <w:sz w:val="32"/>
          <w:szCs w:val="32"/>
        </w:rPr>
        <w:t>期：XXXX</w:t>
      </w:r>
    </w:p>
    <w:p>
      <w:pPr>
        <w:spacing w:line="221" w:lineRule="auto"/>
        <w:rPr>
          <w:rFonts w:ascii="仿宋_GB2312" w:hAnsi="宋体" w:eastAsia="仿宋_GB2312" w:cs="宋体"/>
          <w:sz w:val="32"/>
          <w:szCs w:val="32"/>
        </w:rPr>
        <w:sectPr>
          <w:pgSz w:w="11907" w:h="16839"/>
          <w:pgMar w:top="2098" w:right="1474" w:bottom="1985" w:left="1588" w:header="0" w:footer="977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B15095-6329-4A44-950F-9A55BF3D0FE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0996C6-0222-4F70-8791-99C4C5780B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714264-9283-4461-AF82-CA140F7656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FFBF63"/>
    <w:multiLevelType w:val="multilevel"/>
    <w:tmpl w:val="DDFFBF63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49A24F0"/>
    <w:rsid w:val="049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2025-12-15T14:30:00Z</dcterms:created>
  <dc:creator>Colamilkshake</dc:creator>
  <cp:lastModifiedBy>Colamilkshake</cp:lastModifiedBy>
  <dcterms:modified xsi:type="dcterms:W3CDTF">2025-12-15T14:31:02Z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B7FE3994D5004010BC11B93FD818FF78_11</vt:lpwstr>
  </property>
</Properties>
</file>