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B39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E682FCB">
      <w:pPr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首批全省高校骨干马克思主义学院</w:t>
      </w:r>
      <w:r>
        <w:rPr>
          <w:rFonts w:hint="default" w:ascii="方正大标宋简体" w:hAnsi="方正大标宋简体" w:eastAsia="方正大标宋简体" w:cs="方正大标宋简体"/>
          <w:sz w:val="44"/>
          <w:szCs w:val="44"/>
          <w:lang w:eastAsia="zh-CN"/>
        </w:rPr>
        <w:t>名单</w:t>
      </w:r>
    </w:p>
    <w:p w14:paraId="14E424B0">
      <w:pP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 w14:paraId="6813D4CB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1.西南科技大学马克思主义学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4EDB9324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2.成都中医药大学马克思主义学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6CD61603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3.四川警察学院马克思主义学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41F65078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4.成都工业学院马克思主义学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1C1953FB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5.西南民族大学马克思主义学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728B9BCA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6.乐山师范学院马克思主义学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0025B93D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7.四川旅游学院马克思主义学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4DD5327A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8.绵阳师范学院马克思主义学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47CDB3E5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9.成都文理学院马克思主义学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43BD2EEB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10.成都职业技术学院马克思主义学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737C5D1A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11.成都工业职业技术学院马克思主义学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727FADB7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12.成都航空职业技术学院马克思主义学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58E45E0A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13.成都工贸职业技术学院马克思主义学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7299F043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14.成都纺织高等专科学校马克思主义学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1D3F4FB0">
      <w:pPr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四川建筑职业技术学院马克思主义学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</w:t>
      </w:r>
    </w:p>
    <w:p w14:paraId="628AE68F">
      <w:pPr>
        <w:numPr>
          <w:ilvl w:val="0"/>
          <w:numId w:val="0"/>
        </w:numPr>
        <w:jc w:val="left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A169A1C-DBEA-43D4-9C04-040F54B279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B9D898-04D7-4845-A153-02D2A0A40D9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B68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3657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3657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FC941"/>
    <w:rsid w:val="1DAD005D"/>
    <w:rsid w:val="39C2511B"/>
    <w:rsid w:val="4D5EA12C"/>
    <w:rsid w:val="70944658"/>
    <w:rsid w:val="77CFA6C1"/>
    <w:rsid w:val="7B775772"/>
    <w:rsid w:val="897F7479"/>
    <w:rsid w:val="BF58A0EF"/>
    <w:rsid w:val="F5573F64"/>
    <w:rsid w:val="F6DFC941"/>
    <w:rsid w:val="F76330F0"/>
    <w:rsid w:val="F7FD81FD"/>
    <w:rsid w:val="F9FDFBE1"/>
    <w:rsid w:val="FA7F5601"/>
    <w:rsid w:val="FEAF2B41"/>
    <w:rsid w:val="FF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主标题"/>
    <w:basedOn w:val="1"/>
    <w:next w:val="1"/>
    <w:qFormat/>
    <w:uiPriority w:val="0"/>
    <w:pPr>
      <w:spacing w:line="640" w:lineRule="exact"/>
      <w:ind w:firstLine="0" w:firstLineChars="0"/>
      <w:jc w:val="center"/>
    </w:pPr>
    <w:rPr>
      <w:rFonts w:hint="eastAsia" w:eastAsia="方正小标宋_GBK" w:cs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265</Characters>
  <Lines>0</Lines>
  <Paragraphs>0</Paragraphs>
  <TotalTime>0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2025-03-15T08:30:00Z</dcterms:created>
  <dc:creator>user</dc:creator>
  <cp:lastModifiedBy>Colamilkshake</cp:lastModifiedBy>
  <cp:lastPrinted>2025-03-15T01:10:00Z</cp:lastPrinted>
  <dcterms:modified xsi:type="dcterms:W3CDTF">2025-03-14T01:24:06Z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eyJoZGlkIjoiZjIyYzFjY2UxMWE3MGM2Mzg0ODlmMDM3MWE4MDlmMjQiLCJ1c2VySWQiOiI3NTU1Mjk0MzMifQ==</vt:lpwstr>
  </property>
  <property fmtid="{D5CDD505-2E9C-101B-9397-08002B2CF9AE}" pid="4" name="ICV">
    <vt:lpwstr>D46F70C3EC5D4829AA76760ADC55E364_13</vt:lpwstr>
  </property>
</Properties>
</file>