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line="7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4"/>
        <w:topLinePunct/>
        <w:spacing w:line="700" w:lineRule="exact"/>
        <w:rPr>
          <w:rFonts w:ascii="仿宋" w:hAnsi="仿宋" w:eastAsia="仿宋" w:cs="黑体"/>
          <w:b/>
          <w:bCs/>
          <w:color w:val="000000"/>
          <w:sz w:val="32"/>
          <w:szCs w:val="32"/>
        </w:rPr>
      </w:pPr>
    </w:p>
    <w:p>
      <w:pPr>
        <w:pStyle w:val="4"/>
        <w:topLinePunct/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心理健康测评数据安全承诺书</w:t>
      </w:r>
    </w:p>
    <w:p>
      <w:pPr>
        <w:pStyle w:val="4"/>
        <w:topLinePunct/>
        <w:spacing w:line="600" w:lineRule="exact"/>
        <w:ind w:firstLine="560" w:firstLineChars="200"/>
        <w:jc w:val="both"/>
        <w:rPr>
          <w:rFonts w:ascii="CESI仿宋-GB2312" w:hAnsi="CESI仿宋-GB2312" w:eastAsia="CESI仿宋-GB2312" w:cs="CESI仿宋-GB2312"/>
          <w:color w:val="000000"/>
          <w:sz w:val="28"/>
          <w:szCs w:val="28"/>
        </w:rPr>
      </w:pP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为保障心理健康测评数据的安全性、保密性和完整性，切实维护测评对象的合法权益，本单位/机构（以下简称“承诺方”）郑重作出如下承诺：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一、数据收集规范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1. 严格遵循“合法、正当、必要”原则，仅为心理健康测评及相关服务目的收集数据，不超范围收集个人敏感信息，确需收集的需明确告知并获得测评对象书面同意。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 收集过程中明确告知测评对象数据用途、存储期限及权利，确保信息透明。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二、数据存储与管理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1. 采用符合国家信息安全标准的技术手段存储数据，包括加密存储、访问权限控制等，防止数据泄露、丢失或被篡改。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 建立专门的数据管理台账，指定专人负责数据保管，明确岗位职责，定期对存储系统进行安全检查和维护。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3. 数据存储期限严格按照相关法律法规及服务需求设定，到期后及时进行脱敏、删除或归档处理，且归档数据同样采取安全保护措施。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三、数据使用限制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1. 心理健康测评数据仅用于测评分析、结果反馈、心理辅导等与心理健康服务直接相关的用途，不得用于任何无关的商业活动、科研项目或其他用途，确需拓展用途的需重新获得测评对象授权。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 内部工作人员访问数据需遵循“最小权限”原则，仅授权必要岗位人员接触数据，且需登记访问记录，严禁私自复制、传播或泄露数据。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3. 禁止向任何第三方（包括关联机构）泄露、出售或转让测评数据，因合作需要共享数据的，必须与合作方签订保密协议，明确其安全责任，并对数据进行脱敏处理（如去除姓名、身份证号等可识别信息）。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四、数据安全保障措施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 xml:space="preserve">1. 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Hans"/>
        </w:rPr>
        <w:t>所用软件必须通过国家网络安全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等级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Hans"/>
        </w:rPr>
        <w:t>三级认证及以上，并采用加密存储，权限控制等技术保护数据，指定专人管理，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定期对工作人员进行数据安全和隐私保护培训，提高安全意识，确保其熟悉数据安全操作规范及相关法律法规。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 建立数据安全应急机制，如发生数据泄露、丢失等安全事件，立即启动应急预案，采取补救措施，并按照规定及时向监管部门及测评对象报告。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3. 配备必要的技术防护设备和软件，如防火墙、防病毒软件等，定期进行系统漏洞扫描和安全升级，防范网络攻击、恶意代码等安全风险。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五、权利保障与责任承担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1. 保障测评对象对其数据的知情权、查询权、更正权和删除权，测评对象提出相关请求的，承诺方应在合理期限内予以响应和处理。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 如因承诺方未履行本承诺导致数据安全事件，造成测评对象权益受损的，承诺方愿意承担由此产生的全部法律责任，包括但不限于赔偿损失、消除影响等。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3. 自觉接受监管部门、行业组织及社会公众的监督，积极配合相关部门的检查和调查，对发现的问题及时整改。</w:t>
      </w:r>
    </w:p>
    <w:p>
      <w:pPr>
        <w:pStyle w:val="5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 </w:t>
      </w:r>
    </w:p>
    <w:p>
      <w:pPr>
        <w:pStyle w:val="4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本承诺自作出之日起生效，承诺方将严格遵守上述内容，切实履行数据安全保障义务。</w:t>
      </w:r>
    </w:p>
    <w:p>
      <w:pPr>
        <w:pStyle w:val="5"/>
        <w:topLinePunct/>
        <w:spacing w:line="600" w:lineRule="exact"/>
        <w:ind w:firstLine="640" w:firstLineChars="2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 </w:t>
      </w:r>
    </w:p>
    <w:p>
      <w:pPr>
        <w:pStyle w:val="4"/>
        <w:topLinePunct/>
        <w:spacing w:line="600" w:lineRule="exact"/>
        <w:ind w:firstLine="1920" w:firstLineChars="6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承诺单位/机构（盖章）：___________</w:t>
      </w:r>
    </w:p>
    <w:p>
      <w:pPr>
        <w:pStyle w:val="4"/>
        <w:topLinePunct/>
        <w:spacing w:line="600" w:lineRule="exact"/>
        <w:ind w:firstLine="1920" w:firstLineChars="6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法定代表人/负责人（签字）：___________</w:t>
      </w:r>
    </w:p>
    <w:p>
      <w:pPr>
        <w:pStyle w:val="4"/>
        <w:topLinePunct/>
        <w:spacing w:line="600" w:lineRule="exact"/>
        <w:ind w:firstLine="1920" w:firstLineChars="600"/>
        <w:jc w:val="both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日期：______年____月____日</w:t>
      </w:r>
    </w:p>
    <w:p>
      <w:pPr>
        <w:topLinePunct/>
        <w:spacing w:line="360" w:lineRule="auto"/>
        <w:ind w:firstLine="420" w:firstLineChars="200"/>
        <w:rPr>
          <w:rFonts w:ascii="仿宋" w:hAnsi="仿宋" w:eastAsia="仿宋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A6949-8CEC-4D6C-BB88-61E9886B9D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DAED17-0255-4CF0-AB58-6774F1C9B791}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CBF9F6-D722-46BA-B92A-00178CB0096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605CA43-4ED3-4113-B36D-00E1AC778BF7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0A9D9D31-8EC2-4B76-930C-985EFD95AB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68D1B57-E6C2-4387-9BA6-C0C74E9D8C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53E11078"/>
    <w:rsid w:val="53E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line="440" w:lineRule="atLeast"/>
      <w:jc w:val="left"/>
    </w:pPr>
    <w:rPr>
      <w:rFonts w:ascii="Helvetica Neue" w:hAnsi="Helvetica Neue" w:eastAsia="Helvetica Neue"/>
      <w:kern w:val="0"/>
      <w:sz w:val="30"/>
      <w:szCs w:val="30"/>
    </w:rPr>
  </w:style>
  <w:style w:type="paragraph" w:customStyle="1" w:styleId="5">
    <w:name w:val="p2"/>
    <w:basedOn w:val="1"/>
    <w:qFormat/>
    <w:uiPriority w:val="0"/>
    <w:pPr>
      <w:spacing w:line="440" w:lineRule="atLeast"/>
      <w:jc w:val="left"/>
    </w:pPr>
    <w:rPr>
      <w:rFonts w:ascii="Helvetica Neue" w:hAnsi="Helvetica Neue" w:eastAsia="Helvetica Neue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2025-08-22T05:01:00Z</dcterms:created>
  <dc:creator>Colamilkshake</dc:creator>
  <cp:lastModifiedBy>Colamilkshake</cp:lastModifiedBy>
  <dcterms:modified xsi:type="dcterms:W3CDTF">2025-08-22T05:02:43Z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6B68161189224E8280BB65B450C22197_11</vt:lpwstr>
  </property>
</Properties>
</file>