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2025年高校“礼敬中华优秀传统文化”宣传教育活动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“烽火记忆”高校红色故事遴选名单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tbl>
      <w:tblPr>
        <w:tblStyle w:val="2"/>
        <w:tblW w:w="760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0"/>
        <w:gridCol w:w="433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4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val="en-US" w:eastAsia="zh-CN" w:bidi="ar"/>
              </w:rPr>
              <w:t>成果名称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四川大学</w:t>
            </w:r>
          </w:p>
        </w:tc>
        <w:tc>
          <w:tcPr>
            <w:tcW w:w="4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红梅花开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西南财经大学</w:t>
            </w:r>
          </w:p>
        </w:tc>
        <w:tc>
          <w:tcPr>
            <w:tcW w:w="4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烽火岁月的红色货币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——川陕革命根据地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壹串钱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”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西南医科大学</w:t>
            </w:r>
          </w:p>
        </w:tc>
        <w:tc>
          <w:tcPr>
            <w:tcW w:w="4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微电影《抉择》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南充职业技术学院</w:t>
            </w:r>
          </w:p>
        </w:tc>
        <w:tc>
          <w:tcPr>
            <w:tcW w:w="4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丰碑下的守望者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——与第四代红军守墓人同行记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四川工程职业技术大学</w:t>
            </w:r>
          </w:p>
        </w:tc>
        <w:tc>
          <w:tcPr>
            <w:tcW w:w="4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勋章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22012C04"/>
    <w:rsid w:val="2201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2026-01-20T10:34:00Z</dcterms:created>
  <dc:creator>Colamilkshake</dc:creator>
  <cp:lastModifiedBy>Colamilkshake</cp:lastModifiedBy>
  <dcterms:modified xsi:type="dcterms:W3CDTF">2026-01-20T10:34:43Z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26B352F96BE14978AE720ACDB5009BBF_11</vt:lpwstr>
  </property>
</Properties>
</file>