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附件</w:t>
      </w:r>
    </w:p>
    <w:p w14:paraId="0D52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</w:p>
    <w:p w14:paraId="537E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大标宋简体" w:eastAsia="方正小标宋_GBK" w:cs="方正大标宋简体"/>
          <w:sz w:val="36"/>
          <w:szCs w:val="36"/>
        </w:rPr>
      </w:pPr>
      <w:r>
        <w:rPr>
          <w:rFonts w:hint="eastAsia" w:ascii="方正小标宋_GBK" w:hAnsi="方正大标宋简体" w:eastAsia="方正小标宋_GBK" w:cs="方正大标宋简体"/>
          <w:sz w:val="36"/>
          <w:szCs w:val="36"/>
        </w:rPr>
        <w:t>四川省教育领域设备更新首批争取超长期特别国债</w:t>
      </w:r>
    </w:p>
    <w:p w14:paraId="62A08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大标宋简体" w:eastAsia="方正小标宋_GBK" w:cs="方正大标宋简体"/>
          <w:sz w:val="36"/>
          <w:szCs w:val="36"/>
        </w:rPr>
      </w:pPr>
      <w:r>
        <w:rPr>
          <w:rFonts w:hint="eastAsia" w:ascii="方正小标宋_GBK" w:hAnsi="方正大标宋简体" w:eastAsia="方正小标宋_GBK" w:cs="方正大标宋简体"/>
          <w:sz w:val="36"/>
          <w:szCs w:val="36"/>
        </w:rPr>
        <w:t>重点支持公办高校名单</w:t>
      </w:r>
    </w:p>
    <w:p w14:paraId="799E490B">
      <w:pPr>
        <w:ind w:firstLine="480" w:firstLineChars="200"/>
        <w:rPr>
          <w:sz w:val="24"/>
          <w:szCs w:val="2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840"/>
        <w:gridCol w:w="5191"/>
      </w:tblGrid>
      <w:tr w14:paraId="1AAF1D63">
        <w:trPr>
          <w:trHeight w:val="340" w:hRule="atLeast"/>
          <w:tblHeader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CFC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1AD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71A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</w:tr>
      <w:tr w14:paraId="6762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5B14E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国家双一流</w:t>
            </w:r>
          </w:p>
          <w:p w14:paraId="667EE79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建设高校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628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12F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</w:tr>
      <w:tr w14:paraId="0872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192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38D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629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</w:tr>
      <w:tr w14:paraId="4677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556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BF2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6E3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</w:tr>
      <w:tr w14:paraId="4E97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D08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413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612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</w:tr>
      <w:tr w14:paraId="6D42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42A5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四川省贡嘎</w:t>
            </w:r>
          </w:p>
          <w:p w14:paraId="6AB34CD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计划建设高校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222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2C2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</w:tr>
      <w:tr w14:paraId="4BEBA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01B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4B9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E25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</w:tr>
      <w:tr w14:paraId="3896E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509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D6F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8EC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成都体育学院</w:t>
            </w:r>
          </w:p>
        </w:tc>
      </w:tr>
      <w:tr w14:paraId="26C43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9D11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221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C587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西南医科大学</w:t>
            </w:r>
          </w:p>
        </w:tc>
      </w:tr>
      <w:tr w14:paraId="60756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E109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AD3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C17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成都信息工程大学</w:t>
            </w:r>
          </w:p>
        </w:tc>
      </w:tr>
      <w:tr w14:paraId="30E5E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5514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18B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81C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</w:tr>
      <w:tr w14:paraId="6F20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E014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C0B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033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</w:tr>
      <w:tr w14:paraId="1515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18AE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13F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8660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</w:tr>
      <w:tr w14:paraId="236E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7E8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0E0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30E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</w:tr>
      <w:tr w14:paraId="318D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DA4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E5B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D55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成都医学院</w:t>
            </w:r>
          </w:p>
        </w:tc>
      </w:tr>
      <w:tr w14:paraId="33009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C31D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B2A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D0E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四川警察学院</w:t>
            </w:r>
          </w:p>
        </w:tc>
      </w:tr>
      <w:tr w14:paraId="1FFA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FDA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562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546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</w:tr>
      <w:tr w14:paraId="439C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9E8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74C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CE7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川北医学院</w:t>
            </w:r>
          </w:p>
        </w:tc>
      </w:tr>
      <w:tr w14:paraId="5723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547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AF47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6F8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</w:tr>
      <w:tr w14:paraId="6879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37F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707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4CD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成都工业学院</w:t>
            </w:r>
          </w:p>
        </w:tc>
      </w:tr>
      <w:tr w14:paraId="1BE4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AF99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029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A39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阿坝师范学院</w:t>
            </w:r>
          </w:p>
        </w:tc>
      </w:tr>
      <w:tr w14:paraId="14E5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443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196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2D8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宜宾学院</w:t>
            </w:r>
          </w:p>
        </w:tc>
      </w:tr>
      <w:tr w14:paraId="09DBA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28F2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BAA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1DED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四川旅游学院</w:t>
            </w:r>
          </w:p>
        </w:tc>
      </w:tr>
      <w:tr w14:paraId="4312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AD3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553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5C0D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</w:tr>
      <w:tr w14:paraId="55A1D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F78A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22E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F1E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</w:tr>
      <w:tr w14:paraId="53BE4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88AA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14D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76E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</w:tr>
      <w:tr w14:paraId="3161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0BC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C9B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AB1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</w:tr>
      <w:tr w14:paraId="6663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D34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F830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3CC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</w:tr>
      <w:tr w14:paraId="664E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2B1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AB5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257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</w:tr>
      <w:tr w14:paraId="1C50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1D3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A63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DA6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攀枝花学院</w:t>
            </w:r>
          </w:p>
        </w:tc>
      </w:tr>
      <w:tr w14:paraId="6ADF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8038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国家双高</w:t>
            </w:r>
          </w:p>
          <w:p w14:paraId="324AB68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计划建设高校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3EA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AA80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成都航空职业技术学院</w:t>
            </w:r>
          </w:p>
        </w:tc>
      </w:tr>
      <w:tr w14:paraId="0CBC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1A2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FB4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4D9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</w:tr>
      <w:tr w14:paraId="2566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11C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795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764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</w:tr>
      <w:tr w14:paraId="4DB1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F8D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AC2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B0C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</w:tr>
      <w:tr w14:paraId="2FA0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1452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480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FED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</w:tr>
      <w:tr w14:paraId="7F4A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7A4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2A9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68B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</w:tr>
      <w:tr w14:paraId="010B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D6EF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6FA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7CA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</w:tr>
      <w:tr w14:paraId="4D63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366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912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214F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四川建筑职业技术学院</w:t>
            </w:r>
          </w:p>
        </w:tc>
      </w:tr>
      <w:tr w14:paraId="1F86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EFAB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四川省双高</w:t>
            </w:r>
          </w:p>
          <w:p w14:paraId="2FBCB2B1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计划建设高校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B42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B6B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</w:tr>
      <w:tr w14:paraId="540B0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D6F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101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42D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绵阳职业技术学院</w:t>
            </w:r>
          </w:p>
        </w:tc>
      </w:tr>
      <w:tr w14:paraId="7761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CB2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433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ED2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</w:tr>
      <w:tr w14:paraId="04B8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A31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0B5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FEF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四川职业技术学院</w:t>
            </w:r>
          </w:p>
        </w:tc>
      </w:tr>
      <w:tr w14:paraId="1F67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423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EA5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A55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</w:tr>
      <w:tr w14:paraId="4D79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DFD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7B7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DE8B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雅安职业技术学院</w:t>
            </w:r>
          </w:p>
        </w:tc>
      </w:tr>
      <w:tr w14:paraId="157B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B95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A927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8B7D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</w:tr>
      <w:tr w14:paraId="5CF9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DFD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D676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C65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</w:tr>
      <w:tr w14:paraId="7EB9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0FA9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0064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592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四川化工职业技术学院</w:t>
            </w:r>
          </w:p>
        </w:tc>
      </w:tr>
      <w:tr w14:paraId="65FBB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AF3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5F3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503A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四川中医药高等专科学校</w:t>
            </w:r>
          </w:p>
        </w:tc>
      </w:tr>
      <w:tr w14:paraId="3AEC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449D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3D73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2DDED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四川信息职业技术学院</w:t>
            </w:r>
          </w:p>
        </w:tc>
      </w:tr>
      <w:tr w14:paraId="6A038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7CF1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5BA9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24D5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</w:tr>
      <w:tr w14:paraId="2A3B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2F7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E45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76FC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四川工商职业技术学院</w:t>
            </w:r>
          </w:p>
        </w:tc>
      </w:tr>
      <w:tr w14:paraId="2291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C5B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CEC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3E30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乐山职业技术学院</w:t>
            </w:r>
          </w:p>
        </w:tc>
      </w:tr>
    </w:tbl>
    <w:p w14:paraId="64C00EA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0E6C1-26F3-49F5-924F-87132E88E2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BB5E7B-460C-42C0-958A-4FAEF5C29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9C32EB-DCF5-4947-AAF9-185703FBB035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B889D30D-45FC-41C9-97DA-AA6B32460B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2581340D"/>
    <w:rsid w:val="258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2024-08-12T02:13:00Z</dcterms:created>
  <dc:creator>Colamilkshake</dc:creator>
  <cp:lastModifiedBy>Colamilkshake</cp:lastModifiedBy>
  <dcterms:modified xsi:type="dcterms:W3CDTF">2024-08-12T02:15:35Z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E1EAA70CF6134387BDE091050A69DB66_11</vt:lpwstr>
  </property>
</Properties>
</file>