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_GBK" w:hAnsi="Times New Roman" w:eastAsia="方正小标宋_GBK"/>
          <w:bCs/>
          <w:sz w:val="42"/>
          <w:szCs w:val="42"/>
        </w:rPr>
      </w:pPr>
      <w:r>
        <w:rPr>
          <w:rFonts w:hint="eastAsia" w:ascii="方正小标宋_GBK" w:hAnsi="Times New Roman" w:eastAsia="方正小标宋_GBK"/>
          <w:bCs/>
          <w:sz w:val="42"/>
          <w:szCs w:val="42"/>
        </w:rPr>
        <w:t>四川省教育厅关于做好</w:t>
      </w:r>
      <w:r>
        <w:rPr>
          <w:rFonts w:ascii="方正小标宋_GBK" w:hAnsi="Times New Roman" w:eastAsia="方正小标宋_GBK"/>
          <w:bCs/>
          <w:sz w:val="42"/>
          <w:szCs w:val="42"/>
        </w:rPr>
        <w:t>2024年高等职业教育单独考试招生</w:t>
      </w:r>
      <w:r>
        <w:rPr>
          <w:rFonts w:hint="eastAsia" w:ascii="方正小标宋_GBK" w:hAnsi="Times New Roman" w:eastAsia="方正小标宋_GBK"/>
          <w:bCs/>
          <w:sz w:val="42"/>
          <w:szCs w:val="42"/>
        </w:rPr>
        <w:t>有关</w:t>
      </w:r>
      <w:r>
        <w:rPr>
          <w:rFonts w:ascii="方正小标宋_GBK" w:hAnsi="Times New Roman" w:eastAsia="方正小标宋_GBK"/>
          <w:bCs/>
          <w:sz w:val="42"/>
          <w:szCs w:val="42"/>
        </w:rPr>
        <w:t>工作的</w:t>
      </w:r>
      <w:r>
        <w:rPr>
          <w:rFonts w:hint="eastAsia" w:ascii="方正小标宋_GBK" w:hAnsi="Times New Roman" w:eastAsia="方正小标宋_GBK"/>
          <w:bCs/>
          <w:sz w:val="42"/>
          <w:szCs w:val="42"/>
        </w:rPr>
        <w:t>通知</w:t>
      </w:r>
    </w:p>
    <w:p>
      <w:pPr>
        <w:rPr>
          <w:rFonts w:ascii="Times New Roman" w:hAnsi="Times New Roman" w:eastAsia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为深入贯彻落实《中共中央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办公厅 国务院办公厅关于深化现代职业教育体系建设改革的意见》</w:t>
      </w:r>
      <w:r>
        <w:rPr>
          <w:rFonts w:hint="eastAsia" w:ascii="Times New Roman" w:hAnsi="Times New Roman" w:eastAsia="仿宋_GB2312"/>
          <w:sz w:val="32"/>
          <w:szCs w:val="32"/>
        </w:rPr>
        <w:t>《国家职业教育改革实施方案》《四川省职业教育改革实施方案》精神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完善我省普通高校分类考试招生制度，现就做好2024年</w:t>
      </w:r>
      <w:r>
        <w:rPr>
          <w:rFonts w:ascii="Times New Roman" w:hAnsi="Times New Roman" w:eastAsia="仿宋_GB2312"/>
          <w:sz w:val="32"/>
          <w:szCs w:val="32"/>
        </w:rPr>
        <w:t>高等职业教育单独考试招生（简称高职单招）</w:t>
      </w:r>
      <w:r>
        <w:rPr>
          <w:rFonts w:hint="eastAsia" w:ascii="Times New Roman" w:hAnsi="Times New Roman" w:eastAsia="仿宋_GB2312"/>
          <w:sz w:val="32"/>
          <w:szCs w:val="32"/>
        </w:rPr>
        <w:t>有关工作通知如下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优化职业教育分类考试招生方式，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实现统一报名、统一命题、统一考试、统一评卷、统一录取，</w:t>
      </w:r>
      <w:r>
        <w:rPr>
          <w:rFonts w:ascii="Times New Roman" w:hAnsi="Times New Roman" w:eastAsia="仿宋_GB2312"/>
          <w:sz w:val="32"/>
          <w:szCs w:val="32"/>
        </w:rPr>
        <w:t>规范高职</w:t>
      </w:r>
      <w:r>
        <w:rPr>
          <w:rFonts w:hint="eastAsia" w:ascii="Times New Roman" w:hAnsi="Times New Roman" w:eastAsia="仿宋_GB2312"/>
          <w:sz w:val="32"/>
          <w:szCs w:val="32"/>
        </w:rPr>
        <w:t>单招</w:t>
      </w:r>
      <w:r>
        <w:rPr>
          <w:rFonts w:ascii="Times New Roman" w:hAnsi="Times New Roman" w:eastAsia="仿宋_GB2312"/>
          <w:sz w:val="32"/>
          <w:szCs w:val="32"/>
        </w:rPr>
        <w:t>行为，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向</w:t>
      </w:r>
      <w:r>
        <w:rPr>
          <w:rFonts w:ascii="Times New Roman" w:hAnsi="Times New Roman" w:eastAsia="仿宋_GB2312"/>
          <w:sz w:val="32"/>
          <w:szCs w:val="32"/>
        </w:rPr>
        <w:t>学生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提供多种</w:t>
      </w:r>
      <w:r>
        <w:rPr>
          <w:rFonts w:ascii="Times New Roman" w:hAnsi="Times New Roman" w:eastAsia="仿宋_GB2312"/>
          <w:sz w:val="32"/>
          <w:szCs w:val="32"/>
        </w:rPr>
        <w:t>选择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让学生</w:t>
      </w:r>
      <w:r>
        <w:rPr>
          <w:rFonts w:ascii="Times New Roman" w:hAnsi="Times New Roman" w:eastAsia="仿宋_GB2312"/>
          <w:sz w:val="32"/>
          <w:szCs w:val="32"/>
        </w:rPr>
        <w:t>更加公平享受优质教育资源，确保</w:t>
      </w:r>
      <w:r>
        <w:rPr>
          <w:rFonts w:hint="eastAsia" w:ascii="Times New Roman" w:hAnsi="Times New Roman" w:eastAsia="仿宋_GB2312"/>
          <w:sz w:val="32"/>
          <w:szCs w:val="32"/>
        </w:rPr>
        <w:t>高职单招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工作</w:t>
      </w:r>
      <w:r>
        <w:rPr>
          <w:rFonts w:ascii="Times New Roman" w:hAnsi="Times New Roman" w:eastAsia="仿宋_GB2312"/>
          <w:sz w:val="32"/>
          <w:szCs w:val="32"/>
        </w:rPr>
        <w:t>规范有序，</w:t>
      </w:r>
      <w:r>
        <w:rPr>
          <w:rFonts w:hint="eastAsia" w:ascii="Times New Roman" w:hAnsi="Times New Roman" w:eastAsia="仿宋_GB2312"/>
          <w:sz w:val="32"/>
          <w:szCs w:val="32"/>
        </w:rPr>
        <w:t>进一步提升学校办学质量和治理能力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促进职业教育高质量发展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</w:t>
      </w:r>
      <w:r>
        <w:rPr>
          <w:rFonts w:hint="eastAsia" w:ascii="Times New Roman" w:hAnsi="Times New Roman" w:eastAsia="黑体"/>
          <w:sz w:val="32"/>
          <w:szCs w:val="32"/>
        </w:rPr>
        <w:t>优化考试招生方式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</w:rPr>
        <w:t>一</w:t>
      </w:r>
      <w:r>
        <w:rPr>
          <w:rFonts w:ascii="Times New Roman" w:hAnsi="Times New Roman" w:eastAsia="楷体_GB2312"/>
          <w:sz w:val="32"/>
          <w:szCs w:val="32"/>
        </w:rPr>
        <w:t>）计划</w:t>
      </w:r>
      <w:r>
        <w:rPr>
          <w:rFonts w:hint="eastAsia" w:ascii="Times New Roman" w:hAnsi="Times New Roman" w:eastAsia="楷体_GB2312"/>
          <w:sz w:val="32"/>
          <w:szCs w:val="32"/>
        </w:rPr>
        <w:t>管理</w:t>
      </w:r>
      <w:r>
        <w:rPr>
          <w:rFonts w:ascii="Times New Roman" w:hAnsi="Times New Roman" w:eastAsia="楷体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科学核定</w:t>
      </w:r>
      <w:r>
        <w:rPr>
          <w:rFonts w:hint="eastAsia" w:ascii="Times New Roman" w:hAnsi="Times New Roman" w:eastAsia="仿宋_GB2312"/>
          <w:sz w:val="32"/>
          <w:szCs w:val="32"/>
        </w:rPr>
        <w:t>招生学校</w:t>
      </w:r>
      <w:r>
        <w:rPr>
          <w:rFonts w:ascii="Times New Roman" w:hAnsi="Times New Roman" w:eastAsia="仿宋_GB2312"/>
          <w:sz w:val="32"/>
          <w:szCs w:val="32"/>
        </w:rPr>
        <w:t>年度招生</w:t>
      </w:r>
      <w:r>
        <w:rPr>
          <w:rFonts w:hint="eastAsia" w:ascii="Times New Roman" w:hAnsi="Times New Roman" w:eastAsia="仿宋_GB2312"/>
          <w:sz w:val="32"/>
          <w:szCs w:val="32"/>
        </w:rPr>
        <w:t>总计划</w:t>
      </w:r>
      <w:r>
        <w:rPr>
          <w:rFonts w:ascii="Times New Roman" w:hAnsi="Times New Roman" w:eastAsia="仿宋_GB2312"/>
          <w:sz w:val="32"/>
          <w:szCs w:val="32"/>
        </w:rPr>
        <w:t>和高职单招计划，</w:t>
      </w:r>
      <w:r>
        <w:rPr>
          <w:rFonts w:hint="eastAsia" w:ascii="Times New Roman" w:hAnsi="Times New Roman" w:eastAsia="仿宋_GB2312"/>
          <w:sz w:val="32"/>
          <w:szCs w:val="32"/>
        </w:rPr>
        <w:t>适度调整高职单招计划比例。省内高校当年高职单招计划数，原则上不低于学校上年高职（专科）招生总计划的55%，不超过学校上年高职（专科）招生总计划的70%。招收中等职业学校毕业生的计划数，原则上应达到高职单招计划数的50%以上。</w:t>
      </w:r>
    </w:p>
    <w:p>
      <w:pPr>
        <w:ind w:firstLine="640" w:firstLineChars="200"/>
        <w:jc w:val="left"/>
      </w:pPr>
      <w:r>
        <w:rPr>
          <w:rFonts w:hint="eastAsia" w:ascii="Times New Roman" w:hAnsi="Times New Roman" w:eastAsia="楷体_GB2312"/>
          <w:sz w:val="32"/>
          <w:szCs w:val="32"/>
        </w:rPr>
        <w:t>（二）考试科目。</w:t>
      </w:r>
      <w:r>
        <w:rPr>
          <w:rFonts w:hint="eastAsia" w:ascii="Times New Roman" w:hAnsi="Times New Roman" w:eastAsia="仿宋_GB2312"/>
          <w:sz w:val="32"/>
          <w:szCs w:val="32"/>
        </w:rPr>
        <w:t>高职单招考试分为文化考试和职业技能综合测试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实行全省统一命题</w:t>
      </w:r>
      <w:r>
        <w:rPr>
          <w:rFonts w:hint="eastAsia" w:ascii="Times New Roman" w:hAnsi="Times New Roman" w:eastAsia="仿宋_GB2312"/>
          <w:sz w:val="32"/>
          <w:szCs w:val="32"/>
        </w:rPr>
        <w:t>。试卷及答题卡按招生对象分为针对普通高中毕业生的“普高类”和针对中等职业学校毕业生的“中职类”。文化考试科目为语文、数学、英语三科，普通高中毕业生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职业技能综合测试内容包括信息技术和通用技术，中等职业学校毕业生</w:t>
      </w:r>
      <w:r>
        <w:rPr>
          <w:rFonts w:hint="eastAsia" w:ascii="Times New Roman" w:hAnsi="Times New Roman" w:eastAsia="仿宋_GB2312"/>
          <w:sz w:val="32"/>
          <w:szCs w:val="32"/>
        </w:rPr>
        <w:t>职业技能综合测试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重点考查职业技</w:t>
      </w:r>
      <w:r>
        <w:rPr>
          <w:rFonts w:hint="eastAsia" w:ascii="Times New Roman" w:hAnsi="Times New Roman" w:eastAsia="仿宋_GB2312"/>
          <w:sz w:val="32"/>
          <w:szCs w:val="32"/>
        </w:rPr>
        <w:t>术理论知识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（文化艺</w:t>
      </w:r>
      <w:r>
        <w:rPr>
          <w:rFonts w:hint="eastAsia" w:ascii="Times New Roman" w:hAnsi="Times New Roman" w:eastAsia="仿宋_GB2312"/>
          <w:sz w:val="32"/>
          <w:szCs w:val="32"/>
        </w:rPr>
        <w:t>术类考生参加我省普通高校招生艺术类专业统考）。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</w:rPr>
        <w:t>三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考试</w:t>
      </w:r>
      <w:r>
        <w:rPr>
          <w:rFonts w:ascii="Times New Roman" w:hAnsi="Times New Roman" w:eastAsia="楷体_GB2312"/>
          <w:sz w:val="32"/>
          <w:szCs w:val="32"/>
        </w:rPr>
        <w:t>报名。</w:t>
      </w:r>
      <w:r>
        <w:rPr>
          <w:rFonts w:ascii="Times New Roman" w:hAnsi="Times New Roman" w:eastAsia="仿宋_GB2312"/>
          <w:sz w:val="32"/>
          <w:szCs w:val="32"/>
        </w:rPr>
        <w:t>高职单招实行网上统一报名。</w:t>
      </w:r>
      <w:r>
        <w:rPr>
          <w:rFonts w:hint="eastAsia" w:ascii="Times New Roman" w:hAnsi="Times New Roman" w:eastAsia="仿宋_GB2312"/>
          <w:sz w:val="32"/>
          <w:szCs w:val="32"/>
        </w:rPr>
        <w:t>在规定时间内，</w:t>
      </w:r>
      <w:r>
        <w:rPr>
          <w:rFonts w:ascii="Times New Roman" w:hAnsi="Times New Roman" w:eastAsia="仿宋_GB2312"/>
          <w:sz w:val="32"/>
          <w:szCs w:val="32"/>
        </w:rPr>
        <w:t>考生登录四川省教育考试院网站（https://www.sceea.cn），</w:t>
      </w:r>
      <w:r>
        <w:rPr>
          <w:rFonts w:hint="eastAsia" w:ascii="Times New Roman" w:hAnsi="Times New Roman" w:eastAsia="仿宋_GB2312"/>
          <w:sz w:val="32"/>
          <w:szCs w:val="32"/>
        </w:rPr>
        <w:t>自主</w:t>
      </w:r>
      <w:r>
        <w:rPr>
          <w:rFonts w:ascii="Times New Roman" w:hAnsi="Times New Roman" w:eastAsia="仿宋_GB2312"/>
          <w:sz w:val="32"/>
          <w:szCs w:val="32"/>
        </w:rPr>
        <w:t>选择填报</w:t>
      </w:r>
      <w:r>
        <w:rPr>
          <w:rFonts w:hint="eastAsia" w:ascii="Times New Roman" w:hAnsi="Times New Roman" w:eastAsia="仿宋_GB2312"/>
          <w:sz w:val="32"/>
          <w:szCs w:val="32"/>
        </w:rPr>
        <w:t>1个考点，再登陆考点指定</w:t>
      </w:r>
      <w:r>
        <w:rPr>
          <w:rFonts w:ascii="Times New Roman" w:hAnsi="Times New Roman" w:eastAsia="仿宋_GB2312"/>
          <w:sz w:val="32"/>
          <w:szCs w:val="32"/>
        </w:rPr>
        <w:t>网站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进行报名</w:t>
      </w:r>
      <w:r>
        <w:rPr>
          <w:rFonts w:hint="eastAsia" w:ascii="Times New Roman" w:hAnsi="Times New Roman" w:eastAsia="仿宋_GB2312"/>
          <w:sz w:val="32"/>
          <w:szCs w:val="32"/>
        </w:rPr>
        <w:t>信息</w:t>
      </w:r>
      <w:r>
        <w:rPr>
          <w:rFonts w:ascii="Times New Roman" w:hAnsi="Times New Roman" w:eastAsia="仿宋_GB2312"/>
          <w:sz w:val="32"/>
          <w:szCs w:val="32"/>
        </w:rPr>
        <w:t>确认</w:t>
      </w:r>
      <w:r>
        <w:rPr>
          <w:rFonts w:hint="eastAsia" w:ascii="Times New Roman" w:hAnsi="Times New Roman" w:eastAsia="仿宋_GB2312"/>
          <w:sz w:val="32"/>
          <w:szCs w:val="32"/>
        </w:rPr>
        <w:t>。考生到所填报确认的考点参加</w:t>
      </w:r>
      <w:r>
        <w:rPr>
          <w:rFonts w:ascii="Times New Roman" w:hAnsi="Times New Roman" w:eastAsia="仿宋_GB2312"/>
          <w:sz w:val="32"/>
          <w:szCs w:val="32"/>
        </w:rPr>
        <w:t>文化考试和职业技能综合测试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（四）考点设置。</w:t>
      </w:r>
      <w:r>
        <w:rPr>
          <w:rFonts w:ascii="Times New Roman" w:hAnsi="Times New Roman" w:eastAsia="仿宋_GB2312"/>
          <w:sz w:val="32"/>
          <w:szCs w:val="32"/>
        </w:rPr>
        <w:t>按</w:t>
      </w:r>
      <w:r>
        <w:rPr>
          <w:rFonts w:hint="eastAsia" w:ascii="Times New Roman" w:hAnsi="Times New Roman" w:eastAsia="仿宋_GB2312"/>
          <w:sz w:val="32"/>
          <w:szCs w:val="32"/>
        </w:rPr>
        <w:t>照“质量优先，严格规范，动态调整”原则，教育厅、省教</w:t>
      </w:r>
      <w:r>
        <w:rPr>
          <w:rFonts w:ascii="Times New Roman" w:hAnsi="Times New Roman" w:eastAsia="仿宋_GB2312"/>
          <w:sz w:val="32"/>
          <w:szCs w:val="32"/>
        </w:rPr>
        <w:t>育考试院</w:t>
      </w:r>
      <w:r>
        <w:rPr>
          <w:rFonts w:hint="eastAsia" w:ascii="Times New Roman" w:hAnsi="Times New Roman" w:eastAsia="仿宋_GB2312"/>
          <w:sz w:val="32"/>
          <w:szCs w:val="32"/>
        </w:rPr>
        <w:t>遴选高等职业学校作为考点。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考点学校应满足以下条件之一者。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</w:t>
      </w:r>
      <w:r>
        <w:rPr>
          <w:rFonts w:ascii="Times New Roman" w:hAnsi="Times New Roman" w:eastAsia="仿宋_GB2312"/>
          <w:sz w:val="32"/>
          <w:szCs w:val="32"/>
        </w:rPr>
        <w:t>立项省级及以</w:t>
      </w:r>
      <w:r>
        <w:rPr>
          <w:rFonts w:hint="eastAsia" w:ascii="Times New Roman" w:hAnsi="Times New Roman" w:eastAsia="仿宋_GB2312"/>
          <w:sz w:val="32"/>
          <w:szCs w:val="32"/>
        </w:rPr>
        <w:t>上“双高计划”（</w:t>
      </w:r>
      <w:r>
        <w:rPr>
          <w:rFonts w:ascii="Times New Roman" w:hAnsi="Times New Roman" w:eastAsia="仿宋_GB2312"/>
          <w:sz w:val="32"/>
          <w:szCs w:val="32"/>
        </w:rPr>
        <w:t>含培育）建设单</w:t>
      </w:r>
      <w:r>
        <w:rPr>
          <w:rFonts w:hint="eastAsia" w:ascii="Times New Roman" w:hAnsi="Times New Roman" w:eastAsia="仿宋_GB2312"/>
          <w:sz w:val="32"/>
          <w:szCs w:val="32"/>
        </w:rPr>
        <w:t>位；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</w:t>
      </w:r>
      <w:r>
        <w:rPr>
          <w:rFonts w:ascii="Times New Roman" w:hAnsi="Times New Roman" w:eastAsia="仿宋_GB2312"/>
          <w:sz w:val="32"/>
          <w:szCs w:val="32"/>
        </w:rPr>
        <w:t>国家数字校园试点</w:t>
      </w:r>
      <w:r>
        <w:rPr>
          <w:rFonts w:hint="eastAsia" w:ascii="Times New Roman" w:hAnsi="Times New Roman" w:eastAsia="仿宋_GB2312"/>
          <w:sz w:val="32"/>
          <w:szCs w:val="32"/>
        </w:rPr>
        <w:t>学</w:t>
      </w:r>
      <w:r>
        <w:rPr>
          <w:rFonts w:ascii="Times New Roman" w:hAnsi="Times New Roman" w:eastAsia="仿宋_GB2312"/>
          <w:sz w:val="32"/>
          <w:szCs w:val="32"/>
        </w:rPr>
        <w:t>校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</w:t>
      </w:r>
      <w:r>
        <w:rPr>
          <w:rFonts w:ascii="Times New Roman" w:hAnsi="Times New Roman" w:eastAsia="仿宋_GB2312"/>
          <w:sz w:val="32"/>
          <w:szCs w:val="32"/>
        </w:rPr>
        <w:t>近三年获得省级二等奖以上职业教育教学成</w:t>
      </w:r>
      <w:r>
        <w:rPr>
          <w:rFonts w:hint="eastAsia" w:ascii="Times New Roman" w:hAnsi="Times New Roman" w:eastAsia="仿宋_GB2312"/>
          <w:sz w:val="32"/>
          <w:szCs w:val="32"/>
        </w:rPr>
        <w:t>果奖、“十四五”职业教育</w:t>
      </w:r>
      <w:r>
        <w:rPr>
          <w:rFonts w:ascii="Times New Roman" w:hAnsi="Times New Roman" w:eastAsia="仿宋_GB2312"/>
          <w:sz w:val="32"/>
          <w:szCs w:val="32"/>
        </w:rPr>
        <w:t>国家规划教材、职业教育国家在线精品课程、国家级职业教育专业教学资源库、国家级职业教育示范性虚拟仿真实训基地培育项目、省级产教融合示范项目、省级现代产业学院等成果之一</w:t>
      </w:r>
      <w:r>
        <w:rPr>
          <w:rFonts w:hint="eastAsia" w:ascii="Times New Roman" w:hAnsi="Times New Roman" w:eastAsia="仿宋_GB2312"/>
          <w:sz w:val="32"/>
          <w:szCs w:val="32"/>
        </w:rPr>
        <w:t>的学校。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对近三年查实存在重大违规招生、重大安全责任事故、重大意识形态安全事件、重大违规就业行为、重大违规组织实习等问题的学校，实行一票否决。今后年度，根据以上情况，对考点学校进行动态调整。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对无考点学校的市（州），由相关市（州）招生考试机构代设考点，</w:t>
      </w:r>
      <w:r>
        <w:rPr>
          <w:rFonts w:ascii="仿宋_GB2312" w:hAnsi="仿宋_GB2312" w:eastAsia="仿宋_GB2312" w:cs="仿宋_GB2312"/>
          <w:sz w:val="32"/>
          <w:szCs w:val="32"/>
        </w:rPr>
        <w:t>并代为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</w:t>
      </w:r>
      <w:r>
        <w:rPr>
          <w:rFonts w:ascii="仿宋_GB2312" w:hAnsi="仿宋_GB2312" w:eastAsia="仿宋_GB2312" w:cs="仿宋_GB2312"/>
          <w:sz w:val="32"/>
          <w:szCs w:val="32"/>
        </w:rPr>
        <w:t>文化考试和职业技能综合测试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</w:rPr>
        <w:t>五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试卷评阅</w:t>
      </w:r>
      <w:r>
        <w:rPr>
          <w:rFonts w:ascii="Times New Roman" w:hAnsi="Times New Roman" w:eastAsia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高职单招文化考试和职业技能综合测试答卷</w:t>
      </w:r>
      <w:r>
        <w:rPr>
          <w:rFonts w:hint="eastAsia" w:ascii="Times New Roman" w:hAnsi="Times New Roman" w:eastAsia="仿宋_GB2312"/>
          <w:sz w:val="32"/>
          <w:szCs w:val="32"/>
        </w:rPr>
        <w:t>实行</w:t>
      </w:r>
      <w:r>
        <w:rPr>
          <w:rFonts w:ascii="Times New Roman" w:hAnsi="Times New Roman" w:eastAsia="仿宋_GB2312"/>
          <w:sz w:val="32"/>
          <w:szCs w:val="32"/>
        </w:rPr>
        <w:t>全省统一评</w:t>
      </w:r>
      <w:r>
        <w:rPr>
          <w:rFonts w:hint="eastAsia" w:ascii="仿宋_GB2312" w:hAnsi="仿宋_GB2312" w:eastAsia="仿宋_GB2312" w:cs="仿宋_GB2312"/>
          <w:sz w:val="32"/>
          <w:szCs w:val="32"/>
        </w:rPr>
        <w:t>阅，考生成绩由省教育考试院统一公布。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（六）</w:t>
      </w:r>
      <w:r>
        <w:rPr>
          <w:rFonts w:ascii="Times New Roman" w:hAnsi="Times New Roman" w:eastAsia="楷体_GB2312"/>
          <w:sz w:val="32"/>
          <w:szCs w:val="32"/>
        </w:rPr>
        <w:t>志愿填报。</w:t>
      </w:r>
      <w:r>
        <w:rPr>
          <w:rFonts w:hint="eastAsia" w:ascii="Times New Roman" w:hAnsi="Times New Roman" w:eastAsia="仿宋_GB2312"/>
          <w:sz w:val="32"/>
          <w:szCs w:val="32"/>
        </w:rPr>
        <w:t>考试成绩公布后，</w:t>
      </w:r>
      <w:r>
        <w:rPr>
          <w:rFonts w:ascii="Times New Roman" w:hAnsi="Times New Roman" w:eastAsia="仿宋_GB2312"/>
          <w:sz w:val="32"/>
          <w:szCs w:val="32"/>
        </w:rPr>
        <w:t>考生登录</w:t>
      </w:r>
      <w:r>
        <w:rPr>
          <w:rFonts w:hint="eastAsia" w:ascii="Times New Roman" w:hAnsi="Times New Roman" w:eastAsia="仿宋_GB2312"/>
          <w:sz w:val="32"/>
          <w:szCs w:val="32"/>
        </w:rPr>
        <w:t>省教育考试院</w:t>
      </w:r>
      <w:r>
        <w:rPr>
          <w:rFonts w:ascii="Times New Roman" w:hAnsi="Times New Roman" w:eastAsia="仿宋_GB2312"/>
          <w:sz w:val="32"/>
          <w:szCs w:val="32"/>
        </w:rPr>
        <w:t>网站，</w:t>
      </w:r>
      <w:r>
        <w:rPr>
          <w:rFonts w:hint="eastAsia" w:ascii="Times New Roman" w:hAnsi="Times New Roman" w:eastAsia="仿宋_GB2312"/>
          <w:sz w:val="32"/>
          <w:szCs w:val="32"/>
        </w:rPr>
        <w:t>按网站提示和有关要求</w:t>
      </w:r>
      <w:r>
        <w:rPr>
          <w:rFonts w:ascii="Times New Roman" w:hAnsi="Times New Roman" w:eastAsia="仿宋_GB2312"/>
          <w:sz w:val="32"/>
          <w:szCs w:val="32"/>
        </w:rPr>
        <w:t>填报</w:t>
      </w:r>
      <w:r>
        <w:rPr>
          <w:rFonts w:hint="eastAsia" w:ascii="Times New Roman" w:hAnsi="Times New Roman" w:eastAsia="仿宋_GB2312"/>
          <w:sz w:val="32"/>
          <w:szCs w:val="32"/>
        </w:rPr>
        <w:t>学校志愿和专业志愿，学校志愿设置为</w:t>
      </w:r>
      <w:r>
        <w:rPr>
          <w:rFonts w:ascii="Times New Roman" w:hAnsi="Times New Roman" w:eastAsia="仿宋_GB2312"/>
          <w:sz w:val="32"/>
          <w:szCs w:val="32"/>
        </w:rPr>
        <w:t>9个平行志愿，每</w:t>
      </w:r>
      <w:r>
        <w:rPr>
          <w:rFonts w:hint="eastAsia" w:ascii="Times New Roman" w:hAnsi="Times New Roman" w:eastAsia="仿宋_GB2312"/>
          <w:sz w:val="32"/>
          <w:szCs w:val="32"/>
        </w:rPr>
        <w:t>个</w:t>
      </w:r>
      <w:r>
        <w:rPr>
          <w:rFonts w:ascii="Times New Roman" w:hAnsi="Times New Roman" w:eastAsia="仿宋_GB2312"/>
          <w:sz w:val="32"/>
          <w:szCs w:val="32"/>
        </w:rPr>
        <w:t>学校志愿内</w:t>
      </w:r>
      <w:r>
        <w:rPr>
          <w:rFonts w:hint="eastAsia" w:ascii="Times New Roman" w:hAnsi="Times New Roman" w:eastAsia="仿宋_GB2312"/>
          <w:sz w:val="32"/>
          <w:szCs w:val="32"/>
        </w:rPr>
        <w:t>设</w:t>
      </w:r>
      <w:r>
        <w:rPr>
          <w:rFonts w:ascii="Times New Roman" w:hAnsi="Times New Roman" w:eastAsia="仿宋_GB2312"/>
          <w:sz w:val="32"/>
          <w:szCs w:val="32"/>
        </w:rPr>
        <w:t>6个专业志愿及专业调配志愿。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</w:rPr>
        <w:t>七</w:t>
      </w:r>
      <w:r>
        <w:rPr>
          <w:rFonts w:ascii="Times New Roman" w:hAnsi="Times New Roman" w:eastAsia="楷体_GB2312"/>
          <w:sz w:val="32"/>
          <w:szCs w:val="32"/>
        </w:rPr>
        <w:t>）录取办法。</w:t>
      </w:r>
      <w:r>
        <w:rPr>
          <w:rFonts w:ascii="Times New Roman" w:hAnsi="Times New Roman" w:eastAsia="仿宋_GB2312"/>
          <w:sz w:val="32"/>
          <w:szCs w:val="32"/>
        </w:rPr>
        <w:t>省教育考试院根据</w:t>
      </w:r>
      <w:r>
        <w:rPr>
          <w:rFonts w:hint="eastAsia" w:ascii="Times New Roman" w:hAnsi="Times New Roman" w:eastAsia="仿宋_GB2312"/>
          <w:sz w:val="32"/>
          <w:szCs w:val="32"/>
        </w:rPr>
        <w:t>普高类和中职类</w:t>
      </w:r>
      <w:r>
        <w:rPr>
          <w:rFonts w:ascii="Times New Roman" w:hAnsi="Times New Roman" w:eastAsia="仿宋_GB2312"/>
          <w:sz w:val="32"/>
          <w:szCs w:val="32"/>
        </w:rPr>
        <w:t>考生人数及文化考试、职业技能综合测试成绩，按照一定比例分别确定全省文化考试、职业技能综合测试成绩最低要求。在省教育考试院</w:t>
      </w:r>
      <w:r>
        <w:rPr>
          <w:rFonts w:hint="eastAsia" w:ascii="Times New Roman" w:hAnsi="Times New Roman" w:eastAsia="仿宋_GB2312"/>
          <w:sz w:val="32"/>
          <w:szCs w:val="32"/>
        </w:rPr>
        <w:t>组织下，</w:t>
      </w:r>
      <w:r>
        <w:rPr>
          <w:rFonts w:ascii="Times New Roman" w:hAnsi="Times New Roman" w:eastAsia="仿宋_GB2312"/>
          <w:sz w:val="32"/>
          <w:szCs w:val="32"/>
        </w:rPr>
        <w:t>对达到全省文化考试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职业技能综合测试成绩最低要求的考生，根据</w:t>
      </w:r>
      <w:r>
        <w:rPr>
          <w:rFonts w:hint="eastAsia" w:ascii="Times New Roman" w:hAnsi="Times New Roman" w:eastAsia="仿宋_GB2312"/>
          <w:sz w:val="32"/>
          <w:szCs w:val="32"/>
        </w:rPr>
        <w:t>其</w:t>
      </w:r>
      <w:r>
        <w:rPr>
          <w:rFonts w:ascii="Times New Roman" w:hAnsi="Times New Roman" w:eastAsia="仿宋_GB2312"/>
          <w:sz w:val="32"/>
          <w:szCs w:val="32"/>
        </w:rPr>
        <w:t>文化考试成绩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职业技能综合测试成绩</w:t>
      </w:r>
      <w:r>
        <w:rPr>
          <w:rFonts w:hint="eastAsia" w:ascii="Times New Roman" w:hAnsi="Times New Roman" w:eastAsia="仿宋_GB2312"/>
          <w:sz w:val="32"/>
          <w:szCs w:val="32"/>
        </w:rPr>
        <w:t>的总分</w:t>
      </w:r>
      <w:r>
        <w:rPr>
          <w:rFonts w:ascii="Times New Roman" w:hAnsi="Times New Roman" w:eastAsia="仿宋_GB2312"/>
          <w:sz w:val="32"/>
          <w:szCs w:val="32"/>
        </w:rPr>
        <w:t>，按</w:t>
      </w:r>
      <w:r>
        <w:rPr>
          <w:rFonts w:hint="eastAsia" w:ascii="Times New Roman" w:hAnsi="Times New Roman" w:eastAsia="仿宋_GB2312"/>
          <w:sz w:val="32"/>
          <w:szCs w:val="32"/>
        </w:rPr>
        <w:t>“位次优先，遵循志愿，一轮投档”的办法投档，供学校审录。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高职单招的报名方式、志愿填报、</w:t>
      </w:r>
      <w:r>
        <w:rPr>
          <w:rFonts w:hint="eastAsia" w:ascii="Times New Roman" w:hAnsi="Times New Roman" w:eastAsia="仿宋_GB2312"/>
          <w:sz w:val="32"/>
          <w:szCs w:val="32"/>
        </w:rPr>
        <w:t>命题管理、</w:t>
      </w:r>
      <w:r>
        <w:rPr>
          <w:rFonts w:ascii="Times New Roman" w:hAnsi="Times New Roman" w:eastAsia="仿宋_GB2312"/>
          <w:sz w:val="32"/>
          <w:szCs w:val="32"/>
        </w:rPr>
        <w:t>考试组织、评卷管理、录取</w:t>
      </w:r>
      <w:r>
        <w:rPr>
          <w:rFonts w:hint="eastAsia" w:ascii="Times New Roman" w:hAnsi="Times New Roman" w:eastAsia="仿宋_GB2312"/>
          <w:sz w:val="32"/>
          <w:szCs w:val="32"/>
        </w:rPr>
        <w:t>实施</w:t>
      </w:r>
      <w:r>
        <w:rPr>
          <w:rFonts w:ascii="Times New Roman" w:hAnsi="Times New Roman" w:eastAsia="仿宋_GB2312"/>
          <w:sz w:val="32"/>
          <w:szCs w:val="32"/>
        </w:rPr>
        <w:t>等具体办法，由省教育考试院负责制定</w:t>
      </w:r>
      <w:r>
        <w:rPr>
          <w:rFonts w:hint="eastAsia" w:ascii="Times New Roman" w:hAnsi="Times New Roman" w:eastAsia="仿宋_GB2312"/>
          <w:sz w:val="32"/>
          <w:szCs w:val="32"/>
        </w:rPr>
        <w:t>并公布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</w:t>
      </w:r>
      <w:r>
        <w:rPr>
          <w:rFonts w:hint="eastAsia" w:ascii="Times New Roman" w:hAnsi="Times New Roman" w:eastAsia="黑体"/>
          <w:sz w:val="32"/>
          <w:szCs w:val="32"/>
        </w:rPr>
        <w:t>有关工作要求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（一）强化组织领导。</w:t>
      </w:r>
      <w:r>
        <w:rPr>
          <w:rFonts w:ascii="Times New Roman" w:hAnsi="Times New Roman" w:eastAsia="仿宋_GB2312"/>
          <w:sz w:val="32"/>
          <w:szCs w:val="32"/>
        </w:rPr>
        <w:t>高职单招是普通高等学校考试招生的重要组成部分</w:t>
      </w:r>
      <w:r>
        <w:rPr>
          <w:rFonts w:hint="eastAsia" w:ascii="Times New Roman" w:hAnsi="Times New Roman" w:eastAsia="仿宋_GB2312"/>
          <w:sz w:val="32"/>
          <w:szCs w:val="32"/>
        </w:rPr>
        <w:t>，各地、各校要加强对高职单招工作的领导</w:t>
      </w:r>
      <w:r>
        <w:rPr>
          <w:rFonts w:ascii="Times New Roman" w:hAnsi="Times New Roman" w:eastAsia="仿宋_GB2312"/>
          <w:sz w:val="32"/>
          <w:szCs w:val="32"/>
        </w:rPr>
        <w:t>。各级教育主管部门</w:t>
      </w:r>
      <w:r>
        <w:rPr>
          <w:rFonts w:hint="eastAsia" w:ascii="Times New Roman" w:hAnsi="Times New Roman" w:eastAsia="仿宋_GB2312"/>
          <w:sz w:val="32"/>
          <w:szCs w:val="32"/>
        </w:rPr>
        <w:t>、招生考试机构</w:t>
      </w:r>
      <w:r>
        <w:rPr>
          <w:rFonts w:ascii="Times New Roman" w:hAnsi="Times New Roman" w:eastAsia="仿宋_GB2312"/>
          <w:sz w:val="32"/>
          <w:szCs w:val="32"/>
        </w:rPr>
        <w:t>要切实健全工作机制，明确责任分工，压实监管责任，组织做好辖区内高职单招政策宣传解读、过程监管、违纪违规问题处置及有关协调配合工作。各</w:t>
      </w:r>
      <w:r>
        <w:rPr>
          <w:rFonts w:hint="eastAsia" w:ascii="Times New Roman" w:hAnsi="Times New Roman" w:eastAsia="仿宋_GB2312"/>
          <w:sz w:val="32"/>
          <w:szCs w:val="32"/>
        </w:rPr>
        <w:t>招生院校</w:t>
      </w:r>
      <w:r>
        <w:rPr>
          <w:rFonts w:ascii="Times New Roman" w:hAnsi="Times New Roman" w:eastAsia="仿宋_GB2312"/>
          <w:sz w:val="32"/>
          <w:szCs w:val="32"/>
        </w:rPr>
        <w:t>是高职单招工作的责任主体，要提高政治站位，加强组织领导和统筹协调，明确工作职责，落实工作责任，按有关要求组织实施好高职单招</w:t>
      </w:r>
      <w:r>
        <w:rPr>
          <w:rFonts w:hint="eastAsia" w:ascii="Times New Roman" w:hAnsi="Times New Roman" w:eastAsia="仿宋_GB2312"/>
          <w:sz w:val="32"/>
          <w:szCs w:val="32"/>
        </w:rPr>
        <w:t>宣传、</w:t>
      </w:r>
      <w:r>
        <w:rPr>
          <w:rFonts w:ascii="Times New Roman" w:hAnsi="Times New Roman" w:eastAsia="仿宋_GB2312"/>
          <w:sz w:val="32"/>
          <w:szCs w:val="32"/>
        </w:rPr>
        <w:t>录取等工作。各</w:t>
      </w:r>
      <w:r>
        <w:rPr>
          <w:rFonts w:hint="eastAsia" w:ascii="Times New Roman" w:hAnsi="Times New Roman" w:eastAsia="仿宋_GB2312"/>
          <w:sz w:val="32"/>
          <w:szCs w:val="32"/>
        </w:rPr>
        <w:t>考点</w:t>
      </w:r>
      <w:r>
        <w:rPr>
          <w:rFonts w:ascii="Times New Roman" w:hAnsi="Times New Roman" w:eastAsia="仿宋_GB2312"/>
          <w:sz w:val="32"/>
          <w:szCs w:val="32"/>
        </w:rPr>
        <w:t>要建立主要负责同志为组长的领导小组，成立高职单招工作专班，</w:t>
      </w:r>
      <w:r>
        <w:rPr>
          <w:rFonts w:hint="eastAsia" w:ascii="Times New Roman" w:hAnsi="Times New Roman" w:eastAsia="仿宋_GB2312"/>
          <w:sz w:val="32"/>
          <w:szCs w:val="32"/>
        </w:rPr>
        <w:t>认真落实</w:t>
      </w:r>
      <w:r>
        <w:rPr>
          <w:rFonts w:ascii="Times New Roman" w:hAnsi="Times New Roman" w:eastAsia="仿宋_GB2312"/>
          <w:sz w:val="32"/>
          <w:szCs w:val="32"/>
        </w:rPr>
        <w:t>考试准备、校园安全、考场秩序、后勤保障、保密规定等方面责任，确保高职单招工作平稳顺利</w:t>
      </w:r>
      <w:r>
        <w:rPr>
          <w:rFonts w:ascii="Times New Roman" w:hAnsi="Times New Roman" w:eastAsia="仿宋_GB2312"/>
          <w:sz w:val="32"/>
          <w:szCs w:val="33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（二）加强招生宣传。</w:t>
      </w:r>
      <w:r>
        <w:rPr>
          <w:rFonts w:ascii="Times New Roman" w:hAnsi="Times New Roman" w:eastAsia="仿宋_GB2312"/>
          <w:sz w:val="32"/>
          <w:szCs w:val="32"/>
        </w:rPr>
        <w:t>各级教育主管部门、招生考试机构、各</w:t>
      </w:r>
      <w:r>
        <w:rPr>
          <w:rFonts w:hint="eastAsia" w:ascii="Times New Roman" w:hAnsi="Times New Roman" w:eastAsia="仿宋_GB2312"/>
          <w:sz w:val="32"/>
          <w:szCs w:val="32"/>
        </w:rPr>
        <w:t>招生院校</w:t>
      </w:r>
      <w:r>
        <w:rPr>
          <w:rFonts w:ascii="Times New Roman" w:hAnsi="Times New Roman" w:eastAsia="仿宋_GB2312"/>
          <w:sz w:val="32"/>
          <w:szCs w:val="32"/>
        </w:rPr>
        <w:t>和</w:t>
      </w:r>
      <w:r>
        <w:rPr>
          <w:rFonts w:hint="eastAsia" w:ascii="Times New Roman" w:hAnsi="Times New Roman" w:eastAsia="仿宋_GB2312"/>
          <w:sz w:val="32"/>
          <w:szCs w:val="32"/>
        </w:rPr>
        <w:t>高</w:t>
      </w:r>
      <w:r>
        <w:rPr>
          <w:rFonts w:ascii="Times New Roman" w:hAnsi="Times New Roman" w:eastAsia="仿宋_GB2312"/>
          <w:sz w:val="32"/>
          <w:szCs w:val="32"/>
        </w:rPr>
        <w:t>中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阶段</w:t>
      </w:r>
      <w:r>
        <w:rPr>
          <w:rFonts w:ascii="Times New Roman" w:hAnsi="Times New Roman" w:eastAsia="仿宋_GB2312"/>
          <w:sz w:val="32"/>
          <w:szCs w:val="32"/>
        </w:rPr>
        <w:t>学</w:t>
      </w:r>
      <w:r>
        <w:rPr>
          <w:rFonts w:hint="eastAsia" w:ascii="Times New Roman" w:hAnsi="Times New Roman" w:eastAsia="仿宋_GB2312"/>
          <w:sz w:val="32"/>
          <w:szCs w:val="32"/>
        </w:rPr>
        <w:t>校</w:t>
      </w:r>
      <w:r>
        <w:rPr>
          <w:rFonts w:ascii="Times New Roman" w:hAnsi="Times New Roman" w:eastAsia="仿宋_GB2312"/>
          <w:sz w:val="32"/>
          <w:szCs w:val="32"/>
        </w:rPr>
        <w:t>要</w:t>
      </w:r>
      <w:r>
        <w:rPr>
          <w:rFonts w:ascii="Times New Roman" w:hAnsi="Times New Roman" w:eastAsia="仿宋_GB2312"/>
          <w:color w:val="191919"/>
          <w:sz w:val="32"/>
          <w:szCs w:val="32"/>
        </w:rPr>
        <w:t>及时、主动、准确、全面做好高职单招政策解读、信息咨询和温馨提示等服务工作</w:t>
      </w:r>
      <w:r>
        <w:rPr>
          <w:rFonts w:ascii="Times New Roman" w:hAnsi="Times New Roman" w:eastAsia="仿宋_GB2312"/>
          <w:sz w:val="32"/>
          <w:szCs w:val="32"/>
        </w:rPr>
        <w:t>，通过新闻媒体、招生考试网站等途径发布信息，确保考生和家长对我省高职单招的政策、办法应知尽知。要坚持以考生为本，增强服务意识，及时耐心解答考生的咨询。要认真做好信访咨询，密切关注网络舆情，妥善处置突发事件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（三）严格责任追究。</w:t>
      </w:r>
      <w:r>
        <w:rPr>
          <w:rFonts w:ascii="Times New Roman" w:hAnsi="Times New Roman" w:eastAsia="仿宋_GB2312"/>
          <w:sz w:val="32"/>
          <w:szCs w:val="32"/>
        </w:rPr>
        <w:t>各级教育主管部门要加大对高职单招违规招生行为的查处力度，严格按照《中华人民共和国教育法》《中华人民共和国职业教育法》《中华人民共和国高等教育法》《普通高等学校招生违规行为处理暂行办法》（教育部令第36号）等法律法规，从严查处违规招生行为。对违反招生纪律的</w:t>
      </w:r>
      <w:r>
        <w:rPr>
          <w:rFonts w:hint="eastAsia" w:ascii="Times New Roman" w:hAnsi="Times New Roman" w:eastAsia="仿宋_GB2312"/>
          <w:sz w:val="32"/>
          <w:szCs w:val="32"/>
        </w:rPr>
        <w:t>招生院校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要</w:t>
      </w:r>
      <w:r>
        <w:rPr>
          <w:rFonts w:ascii="Times New Roman" w:hAnsi="Times New Roman" w:eastAsia="仿宋_GB2312"/>
          <w:sz w:val="32"/>
          <w:szCs w:val="32"/>
        </w:rPr>
        <w:t>责令限期改正，给予警告或者通报批评；情节严重的，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依法依规</w:t>
      </w:r>
      <w:r>
        <w:rPr>
          <w:rFonts w:ascii="Times New Roman" w:hAnsi="Times New Roman" w:eastAsia="仿宋_GB2312"/>
          <w:sz w:val="32"/>
          <w:szCs w:val="32"/>
        </w:rPr>
        <w:t>给予其减少招生计划或者暂停招生、停止招生等处理，并追究学校主要领导及相关人员责任；涉嫌犯罪的，依法移送司法机关处理。教育厅、省教育考试院将进一步加大对高职单招违规招生行为的监督，对违规招生行为以“零容忍”态度坚决予以查处。</w:t>
      </w:r>
    </w:p>
    <w:p>
      <w:pPr>
        <w:pStyle w:val="2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 四川省教育厅</w:t>
      </w:r>
    </w:p>
    <w:p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2023年9月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ZTEwMWRiMDJjMjg4NTNkMmExNzU1ODM2Y2Q3MmUifQ=="/>
  </w:docVars>
  <w:rsids>
    <w:rsidRoot w:val="06BB4FAB"/>
    <w:rsid w:val="00291EC7"/>
    <w:rsid w:val="004D2C18"/>
    <w:rsid w:val="009C66A2"/>
    <w:rsid w:val="00C74A9A"/>
    <w:rsid w:val="00E65200"/>
    <w:rsid w:val="00E96D92"/>
    <w:rsid w:val="02F05707"/>
    <w:rsid w:val="03CB4FC7"/>
    <w:rsid w:val="06BB4FAB"/>
    <w:rsid w:val="07276334"/>
    <w:rsid w:val="076072AC"/>
    <w:rsid w:val="0EF10AC8"/>
    <w:rsid w:val="10AE45D5"/>
    <w:rsid w:val="125709F5"/>
    <w:rsid w:val="13082462"/>
    <w:rsid w:val="186503E9"/>
    <w:rsid w:val="1D984BB2"/>
    <w:rsid w:val="1FF62A4E"/>
    <w:rsid w:val="21B27047"/>
    <w:rsid w:val="2326406E"/>
    <w:rsid w:val="26CA4AA7"/>
    <w:rsid w:val="28785602"/>
    <w:rsid w:val="2EBF1C57"/>
    <w:rsid w:val="35733D63"/>
    <w:rsid w:val="35A65D70"/>
    <w:rsid w:val="36D94022"/>
    <w:rsid w:val="36E71A68"/>
    <w:rsid w:val="37826F1B"/>
    <w:rsid w:val="39AE3800"/>
    <w:rsid w:val="3A8375C3"/>
    <w:rsid w:val="3F282552"/>
    <w:rsid w:val="40DB0374"/>
    <w:rsid w:val="41EB0143"/>
    <w:rsid w:val="4325004F"/>
    <w:rsid w:val="43F04ACA"/>
    <w:rsid w:val="459C0ED4"/>
    <w:rsid w:val="4695591B"/>
    <w:rsid w:val="47262C6E"/>
    <w:rsid w:val="4B4B5564"/>
    <w:rsid w:val="4B5919A8"/>
    <w:rsid w:val="4BF61A39"/>
    <w:rsid w:val="4DC504AF"/>
    <w:rsid w:val="4EF85ACC"/>
    <w:rsid w:val="508274D7"/>
    <w:rsid w:val="51D35164"/>
    <w:rsid w:val="56B018A5"/>
    <w:rsid w:val="5A9B4E0A"/>
    <w:rsid w:val="5B7B09C6"/>
    <w:rsid w:val="5FC250DF"/>
    <w:rsid w:val="631E38A5"/>
    <w:rsid w:val="633D4544"/>
    <w:rsid w:val="655B4F5C"/>
    <w:rsid w:val="67A771BA"/>
    <w:rsid w:val="68B619A6"/>
    <w:rsid w:val="697009CB"/>
    <w:rsid w:val="699B6535"/>
    <w:rsid w:val="6D1824E6"/>
    <w:rsid w:val="6FB81E0D"/>
    <w:rsid w:val="70646C56"/>
    <w:rsid w:val="72A946F5"/>
    <w:rsid w:val="75FF14B7"/>
    <w:rsid w:val="7A73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360</Words>
  <Characters>2057</Characters>
  <Lines>17</Lines>
  <Paragraphs>4</Paragraphs>
  <TotalTime>19</TotalTime>
  <ScaleCrop>false</ScaleCrop>
  <LinksUpToDate>false</LinksUpToDate>
  <CharactersWithSpaces>2413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2023-09-19T14:51:00Z</dcterms:created>
  <dc:creator>郭超</dc:creator>
  <cp:lastModifiedBy>hqz</cp:lastModifiedBy>
  <cp:lastPrinted>2023-09-20T11:05:00Z</cp:lastPrinted>
  <dcterms:modified xsi:type="dcterms:W3CDTF">2023-09-27T10:32:56Z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973768B47E7F4EF3B8371175BD356606_13</vt:lpwstr>
  </property>
</Properties>
</file>