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D3596">
      <w:pPr>
        <w:pStyle w:val="2"/>
        <w:spacing w:before="100" w:line="228" w:lineRule="auto"/>
        <w:ind w:right="36"/>
        <w:jc w:val="center"/>
      </w:pPr>
      <w:r>
        <w:rPr>
          <w:spacing w:val="4"/>
        </w:rPr>
        <w:t>川教函〔</w:t>
      </w:r>
      <w:r>
        <w:rPr>
          <w:rFonts w:ascii="Times New Roman" w:hAnsi="Times New Roman" w:eastAsia="Times New Roman" w:cs="Times New Roman"/>
          <w:spacing w:val="4"/>
        </w:rPr>
        <w:t>2025</w:t>
      </w:r>
      <w:r>
        <w:rPr>
          <w:spacing w:val="4"/>
        </w:rPr>
        <w:t>〕</w:t>
      </w:r>
      <w:r>
        <w:rPr>
          <w:rFonts w:ascii="Times New Roman" w:hAnsi="Times New Roman" w:eastAsia="Times New Roman" w:cs="Times New Roman"/>
          <w:spacing w:val="4"/>
        </w:rPr>
        <w:t>10</w:t>
      </w:r>
      <w:r>
        <w:rPr>
          <w:spacing w:val="4"/>
        </w:rPr>
        <w:t>号</w:t>
      </w:r>
    </w:p>
    <w:p w14:paraId="11BE39D1">
      <w:pPr>
        <w:spacing w:line="312" w:lineRule="auto"/>
        <w:rPr>
          <w:rFonts w:ascii="Arial"/>
          <w:sz w:val="21"/>
        </w:rPr>
      </w:pPr>
    </w:p>
    <w:p w14:paraId="1534F15F">
      <w:pPr>
        <w:spacing w:line="312" w:lineRule="auto"/>
        <w:rPr>
          <w:rFonts w:ascii="Arial"/>
          <w:sz w:val="21"/>
        </w:rPr>
      </w:pPr>
    </w:p>
    <w:p w14:paraId="68016C18">
      <w:pPr>
        <w:spacing w:before="139" w:line="223" w:lineRule="auto"/>
        <w:ind w:left="3183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z w:val="43"/>
          <w:szCs w:val="43"/>
        </w:rPr>
        <w:t>四川省教育厅</w:t>
      </w:r>
    </w:p>
    <w:p w14:paraId="0ADA103A">
      <w:pPr>
        <w:spacing w:before="179" w:line="223" w:lineRule="auto"/>
        <w:ind w:left="948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8"/>
          <w:sz w:val="43"/>
          <w:szCs w:val="43"/>
        </w:rPr>
        <w:t>关于确保中小学生每天综合体育活动</w:t>
      </w:r>
    </w:p>
    <w:p w14:paraId="66A773A1">
      <w:pPr>
        <w:spacing w:before="180" w:line="225" w:lineRule="auto"/>
        <w:ind w:left="2489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z w:val="43"/>
          <w:szCs w:val="43"/>
        </w:rPr>
        <w:t>不低于2小时的通知</w:t>
      </w:r>
    </w:p>
    <w:p w14:paraId="5FC57FC3">
      <w:pPr>
        <w:spacing w:line="467" w:lineRule="auto"/>
        <w:rPr>
          <w:rFonts w:ascii="Arial"/>
          <w:sz w:val="21"/>
        </w:rPr>
      </w:pPr>
    </w:p>
    <w:p w14:paraId="072874DB">
      <w:pPr>
        <w:pStyle w:val="2"/>
        <w:spacing w:before="101" w:line="227" w:lineRule="auto"/>
        <w:ind w:left="44"/>
      </w:pPr>
      <w:r>
        <w:rPr>
          <w:spacing w:val="5"/>
        </w:rPr>
        <w:t>各市（州）教育主管部门，各普通高等学校：</w:t>
      </w:r>
    </w:p>
    <w:p w14:paraId="5791C303">
      <w:pPr>
        <w:pStyle w:val="2"/>
        <w:spacing w:before="218" w:line="351" w:lineRule="auto"/>
        <w:ind w:left="43" w:right="54" w:firstLine="652"/>
        <w:jc w:val="both"/>
      </w:pPr>
      <w:r>
        <w:rPr>
          <w:spacing w:val="4"/>
        </w:rPr>
        <w:t>为全面贯彻落实中共中央、国务院印发的《教育强国建设规</w:t>
      </w:r>
      <w:r>
        <w:rPr>
          <w:spacing w:val="-2"/>
        </w:rPr>
        <w:t>划纲要（</w:t>
      </w:r>
      <w:r>
        <w:rPr>
          <w:rFonts w:ascii="Times New Roman" w:hAnsi="Times New Roman" w:eastAsia="Times New Roman" w:cs="Times New Roman"/>
          <w:spacing w:val="-2"/>
        </w:rPr>
        <w:t>2024-2035</w:t>
      </w:r>
      <w:r>
        <w:rPr>
          <w:spacing w:val="-2"/>
        </w:rPr>
        <w:t>年）》，结合教育部召开的全面深化学校体育</w:t>
      </w:r>
      <w:r>
        <w:rPr>
          <w:spacing w:val="17"/>
        </w:rPr>
        <w:t>改革座谈会精神及全国青少年校园足球特色学校高质</w:t>
      </w:r>
      <w:r>
        <w:rPr>
          <w:spacing w:val="16"/>
        </w:rPr>
        <w:t>量建设推</w:t>
      </w:r>
      <w:r>
        <w:rPr>
          <w:spacing w:val="5"/>
        </w:rPr>
        <w:t>进会精神，现就确保我省“中小学生每天综合体育活动不低于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3"/>
        </w:rPr>
        <w:t>小时”相关事项通知如下。</w:t>
      </w:r>
    </w:p>
    <w:p w14:paraId="0DB418EC">
      <w:pPr>
        <w:spacing w:before="54" w:line="227" w:lineRule="auto"/>
        <w:ind w:left="68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一、全面保障综合体育活动时间和质量</w:t>
      </w:r>
    </w:p>
    <w:p w14:paraId="68F33633">
      <w:pPr>
        <w:spacing w:before="178" w:line="495" w:lineRule="exact"/>
        <w:ind w:left="705"/>
        <w:outlineLvl w:val="2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6"/>
          <w:position w:val="6"/>
          <w:sz w:val="31"/>
          <w:szCs w:val="31"/>
        </w:rPr>
        <w:t>（一）严格落实体育活动总时长</w:t>
      </w:r>
    </w:p>
    <w:p w14:paraId="18BB1F5E">
      <w:pPr>
        <w:pStyle w:val="2"/>
        <w:spacing w:before="147" w:line="352" w:lineRule="auto"/>
        <w:ind w:left="44" w:right="11" w:firstLine="610"/>
        <w:jc w:val="both"/>
      </w:pPr>
      <w:r>
        <w:rPr>
          <w:spacing w:val="6"/>
        </w:rPr>
        <w:t>“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spacing w:val="6"/>
        </w:rPr>
        <w:t>小时”可以包括体育课、课间活动、课后服务、校外体</w:t>
      </w:r>
      <w:r>
        <w:rPr>
          <w:spacing w:val="5"/>
        </w:rPr>
        <w:t>育活动四个方面。我省中小学生每天综合体育活动时间</w:t>
      </w:r>
      <w:r>
        <w:rPr>
          <w:rFonts w:ascii="Times New Roman" w:hAnsi="Times New Roman" w:eastAsia="Times New Roman" w:cs="Times New Roman"/>
          <w:spacing w:val="5"/>
        </w:rPr>
        <w:t>2</w:t>
      </w:r>
      <w:r>
        <w:rPr>
          <w:spacing w:val="5"/>
        </w:rPr>
        <w:t>小时，</w:t>
      </w:r>
      <w:r>
        <w:rPr>
          <w:spacing w:val="6"/>
        </w:rPr>
        <w:t>可由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节体育与健康课、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个大课间及课间活动、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次体育锻炼</w:t>
      </w:r>
      <w:r>
        <w:rPr>
          <w:spacing w:val="5"/>
        </w:rPr>
        <w:t>的课后服务等时间组成。当天没有体育课的高中阶段学生，除参加大课间活动以外，学校要于课后统筹安排该部分学生参加不低</w:t>
      </w:r>
      <w:r>
        <w:rPr>
          <w:spacing w:val="-3"/>
        </w:rPr>
        <w:t>于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小时的体育锻炼。</w:t>
      </w:r>
    </w:p>
    <w:p w14:paraId="71EF632A">
      <w:pPr>
        <w:spacing w:line="352" w:lineRule="auto"/>
        <w:sectPr>
          <w:footerReference r:id="rId5" w:type="default"/>
          <w:pgSz w:w="11906" w:h="16838"/>
          <w:pgMar w:top="1431" w:right="1416" w:bottom="1294" w:left="1563" w:header="0" w:footer="1204" w:gutter="0"/>
          <w:cols w:space="720" w:num="1"/>
        </w:sectPr>
      </w:pPr>
    </w:p>
    <w:p w14:paraId="3A2CB1C3">
      <w:pPr>
        <w:pStyle w:val="2"/>
        <w:spacing w:before="101" w:line="350" w:lineRule="auto"/>
        <w:ind w:right="68" w:firstLine="642"/>
      </w:pPr>
      <w:r>
        <w:rPr>
          <w:spacing w:val="7"/>
        </w:rPr>
        <w:t>寄宿制学生，应当保证每天校园内体育活动总时长不低于</w:t>
      </w:r>
      <w:r>
        <w:rPr>
          <w:rFonts w:ascii="Times New Roman" w:hAnsi="Times New Roman" w:eastAsia="Times New Roman" w:cs="Times New Roman"/>
          <w:spacing w:val="7"/>
        </w:rPr>
        <w:t>2</w:t>
      </w:r>
      <w:r>
        <w:rPr>
          <w:spacing w:val="5"/>
        </w:rPr>
        <w:t>小时。走读或不参加课后服务的学生，可以在校内参加体育</w:t>
      </w:r>
      <w:r>
        <w:rPr>
          <w:spacing w:val="4"/>
        </w:rPr>
        <w:t>课及</w:t>
      </w:r>
      <w:r>
        <w:rPr>
          <w:spacing w:val="5"/>
        </w:rPr>
        <w:t>大课间活动的基础上，结合校外体育活动、体育家庭作业等保证</w:t>
      </w:r>
      <w:r>
        <w:rPr>
          <w:spacing w:val="3"/>
        </w:rPr>
        <w:t>总时长不低于</w:t>
      </w:r>
      <w:r>
        <w:rPr>
          <w:rFonts w:ascii="Times New Roman" w:hAnsi="Times New Roman" w:eastAsia="Times New Roman" w:cs="Times New Roman"/>
          <w:spacing w:val="3"/>
        </w:rPr>
        <w:t>2</w:t>
      </w:r>
      <w:r>
        <w:rPr>
          <w:spacing w:val="3"/>
        </w:rPr>
        <w:t>小时。</w:t>
      </w:r>
    </w:p>
    <w:p w14:paraId="7BAB9032">
      <w:pPr>
        <w:spacing w:before="83" w:line="200" w:lineRule="auto"/>
        <w:ind w:left="661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6"/>
          <w:sz w:val="31"/>
          <w:szCs w:val="31"/>
        </w:rPr>
        <w:t>（二）开齐开足上好体育与健康课程</w:t>
      </w:r>
    </w:p>
    <w:p w14:paraId="70A5CEC6">
      <w:pPr>
        <w:pStyle w:val="2"/>
        <w:spacing w:before="196" w:line="353" w:lineRule="auto"/>
        <w:ind w:right="66" w:firstLine="640"/>
      </w:pPr>
      <w:r>
        <w:rPr>
          <w:spacing w:val="2"/>
        </w:rPr>
        <w:t>义务教育阶段学校每天</w:t>
      </w:r>
      <w:r>
        <w:rPr>
          <w:rFonts w:ascii="Times New Roman" w:hAnsi="Times New Roman" w:eastAsia="Times New Roman" w:cs="Times New Roman"/>
          <w:spacing w:val="2"/>
        </w:rPr>
        <w:t>1</w:t>
      </w:r>
      <w:r>
        <w:rPr>
          <w:spacing w:val="2"/>
        </w:rPr>
        <w:t>节体育与健康课、高中</w:t>
      </w:r>
      <w:r>
        <w:rPr>
          <w:spacing w:val="1"/>
        </w:rPr>
        <w:t>阶段学校每</w:t>
      </w:r>
      <w:r>
        <w:rPr>
          <w:spacing w:val="3"/>
        </w:rPr>
        <w:t>周</w:t>
      </w:r>
      <w:r>
        <w:rPr>
          <w:rFonts w:ascii="Times New Roman" w:hAnsi="Times New Roman" w:eastAsia="Times New Roman" w:cs="Times New Roman"/>
          <w:spacing w:val="3"/>
        </w:rPr>
        <w:t>3</w:t>
      </w:r>
      <w:r>
        <w:rPr>
          <w:spacing w:val="3"/>
        </w:rPr>
        <w:t>节体育与健康课，严禁其他学科及活动以任何理由挤占体育</w:t>
      </w:r>
      <w:r>
        <w:rPr>
          <w:spacing w:val="5"/>
        </w:rPr>
        <w:t>课时。要大胆探索，创新管理，可实施体育专业教师结对指导兼</w:t>
      </w:r>
      <w:r>
        <w:rPr>
          <w:spacing w:val="-19"/>
        </w:rPr>
        <w:t>职教师（如</w:t>
      </w:r>
      <w:r>
        <w:rPr>
          <w:rFonts w:ascii="Times New Roman" w:hAnsi="Times New Roman" w:eastAsia="Times New Roman" w:cs="Times New Roman"/>
          <w:spacing w:val="-19"/>
        </w:rPr>
        <w:t>1</w:t>
      </w:r>
      <w:r>
        <w:rPr>
          <w:spacing w:val="-19"/>
        </w:rPr>
        <w:t>带</w:t>
      </w:r>
      <w:r>
        <w:rPr>
          <w:rFonts w:ascii="Times New Roman" w:hAnsi="Times New Roman" w:eastAsia="Times New Roman" w:cs="Times New Roman"/>
          <w:spacing w:val="-19"/>
        </w:rPr>
        <w:t>2</w:t>
      </w:r>
      <w:r>
        <w:rPr>
          <w:spacing w:val="-19"/>
        </w:rPr>
        <w:t>，</w:t>
      </w:r>
      <w:r>
        <w:rPr>
          <w:rFonts w:ascii="Times New Roman" w:hAnsi="Times New Roman" w:eastAsia="Times New Roman" w:cs="Times New Roman"/>
          <w:spacing w:val="-19"/>
        </w:rPr>
        <w:t>1</w:t>
      </w:r>
      <w:r>
        <w:rPr>
          <w:spacing w:val="-19"/>
        </w:rPr>
        <w:t>带</w:t>
      </w:r>
      <w:r>
        <w:rPr>
          <w:rFonts w:ascii="Times New Roman" w:hAnsi="Times New Roman" w:eastAsia="Times New Roman" w:cs="Times New Roman"/>
          <w:spacing w:val="-19"/>
        </w:rPr>
        <w:t>3</w:t>
      </w:r>
      <w:r>
        <w:rPr>
          <w:spacing w:val="-19"/>
        </w:rPr>
        <w:t>等）、“走班制”、学生数</w:t>
      </w:r>
      <w:r>
        <w:rPr>
          <w:spacing w:val="-20"/>
        </w:rPr>
        <w:t>较少的</w:t>
      </w:r>
      <w:r>
        <w:rPr>
          <w:rFonts w:ascii="Times New Roman" w:hAnsi="Times New Roman" w:eastAsia="Times New Roman" w:cs="Times New Roman"/>
          <w:spacing w:val="-20"/>
        </w:rPr>
        <w:t>2</w:t>
      </w:r>
      <w:r>
        <w:rPr>
          <w:spacing w:val="-20"/>
        </w:rPr>
        <w:t>至</w:t>
      </w:r>
      <w:r>
        <w:rPr>
          <w:rFonts w:ascii="Times New Roman" w:hAnsi="Times New Roman" w:eastAsia="Times New Roman" w:cs="Times New Roman"/>
          <w:spacing w:val="-20"/>
        </w:rPr>
        <w:t>3</w:t>
      </w:r>
      <w:r>
        <w:rPr>
          <w:spacing w:val="5"/>
        </w:rPr>
        <w:t>个班级共上一堂体育课等模式，以灵活应对体育教师资源不足的情况。体育兼职教师可以借助信息化辅助手段，重点组织学生开展体能训练。担任文化学科的兼职体育教师，原则上不兼任本班</w:t>
      </w:r>
      <w:r>
        <w:rPr>
          <w:spacing w:val="2"/>
        </w:rPr>
        <w:t>的体育课程教学。</w:t>
      </w:r>
    </w:p>
    <w:p w14:paraId="3CBBB195">
      <w:pPr>
        <w:spacing w:before="85" w:line="200" w:lineRule="auto"/>
        <w:ind w:left="661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7"/>
          <w:sz w:val="31"/>
          <w:szCs w:val="31"/>
        </w:rPr>
        <w:t>（三）保证课间活动和课外锻炼质效</w:t>
      </w:r>
    </w:p>
    <w:p w14:paraId="25D5F95F">
      <w:pPr>
        <w:pStyle w:val="2"/>
        <w:spacing w:before="186" w:line="353" w:lineRule="auto"/>
        <w:ind w:left="2" w:firstLine="638"/>
      </w:pPr>
      <w:r>
        <w:rPr>
          <w:spacing w:val="7"/>
        </w:rPr>
        <w:t>课间休息时，应督促学生离开教室，进行远眺或自由活动。</w:t>
      </w:r>
      <w:r>
        <w:rPr>
          <w:spacing w:val="5"/>
        </w:rPr>
        <w:t>大课间及课外锻炼时段，要丰富体育活动形式与内容，满足学生多元化需求，激励学生多奔跑、多运动、多见阳光、呼吸</w:t>
      </w:r>
      <w:r>
        <w:rPr>
          <w:spacing w:val="4"/>
        </w:rPr>
        <w:t>新鲜空</w:t>
      </w:r>
      <w:r>
        <w:rPr>
          <w:spacing w:val="5"/>
        </w:rPr>
        <w:t>气。要坚决杜绝表演式运动，保证学生锻炼达到应有强度，以促进学生活力充沛、眼神明亮、体魄强健，有效应对视力下降及体重超标等问题，全面培育积极心理品质。要充分利用校内现有的</w:t>
      </w:r>
      <w:r>
        <w:rPr>
          <w:spacing w:val="4"/>
        </w:rPr>
        <w:t>体育活动场地，并合理开发“金边银角”区域拓展活动空间，妥</w:t>
      </w:r>
    </w:p>
    <w:p w14:paraId="5155514F">
      <w:pPr>
        <w:spacing w:line="353" w:lineRule="auto"/>
        <w:sectPr>
          <w:footerReference r:id="rId6" w:type="default"/>
          <w:pgSz w:w="11906" w:h="16838"/>
          <w:pgMar w:top="1431" w:right="1404" w:bottom="1705" w:left="1608" w:header="0" w:footer="1430" w:gutter="0"/>
          <w:cols w:space="720" w:num="1"/>
        </w:sectPr>
      </w:pPr>
    </w:p>
    <w:p w14:paraId="3D36AA5B">
      <w:pPr>
        <w:pStyle w:val="2"/>
        <w:spacing w:before="101" w:line="351" w:lineRule="auto"/>
        <w:ind w:right="135" w:firstLine="8"/>
        <w:jc w:val="both"/>
      </w:pPr>
      <w:r>
        <w:rPr>
          <w:spacing w:val="5"/>
        </w:rPr>
        <w:t>善布置常用体育器材，以便学生随时取用进</w:t>
      </w:r>
      <w:r>
        <w:rPr>
          <w:spacing w:val="4"/>
        </w:rPr>
        <w:t>行锻炼。要加强家校</w:t>
      </w:r>
      <w:r>
        <w:rPr>
          <w:spacing w:val="5"/>
        </w:rPr>
        <w:t>合作，拓展校外锻炼途径，用好公共体育场地（馆）。各地各校可依据实际情况，统一安排周末或寒暑假体育家庭作业，做好体育活动的计划和方案，鼓励和引导家长陪同学生共同参与体育锻</w:t>
      </w:r>
      <w:r>
        <w:rPr>
          <w:spacing w:val="-13"/>
        </w:rPr>
        <w:t>炼。</w:t>
      </w:r>
    </w:p>
    <w:p w14:paraId="78ADA23B">
      <w:pPr>
        <w:spacing w:before="77" w:line="203" w:lineRule="auto"/>
        <w:ind w:left="661"/>
        <w:rPr>
          <w:rFonts w:ascii="华文楷体" w:hAnsi="华文楷体" w:eastAsia="华文楷体" w:cs="华文楷体"/>
          <w:sz w:val="31"/>
          <w:szCs w:val="31"/>
        </w:rPr>
      </w:pPr>
      <w:r>
        <w:rPr>
          <w:rFonts w:ascii="华文楷体" w:hAnsi="华文楷体" w:eastAsia="华文楷体" w:cs="华文楷体"/>
          <w:spacing w:val="7"/>
          <w:sz w:val="31"/>
          <w:szCs w:val="31"/>
        </w:rPr>
        <w:t>（四）加大体育教师队伍建设力度</w:t>
      </w:r>
    </w:p>
    <w:p w14:paraId="1FE13C2E">
      <w:pPr>
        <w:pStyle w:val="2"/>
        <w:spacing w:before="188" w:line="355" w:lineRule="auto"/>
        <w:ind w:firstLine="640"/>
        <w:jc w:val="both"/>
      </w:pPr>
      <w:r>
        <w:rPr>
          <w:spacing w:val="10"/>
        </w:rPr>
        <w:t>各地各校应结合课程与活动需求，扩大体育教师队伍</w:t>
      </w:r>
      <w:r>
        <w:rPr>
          <w:spacing w:val="9"/>
        </w:rPr>
        <w:t>增量，</w:t>
      </w:r>
      <w:r>
        <w:rPr>
          <w:spacing w:val="5"/>
        </w:rPr>
        <w:t>动态调整中小学教师编制，优先招聘体育专职教师，统筹紧缺学</w:t>
      </w:r>
      <w:r>
        <w:rPr>
          <w:spacing w:val="-1"/>
        </w:rPr>
        <w:t>科教师走教支持计划，配齐配足配强中小学体育教师，加</w:t>
      </w:r>
      <w:r>
        <w:rPr>
          <w:spacing w:val="-2"/>
        </w:rPr>
        <w:t>强校际、</w:t>
      </w:r>
      <w:r>
        <w:rPr>
          <w:spacing w:val="5"/>
        </w:rPr>
        <w:t>区域、行业领域内体育教师资源共享，吸引优秀退役运动员担任学校体育教练员。优化现有教师队伍结构，确保体育专业教师专职专用。加强体育兼职教师（教练员）培训，鼓励培训后转岗为</w:t>
      </w:r>
      <w:r>
        <w:rPr>
          <w:spacing w:val="10"/>
        </w:rPr>
        <w:t>专职体育教师，确保兼职教师队伍相对稳定。组织大课间</w:t>
      </w:r>
      <w:r>
        <w:rPr>
          <w:spacing w:val="9"/>
        </w:rPr>
        <w:t>活动、</w:t>
      </w:r>
      <w:r>
        <w:rPr>
          <w:spacing w:val="-1"/>
        </w:rPr>
        <w:t>课后体育锻炼、运动队训练及参赛等，要纳入体育教师（</w:t>
      </w:r>
      <w:r>
        <w:rPr>
          <w:spacing w:val="-2"/>
        </w:rPr>
        <w:t>教练员）</w:t>
      </w:r>
      <w:r>
        <w:rPr>
          <w:spacing w:val="5"/>
        </w:rPr>
        <w:t>工作量，做好绩效评价。各有关高校应加大体育教育专业人才培养力度，做大人才储备，鼓励非体育教育专业学生考取教师资格证并毕业后从事体育教学。与市（州）结对的高校，应通过派遣</w:t>
      </w:r>
      <w:r>
        <w:rPr>
          <w:spacing w:val="10"/>
        </w:rPr>
        <w:t>体育教育专业学生支教、实习实训等方式，扩大支教帮扶</w:t>
      </w:r>
      <w:r>
        <w:rPr>
          <w:spacing w:val="9"/>
        </w:rPr>
        <w:t>力度，</w:t>
      </w:r>
      <w:r>
        <w:rPr>
          <w:spacing w:val="-2"/>
        </w:rPr>
        <w:t>缓解中小学体育教师短缺问题，助力中小学校提高体育教学质量。</w:t>
      </w:r>
    </w:p>
    <w:p w14:paraId="4E6DEB47">
      <w:pPr>
        <w:spacing w:before="54" w:line="226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二、不断完善“班校县市省”竞赛体系</w:t>
      </w:r>
    </w:p>
    <w:p w14:paraId="3F6CA14A">
      <w:pPr>
        <w:pStyle w:val="2"/>
        <w:spacing w:before="219" w:line="226" w:lineRule="auto"/>
        <w:ind w:left="640"/>
      </w:pPr>
      <w:r>
        <w:rPr>
          <w:spacing w:val="5"/>
        </w:rPr>
        <w:t>各地要充分发挥体育赛事的带动功能，坚持面</w:t>
      </w:r>
      <w:r>
        <w:rPr>
          <w:spacing w:val="4"/>
        </w:rPr>
        <w:t>向人人、全面</w:t>
      </w:r>
    </w:p>
    <w:p w14:paraId="3CF758A5">
      <w:pPr>
        <w:spacing w:line="226" w:lineRule="auto"/>
        <w:sectPr>
          <w:footerReference r:id="rId7" w:type="default"/>
          <w:pgSz w:w="11906" w:h="16838"/>
          <w:pgMar w:top="1431" w:right="1337" w:bottom="1705" w:left="1608" w:header="0" w:footer="1430" w:gutter="0"/>
          <w:cols w:space="720" w:num="1"/>
        </w:sectPr>
      </w:pPr>
    </w:p>
    <w:p w14:paraId="42847033">
      <w:pPr>
        <w:pStyle w:val="2"/>
        <w:spacing w:before="100" w:line="353" w:lineRule="auto"/>
        <w:ind w:firstLine="3"/>
        <w:jc w:val="both"/>
      </w:pPr>
      <w:r>
        <w:rPr>
          <w:spacing w:val="3"/>
        </w:rPr>
        <w:t>普及，做到“人人有项目、班班有活动、校校有特色”，广泛组</w:t>
      </w:r>
      <w:r>
        <w:rPr>
          <w:spacing w:val="5"/>
        </w:rPr>
        <w:t>织班级、校际、学区（集团）等联赛，鼓励开展主客场比赛。要</w:t>
      </w:r>
      <w:r>
        <w:rPr>
          <w:spacing w:val="3"/>
        </w:rPr>
        <w:t>围绕四川省“贡嘎杯”青少年校园体育品牌联赛，促进体育竞赛</w:t>
      </w:r>
      <w:r>
        <w:rPr>
          <w:spacing w:val="5"/>
        </w:rPr>
        <w:t>活动全员化、常态化、品牌化，积极建设好区域赛事，切实开展市级、县级预选赛和各类别、各层级的体育竞赛活动，每所学校</w:t>
      </w:r>
      <w:r>
        <w:rPr>
          <w:spacing w:val="3"/>
        </w:rPr>
        <w:t>每学年至少要举办</w:t>
      </w:r>
      <w:r>
        <w:rPr>
          <w:rFonts w:ascii="Times New Roman" w:hAnsi="Times New Roman" w:eastAsia="Times New Roman" w:cs="Times New Roman"/>
          <w:spacing w:val="3"/>
        </w:rPr>
        <w:t>1</w:t>
      </w:r>
      <w:r>
        <w:rPr>
          <w:spacing w:val="3"/>
        </w:rPr>
        <w:t>次综合运动会，每位学</w:t>
      </w:r>
      <w:r>
        <w:rPr>
          <w:spacing w:val="2"/>
        </w:rPr>
        <w:t>生每学年至少要参加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spacing w:val="-1"/>
        </w:rPr>
        <w:t>项（次）校级及以上的体育项目，带动更多学生参与体育运动，</w:t>
      </w:r>
      <w:r>
        <w:rPr>
          <w:spacing w:val="7"/>
        </w:rPr>
        <w:t>形成常练、常赛的校园体育氛围。</w:t>
      </w:r>
    </w:p>
    <w:p w14:paraId="57510845">
      <w:pPr>
        <w:spacing w:before="54" w:line="226" w:lineRule="auto"/>
        <w:ind w:left="6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三、进一步强化体育类特色学校示范引领</w:t>
      </w:r>
    </w:p>
    <w:p w14:paraId="0EDF6A1D">
      <w:pPr>
        <w:pStyle w:val="2"/>
        <w:spacing w:before="220" w:line="353" w:lineRule="auto"/>
        <w:ind w:right="19" w:firstLine="638"/>
      </w:pPr>
      <w:r>
        <w:rPr>
          <w:spacing w:val="3"/>
        </w:rPr>
        <w:t>特色学校是学校体育改革发展的“先锋队”，具有很强</w:t>
      </w:r>
      <w:r>
        <w:rPr>
          <w:spacing w:val="2"/>
        </w:rPr>
        <w:t>的示</w:t>
      </w:r>
      <w:r>
        <w:rPr>
          <w:spacing w:val="5"/>
        </w:rPr>
        <w:t>范性和辐射性。各地要强化扶持力度，在充分保障建设管理自主</w:t>
      </w:r>
      <w:r>
        <w:rPr>
          <w:spacing w:val="7"/>
        </w:rPr>
        <w:t>权的基础上，优先配置优质体育资源，打造一批体育特色强校。</w:t>
      </w:r>
      <w:r>
        <w:rPr>
          <w:spacing w:val="5"/>
        </w:rPr>
        <w:t>要用好现有体育类特色学校，特别是充分发挥全国校园足球特色学校的龙头作用，进一步带动校园篮球、排球改革发展，形成校</w:t>
      </w:r>
      <w:r>
        <w:rPr>
          <w:spacing w:val="3"/>
        </w:rPr>
        <w:t>园“三大球”发展的集聚效应，共同助力体育强省、体育强国建</w:t>
      </w:r>
      <w:r>
        <w:rPr>
          <w:spacing w:val="-13"/>
        </w:rPr>
        <w:t>设。</w:t>
      </w:r>
    </w:p>
    <w:p w14:paraId="03B38293">
      <w:pPr>
        <w:spacing w:before="50" w:line="227" w:lineRule="auto"/>
        <w:ind w:left="6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四、确保校园体育安全稳定</w:t>
      </w:r>
    </w:p>
    <w:p w14:paraId="0606560E">
      <w:pPr>
        <w:pStyle w:val="2"/>
        <w:spacing w:before="218" w:line="349" w:lineRule="auto"/>
        <w:ind w:right="43" w:firstLine="639"/>
      </w:pPr>
      <w:r>
        <w:rPr>
          <w:spacing w:val="4"/>
        </w:rPr>
        <w:t>各地各校要落实健康第一教育理念，坚持以体育人，加强赛</w:t>
      </w:r>
      <w:r>
        <w:rPr>
          <w:spacing w:val="6"/>
        </w:rPr>
        <w:t>风赛纪教育，明确教练员、运动员及所有从业人员的行为规范，</w:t>
      </w:r>
      <w:r>
        <w:rPr>
          <w:spacing w:val="3"/>
        </w:rPr>
        <w:t>营造风清气正的体育环境。坚决贯彻“零容忍”原则，严厉打击</w:t>
      </w:r>
      <w:r>
        <w:rPr>
          <w:spacing w:val="5"/>
        </w:rPr>
        <w:t>校园体育竞赛搞勾兑、打假球、吹黑哨、服用兴奋剂等违规违纪</w:t>
      </w:r>
    </w:p>
    <w:p w14:paraId="3C015E62">
      <w:pPr>
        <w:spacing w:line="349" w:lineRule="auto"/>
        <w:sectPr>
          <w:footerReference r:id="rId8" w:type="default"/>
          <w:pgSz w:w="11906" w:h="16838"/>
          <w:pgMar w:top="1431" w:right="1385" w:bottom="1705" w:left="1608" w:header="0" w:footer="1430" w:gutter="0"/>
          <w:cols w:space="720" w:num="1"/>
        </w:sectPr>
      </w:pPr>
    </w:p>
    <w:p w14:paraId="0E77EA1B">
      <w:pPr>
        <w:spacing w:line="255" w:lineRule="auto"/>
        <w:rPr>
          <w:rFonts w:ascii="Arial"/>
          <w:sz w:val="21"/>
        </w:rPr>
      </w:pPr>
    </w:p>
    <w:p w14:paraId="132A1DB4">
      <w:pPr>
        <w:spacing w:line="255" w:lineRule="auto"/>
        <w:rPr>
          <w:rFonts w:ascii="Arial"/>
          <w:sz w:val="21"/>
        </w:rPr>
      </w:pPr>
    </w:p>
    <w:p w14:paraId="0E4EB5EE">
      <w:pPr>
        <w:spacing w:line="255" w:lineRule="auto"/>
        <w:rPr>
          <w:rFonts w:ascii="Arial"/>
          <w:sz w:val="21"/>
        </w:rPr>
      </w:pPr>
    </w:p>
    <w:p w14:paraId="3CD2A7F2">
      <w:pPr>
        <w:pStyle w:val="2"/>
        <w:spacing w:before="101" w:line="352" w:lineRule="auto"/>
        <w:ind w:right="12" w:firstLine="3"/>
        <w:jc w:val="both"/>
      </w:pPr>
      <w:r>
        <w:rPr>
          <w:spacing w:val="5"/>
        </w:rPr>
        <w:t>行为，确保竞赛公平公正。坚持底线思维，制定详尽的体育</w:t>
      </w:r>
      <w:r>
        <w:rPr>
          <w:spacing w:val="4"/>
        </w:rPr>
        <w:t>安全</w:t>
      </w:r>
      <w:r>
        <w:rPr>
          <w:spacing w:val="1"/>
        </w:rPr>
        <w:t>风险防控预案，大型体育竞赛活动要落实“四不开赛”原则，即</w:t>
      </w:r>
      <w:r>
        <w:rPr>
          <w:spacing w:val="4"/>
        </w:rPr>
        <w:t>领队、医生、救护车、</w:t>
      </w:r>
      <w:r>
        <w:rPr>
          <w:rFonts w:ascii="Times New Roman" w:hAnsi="Times New Roman" w:eastAsia="Times New Roman" w:cs="Times New Roman"/>
        </w:rPr>
        <w:t>AED</w:t>
      </w:r>
      <w:r>
        <w:rPr>
          <w:spacing w:val="4"/>
        </w:rPr>
        <w:t>不到位不开赛。强化师生安全教育，</w:t>
      </w:r>
      <w:r>
        <w:rPr>
          <w:spacing w:val="8"/>
        </w:rPr>
        <w:t>提升应急处理能力，形成快速响应的联动机制。加强监测预警，</w:t>
      </w:r>
      <w:r>
        <w:rPr>
          <w:spacing w:val="5"/>
        </w:rPr>
        <w:t>防止和减少运动意外伤害，维护校园体育的平安稳定，为青少年</w:t>
      </w:r>
      <w:r>
        <w:rPr>
          <w:spacing w:val="4"/>
        </w:rPr>
        <w:t>健康成长提供坚实保障。</w:t>
      </w:r>
    </w:p>
    <w:p w14:paraId="5F48C02D">
      <w:pPr>
        <w:pStyle w:val="2"/>
        <w:spacing w:before="56" w:line="353" w:lineRule="auto"/>
        <w:ind w:firstLine="639"/>
        <w:jc w:val="both"/>
      </w:pPr>
      <w:r>
        <w:rPr>
          <w:spacing w:val="4"/>
        </w:rPr>
        <w:t>各地各校要及时传达学习</w:t>
      </w:r>
      <w:bookmarkStart w:id="0" w:name="_GoBack"/>
      <w:bookmarkEnd w:id="0"/>
      <w:r>
        <w:rPr>
          <w:spacing w:val="4"/>
        </w:rPr>
        <w:t>文件精神，组织专项培训，提前做</w:t>
      </w:r>
      <w:r>
        <w:rPr>
          <w:spacing w:val="6"/>
        </w:rPr>
        <w:t>好统筹部署，确保在</w:t>
      </w:r>
      <w:r>
        <w:rPr>
          <w:rFonts w:ascii="Times New Roman" w:hAnsi="Times New Roman" w:eastAsia="Times New Roman" w:cs="Times New Roman"/>
          <w:spacing w:val="6"/>
        </w:rPr>
        <w:t>2025</w:t>
      </w:r>
      <w:r>
        <w:rPr>
          <w:spacing w:val="6"/>
        </w:rPr>
        <w:t>年春季学期开学后，即全面落实“中</w:t>
      </w:r>
      <w:r>
        <w:rPr>
          <w:spacing w:val="-5"/>
        </w:rPr>
        <w:t>小学生每天综合体育活动时间不低于</w:t>
      </w: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spacing w:val="-5"/>
        </w:rPr>
        <w:t>小时”要求，并接受师生、</w:t>
      </w:r>
      <w:r>
        <w:rPr>
          <w:spacing w:val="63"/>
        </w:rPr>
        <w:t>家长和社会监督。四川省教育厅将设立监督举报电话</w:t>
      </w: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028-86113375</w:t>
      </w:r>
      <w:r>
        <w:rPr>
          <w:spacing w:val="-47"/>
        </w:rPr>
        <w:t>），</w:t>
      </w:r>
      <w:r>
        <w:rPr>
          <w:spacing w:val="9"/>
        </w:rPr>
        <w:t>各市（州）教育主管部门也需设立相应监督</w:t>
      </w:r>
      <w:r>
        <w:rPr>
          <w:spacing w:val="5"/>
        </w:rPr>
        <w:t>举报电话并报教育厅一并向社会公布。教育厅将对举报情况</w:t>
      </w:r>
      <w:r>
        <w:rPr>
          <w:spacing w:val="4"/>
        </w:rPr>
        <w:t>及时</w:t>
      </w:r>
      <w:r>
        <w:rPr>
          <w:spacing w:val="9"/>
        </w:rPr>
        <w:t>调查处理，对落实不力的市（州）和学校通报批评</w:t>
      </w:r>
      <w:r>
        <w:rPr>
          <w:spacing w:val="8"/>
        </w:rPr>
        <w:t>并责令整改，</w:t>
      </w:r>
      <w:r>
        <w:rPr>
          <w:spacing w:val="9"/>
        </w:rPr>
        <w:t>整改情况与省级支持市（州）学校体育工作专项经</w:t>
      </w:r>
      <w:r>
        <w:rPr>
          <w:spacing w:val="8"/>
        </w:rPr>
        <w:t>费分配挂钩。</w:t>
      </w:r>
    </w:p>
    <w:p w14:paraId="74FAB70F">
      <w:pPr>
        <w:spacing w:line="249" w:lineRule="auto"/>
        <w:rPr>
          <w:rFonts w:ascii="Arial"/>
          <w:sz w:val="21"/>
        </w:rPr>
      </w:pPr>
    </w:p>
    <w:p w14:paraId="1016129C">
      <w:pPr>
        <w:spacing w:line="249" w:lineRule="auto"/>
        <w:rPr>
          <w:rFonts w:ascii="Arial"/>
          <w:sz w:val="21"/>
        </w:rPr>
      </w:pPr>
    </w:p>
    <w:p w14:paraId="30822A82">
      <w:pPr>
        <w:spacing w:line="249" w:lineRule="auto"/>
        <w:rPr>
          <w:rFonts w:ascii="Arial"/>
          <w:sz w:val="21"/>
        </w:rPr>
      </w:pPr>
    </w:p>
    <w:p w14:paraId="5FF63AF9">
      <w:pPr>
        <w:spacing w:line="249" w:lineRule="auto"/>
        <w:rPr>
          <w:rFonts w:ascii="Arial"/>
          <w:sz w:val="21"/>
        </w:rPr>
      </w:pPr>
    </w:p>
    <w:p w14:paraId="26B5CCD1">
      <w:pPr>
        <w:spacing w:line="249" w:lineRule="auto"/>
        <w:rPr>
          <w:rFonts w:ascii="Arial"/>
          <w:sz w:val="21"/>
        </w:rPr>
      </w:pPr>
    </w:p>
    <w:p w14:paraId="576153A6">
      <w:pPr>
        <w:spacing w:line="249" w:lineRule="auto"/>
        <w:rPr>
          <w:rFonts w:ascii="Arial"/>
          <w:sz w:val="21"/>
        </w:rPr>
      </w:pPr>
    </w:p>
    <w:p w14:paraId="13D5EA89">
      <w:pPr>
        <w:spacing w:line="250" w:lineRule="auto"/>
        <w:rPr>
          <w:rFonts w:ascii="Arial"/>
          <w:sz w:val="21"/>
        </w:rPr>
      </w:pPr>
    </w:p>
    <w:p w14:paraId="5A56B5A2">
      <w:pPr>
        <w:pStyle w:val="2"/>
        <w:spacing w:before="56" w:line="353" w:lineRule="auto"/>
        <w:ind w:firstLine="639"/>
        <w:jc w:val="right"/>
        <w:rPr>
          <w:spacing w:val="9"/>
        </w:rPr>
      </w:pPr>
      <w:r>
        <w:rPr>
          <w:spacing w:val="9"/>
        </w:rPr>
        <w:t>四川省教育厅</w:t>
      </w:r>
    </w:p>
    <w:p w14:paraId="6054E277">
      <w:pPr>
        <w:pStyle w:val="2"/>
        <w:spacing w:before="56" w:line="353" w:lineRule="auto"/>
        <w:ind w:firstLine="639"/>
        <w:jc w:val="right"/>
        <w:rPr>
          <w:spacing w:val="9"/>
        </w:rPr>
      </w:pPr>
      <w:r>
        <w:rPr>
          <w:spacing w:val="9"/>
        </w:rPr>
        <w:t>2025年1月21日</w:t>
      </w:r>
    </w:p>
    <w:sectPr>
      <w:footerReference r:id="rId9" w:type="default"/>
      <w:pgSz w:w="11906" w:h="16838"/>
      <w:pgMar w:top="1431" w:right="1785" w:bottom="400" w:left="15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FE978">
    <w:pPr>
      <w:spacing w:line="79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ADB5C">
    <w:pPr>
      <w:spacing w:line="175" w:lineRule="auto"/>
      <w:ind w:left="3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9DD5A">
    <w:pPr>
      <w:spacing w:line="175" w:lineRule="auto"/>
      <w:ind w:left="7531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093FC">
    <w:pPr>
      <w:spacing w:line="175" w:lineRule="auto"/>
      <w:ind w:left="3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BD1C7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400EFA"/>
    <w:rsid w:val="56D17F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2328</Words>
  <Characters>2360</Characters>
  <TotalTime>4</TotalTime>
  <ScaleCrop>false</ScaleCrop>
  <LinksUpToDate>false</LinksUpToDate>
  <CharactersWithSpaces>2505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2025-02-18T09:48:00Z</dcterms:created>
  <dc:creator>shuibg</dc:creator>
  <cp:lastModifiedBy>Colamilkshake</cp:lastModifiedBy>
  <dcterms:modified xsi:type="dcterms:W3CDTF">2025-02-18T08:21:32Z</dcterms:modified>
  <dc:title>中共四川省委教育工作委员会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2025-02-18T09:50:10Z</vt:filetime>
  </property>
  <property fmtid="{D5CDD505-2E9C-101B-9397-08002B2CF9AE}" pid="4" name="KSOTemplateDocerSaveRecord">
    <vt:lpwstr>eyJoZGlkIjoiZjIyYzFjY2UxMWE3MGM2Mzg0ODlmMDM3MWE4MDlmMjQiLCJ1c2VySWQiOiI3NTU1Mjk0MzMifQ==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68896CD668254BD59553D4F3BD2DA3A8_13</vt:lpwstr>
  </property>
</Properties>
</file>