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F06B53">
      <w:pPr>
        <w:jc w:val="left"/>
        <w:rPr>
          <w:rFonts w:ascii="Times New Roman" w:hAnsi="Times New Roman" w:eastAsia="黑体"/>
          <w:szCs w:val="32"/>
        </w:rPr>
      </w:pPr>
      <w:r>
        <w:rPr>
          <w:rFonts w:ascii="Times New Roman" w:hAnsi="Times New Roman" w:eastAsia="黑体"/>
          <w:szCs w:val="32"/>
        </w:rPr>
        <w:t>附件1</w:t>
      </w:r>
    </w:p>
    <w:p w14:paraId="54A1AEE2">
      <w:pPr>
        <w:ind w:firstLine="640" w:firstLineChars="200"/>
        <w:rPr>
          <w:rFonts w:ascii="Times New Roman" w:hAnsi="Times New Roman"/>
          <w:szCs w:val="32"/>
        </w:rPr>
      </w:pPr>
    </w:p>
    <w:p w14:paraId="49BFF812">
      <w:pPr>
        <w:jc w:val="center"/>
        <w:rPr>
          <w:rFonts w:ascii="方正小标宋_GBK" w:hAnsi="黑体" w:eastAsia="方正小标宋_GBK" w:cs="方正小标宋简体"/>
          <w:sz w:val="40"/>
          <w:szCs w:val="40"/>
        </w:rPr>
      </w:pPr>
      <w:r>
        <w:rPr>
          <w:rFonts w:hint="eastAsia" w:ascii="方正小标宋_GBK" w:hAnsi="黑体" w:eastAsia="方正小标宋_GBK" w:cs="方正小标宋简体"/>
          <w:sz w:val="40"/>
          <w:szCs w:val="40"/>
        </w:rPr>
        <w:t>2026年度空军青少年航空学校入校</w:t>
      </w:r>
    </w:p>
    <w:p w14:paraId="7A2F9890">
      <w:pPr>
        <w:jc w:val="center"/>
        <w:rPr>
          <w:rFonts w:ascii="方正小标宋_GBK" w:hAnsi="黑体" w:eastAsia="方正小标宋_GBK" w:cs="方正小标宋简体"/>
          <w:sz w:val="40"/>
          <w:szCs w:val="40"/>
        </w:rPr>
      </w:pPr>
      <w:r>
        <w:rPr>
          <w:rFonts w:hint="eastAsia" w:ascii="方正小标宋_GBK" w:hAnsi="黑体" w:eastAsia="方正小标宋_GBK" w:cs="方正小标宋简体"/>
          <w:sz w:val="40"/>
          <w:szCs w:val="40"/>
        </w:rPr>
        <w:t>宣传学校名单</w:t>
      </w:r>
    </w:p>
    <w:p w14:paraId="77D8011C">
      <w:pPr>
        <w:ind w:firstLine="640" w:firstLineChars="200"/>
        <w:rPr>
          <w:rFonts w:ascii="Times New Roman" w:hAnsi="Times New Roman"/>
          <w:szCs w:val="40"/>
        </w:rPr>
      </w:pPr>
    </w:p>
    <w:p w14:paraId="1B024C9D">
      <w:pPr>
        <w:spacing w:line="4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</w:p>
    <w:tbl>
      <w:tblPr>
        <w:tblStyle w:val="31"/>
        <w:tblW w:w="9071" w:type="dxa"/>
        <w:jc w:val="center"/>
        <w:tblCaption w:val="Table4ovy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1304"/>
        <w:gridCol w:w="6465"/>
      </w:tblGrid>
      <w:tr w14:paraId="748D8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302" w:type="dxa"/>
            <w:noWrap w:val="0"/>
            <w:vAlign w:val="center"/>
          </w:tcPr>
          <w:p w14:paraId="6D3AD534"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bCs/>
                <w:sz w:val="22"/>
              </w:rPr>
              <w:t>市州</w:t>
            </w:r>
          </w:p>
        </w:tc>
        <w:tc>
          <w:tcPr>
            <w:tcW w:w="1304" w:type="dxa"/>
            <w:noWrap w:val="0"/>
            <w:vAlign w:val="center"/>
          </w:tcPr>
          <w:p w14:paraId="3B580F1D"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bCs/>
                <w:sz w:val="22"/>
              </w:rPr>
              <w:t>区县</w:t>
            </w:r>
          </w:p>
        </w:tc>
        <w:tc>
          <w:tcPr>
            <w:tcW w:w="6465" w:type="dxa"/>
            <w:noWrap w:val="0"/>
            <w:vAlign w:val="center"/>
          </w:tcPr>
          <w:p w14:paraId="575474F6"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bCs/>
                <w:sz w:val="22"/>
              </w:rPr>
              <w:t>学校名称</w:t>
            </w:r>
          </w:p>
        </w:tc>
      </w:tr>
      <w:tr w14:paraId="0FF4B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2" w:type="dxa"/>
            <w:vMerge w:val="restart"/>
            <w:noWrap w:val="0"/>
            <w:vAlign w:val="center"/>
          </w:tcPr>
          <w:p w14:paraId="5E3A815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成都市</w:t>
            </w:r>
          </w:p>
          <w:p w14:paraId="3741848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（80所）</w:t>
            </w:r>
          </w:p>
        </w:tc>
        <w:tc>
          <w:tcPr>
            <w:tcW w:w="1304" w:type="dxa"/>
            <w:noWrap w:val="0"/>
            <w:vAlign w:val="center"/>
          </w:tcPr>
          <w:p w14:paraId="2CA542D1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市直属</w:t>
            </w:r>
          </w:p>
        </w:tc>
        <w:tc>
          <w:tcPr>
            <w:tcW w:w="6465" w:type="dxa"/>
            <w:noWrap w:val="0"/>
            <w:vAlign w:val="center"/>
          </w:tcPr>
          <w:p w14:paraId="6BF30ED8">
            <w:pPr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成都石室中学（北湖校区）、成都树德中学（光华校区）</w:t>
            </w:r>
          </w:p>
        </w:tc>
      </w:tr>
      <w:tr w14:paraId="44216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02" w:type="dxa"/>
            <w:vMerge w:val="continue"/>
            <w:noWrap w:val="0"/>
            <w:vAlign w:val="center"/>
          </w:tcPr>
          <w:p w14:paraId="716D9D7F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304" w:type="dxa"/>
            <w:noWrap w:val="0"/>
            <w:vAlign w:val="center"/>
          </w:tcPr>
          <w:p w14:paraId="5747515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天府新区</w:t>
            </w:r>
          </w:p>
        </w:tc>
        <w:tc>
          <w:tcPr>
            <w:tcW w:w="6465" w:type="dxa"/>
            <w:noWrap w:val="0"/>
            <w:vAlign w:val="center"/>
          </w:tcPr>
          <w:p w14:paraId="7D874559">
            <w:pPr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成都市实外西区学校、四川天府新区第四中学校、四川天府新区师一学校</w:t>
            </w:r>
          </w:p>
        </w:tc>
      </w:tr>
      <w:tr w14:paraId="6D1CF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302" w:type="dxa"/>
            <w:vMerge w:val="continue"/>
            <w:noWrap w:val="0"/>
            <w:vAlign w:val="center"/>
          </w:tcPr>
          <w:p w14:paraId="08D42178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304" w:type="dxa"/>
            <w:noWrap w:val="0"/>
            <w:vAlign w:val="center"/>
          </w:tcPr>
          <w:p w14:paraId="62EA2690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高新区</w:t>
            </w:r>
          </w:p>
        </w:tc>
        <w:tc>
          <w:tcPr>
            <w:tcW w:w="6465" w:type="dxa"/>
            <w:noWrap w:val="0"/>
            <w:vAlign w:val="center"/>
          </w:tcPr>
          <w:p w14:paraId="44658970">
            <w:pPr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成都金苹果锦城第一中学、成都市第七中学（高新校区）、四川省教育科学研究院附属实验中学、电子科技大学实验中学、四川省成都市第七中学初中学校、四川省成都市石室天府中学（锦城湖校区）、四川省成都市玉林中学（肖家河校区、紫荆校区）</w:t>
            </w:r>
          </w:p>
        </w:tc>
      </w:tr>
      <w:tr w14:paraId="18E09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302" w:type="dxa"/>
            <w:vMerge w:val="continue"/>
            <w:noWrap w:val="0"/>
            <w:vAlign w:val="center"/>
          </w:tcPr>
          <w:p w14:paraId="43F614CB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304" w:type="dxa"/>
            <w:noWrap w:val="0"/>
            <w:vAlign w:val="center"/>
          </w:tcPr>
          <w:p w14:paraId="2BF4C223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锦江区</w:t>
            </w:r>
          </w:p>
        </w:tc>
        <w:tc>
          <w:tcPr>
            <w:tcW w:w="6465" w:type="dxa"/>
            <w:noWrap w:val="0"/>
            <w:vAlign w:val="center"/>
          </w:tcPr>
          <w:p w14:paraId="3CA00411">
            <w:pPr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成都市锦江区师一学校、成都市田家炳中学、四川省成都市七中育才学校（汇源校区、水井坊校区）、四川省成都市盐道街中学、四川师范大学附属中学、四川师范大学附属中学外国语学校</w:t>
            </w:r>
          </w:p>
        </w:tc>
      </w:tr>
      <w:tr w14:paraId="16C81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302" w:type="dxa"/>
            <w:vMerge w:val="continue"/>
            <w:noWrap w:val="0"/>
            <w:vAlign w:val="center"/>
          </w:tcPr>
          <w:p w14:paraId="06B7C590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304" w:type="dxa"/>
            <w:noWrap w:val="0"/>
            <w:vAlign w:val="center"/>
          </w:tcPr>
          <w:p w14:paraId="11274E6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青羊区</w:t>
            </w:r>
          </w:p>
        </w:tc>
        <w:tc>
          <w:tcPr>
            <w:tcW w:w="6465" w:type="dxa"/>
            <w:noWrap w:val="0"/>
            <w:vAlign w:val="center"/>
          </w:tcPr>
          <w:p w14:paraId="50A1E046">
            <w:pPr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成都市泡桐树中学、成都市青羊区教育科学研究院附属实验学校、成都市青羊实验中学、成都市石室联合中学（西区）、成都市树德实验中学、成都市树德实验中学（西区）、四川省成都市石室联合中学</w:t>
            </w:r>
          </w:p>
        </w:tc>
      </w:tr>
      <w:tr w14:paraId="72BA3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302" w:type="dxa"/>
            <w:vMerge w:val="continue"/>
            <w:noWrap w:val="0"/>
            <w:vAlign w:val="center"/>
          </w:tcPr>
          <w:p w14:paraId="09E5406E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304" w:type="dxa"/>
            <w:noWrap w:val="0"/>
            <w:vAlign w:val="center"/>
          </w:tcPr>
          <w:p w14:paraId="3C4FBDE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金牛区</w:t>
            </w:r>
          </w:p>
        </w:tc>
        <w:tc>
          <w:tcPr>
            <w:tcW w:w="6465" w:type="dxa"/>
            <w:noWrap w:val="0"/>
            <w:vAlign w:val="center"/>
          </w:tcPr>
          <w:p w14:paraId="048E18C8">
            <w:pPr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成都七中八一学校、成都七中万达学校、成都市第二十中学校、成都市第十八中学校、成都市金牛实验中学校、成都市铁路中学校、成都外国语学校</w:t>
            </w:r>
          </w:p>
        </w:tc>
      </w:tr>
      <w:tr w14:paraId="3C374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302" w:type="dxa"/>
            <w:vMerge w:val="continue"/>
            <w:noWrap w:val="0"/>
            <w:vAlign w:val="center"/>
          </w:tcPr>
          <w:p w14:paraId="67CB7504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304" w:type="dxa"/>
            <w:noWrap w:val="0"/>
            <w:vAlign w:val="center"/>
          </w:tcPr>
          <w:p w14:paraId="76A07F3E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武侯区</w:t>
            </w:r>
          </w:p>
        </w:tc>
        <w:tc>
          <w:tcPr>
            <w:tcW w:w="6465" w:type="dxa"/>
            <w:noWrap w:val="0"/>
            <w:vAlign w:val="center"/>
          </w:tcPr>
          <w:p w14:paraId="7D405EAB">
            <w:pPr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成都石室锦城外国语学校、成都市武侯区西川实验学校、成都市棕北中学（科院校区、桐梓林校区）、成都西川中学、四川大学附属中学科华分校、四川大学附属中学西区学校</w:t>
            </w:r>
          </w:p>
        </w:tc>
      </w:tr>
      <w:tr w14:paraId="5A766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302" w:type="dxa"/>
            <w:vMerge w:val="continue"/>
            <w:noWrap w:val="0"/>
            <w:vAlign w:val="center"/>
          </w:tcPr>
          <w:p w14:paraId="78804FEA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304" w:type="dxa"/>
            <w:noWrap w:val="0"/>
            <w:vAlign w:val="center"/>
          </w:tcPr>
          <w:p w14:paraId="2352C29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成华区</w:t>
            </w:r>
          </w:p>
        </w:tc>
        <w:tc>
          <w:tcPr>
            <w:tcW w:w="6465" w:type="dxa"/>
            <w:noWrap w:val="0"/>
            <w:vAlign w:val="center"/>
          </w:tcPr>
          <w:p w14:paraId="2F094110">
            <w:pPr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成都石室中学初中学校青龙校区、成都市成华区嘉祥外国语学校、成都市第四十中学校、四川省成都列五中学、四川省成都市第四十九中学校（枫林校区、和美校区）</w:t>
            </w:r>
          </w:p>
        </w:tc>
      </w:tr>
      <w:tr w14:paraId="6FAE4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02" w:type="dxa"/>
            <w:vMerge w:val="continue"/>
            <w:noWrap w:val="0"/>
            <w:vAlign w:val="center"/>
          </w:tcPr>
          <w:p w14:paraId="1993F28B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304" w:type="dxa"/>
            <w:noWrap w:val="0"/>
            <w:vAlign w:val="center"/>
          </w:tcPr>
          <w:p w14:paraId="2142C4D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龙泉驿区</w:t>
            </w:r>
          </w:p>
        </w:tc>
        <w:tc>
          <w:tcPr>
            <w:tcW w:w="6465" w:type="dxa"/>
            <w:noWrap w:val="0"/>
            <w:vAlign w:val="center"/>
          </w:tcPr>
          <w:p w14:paraId="09EBB8E4">
            <w:pPr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成都教科院附属龙泉学校、成都市龙泉驿区第六中学校、成都市龙泉驿区师一中学校、四川师范大学附属青台山中学</w:t>
            </w:r>
          </w:p>
        </w:tc>
      </w:tr>
      <w:tr w14:paraId="462B2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302" w:type="dxa"/>
            <w:vMerge w:val="continue"/>
            <w:noWrap w:val="0"/>
            <w:vAlign w:val="center"/>
          </w:tcPr>
          <w:p w14:paraId="20266359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304" w:type="dxa"/>
            <w:noWrap w:val="0"/>
            <w:vAlign w:val="center"/>
          </w:tcPr>
          <w:p w14:paraId="01F7FA0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青白江区</w:t>
            </w:r>
          </w:p>
        </w:tc>
        <w:tc>
          <w:tcPr>
            <w:tcW w:w="6465" w:type="dxa"/>
            <w:noWrap w:val="0"/>
            <w:vAlign w:val="center"/>
          </w:tcPr>
          <w:p w14:paraId="347026A7">
            <w:pPr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四川省成都市川化中学</w:t>
            </w:r>
          </w:p>
        </w:tc>
      </w:tr>
      <w:tr w14:paraId="3B3FA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02" w:type="dxa"/>
            <w:vMerge w:val="continue"/>
            <w:noWrap w:val="0"/>
            <w:vAlign w:val="center"/>
          </w:tcPr>
          <w:p w14:paraId="316A61B8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304" w:type="dxa"/>
            <w:noWrap w:val="0"/>
            <w:vAlign w:val="center"/>
          </w:tcPr>
          <w:p w14:paraId="5957479C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新都区</w:t>
            </w:r>
          </w:p>
        </w:tc>
        <w:tc>
          <w:tcPr>
            <w:tcW w:w="6465" w:type="dxa"/>
            <w:noWrap w:val="0"/>
            <w:vAlign w:val="center"/>
          </w:tcPr>
          <w:p w14:paraId="2CB63744">
            <w:pPr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成都市三原外国语学校、成都市新都四中</w:t>
            </w:r>
          </w:p>
        </w:tc>
      </w:tr>
      <w:tr w14:paraId="502B0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02" w:type="dxa"/>
            <w:vMerge w:val="restart"/>
            <w:noWrap w:val="0"/>
            <w:vAlign w:val="center"/>
          </w:tcPr>
          <w:p w14:paraId="20018B51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成都市</w:t>
            </w:r>
          </w:p>
          <w:p w14:paraId="793B68C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（80所）</w:t>
            </w:r>
          </w:p>
        </w:tc>
        <w:tc>
          <w:tcPr>
            <w:tcW w:w="1304" w:type="dxa"/>
            <w:noWrap w:val="0"/>
            <w:vAlign w:val="center"/>
          </w:tcPr>
          <w:p w14:paraId="0C511FC3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温江区</w:t>
            </w:r>
          </w:p>
        </w:tc>
        <w:tc>
          <w:tcPr>
            <w:tcW w:w="6465" w:type="dxa"/>
            <w:noWrap w:val="0"/>
            <w:vAlign w:val="center"/>
          </w:tcPr>
          <w:p w14:paraId="6669C8BE">
            <w:pPr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成都市东辰外国语学校、成都市实验外国语学校、成都市温江区冠城实验学校、都市温江区新世纪光华学校</w:t>
            </w:r>
          </w:p>
        </w:tc>
      </w:tr>
      <w:tr w14:paraId="0DB3D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02" w:type="dxa"/>
            <w:vMerge w:val="continue"/>
            <w:noWrap w:val="0"/>
            <w:vAlign w:val="center"/>
          </w:tcPr>
          <w:p w14:paraId="3212CCBE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304" w:type="dxa"/>
            <w:noWrap w:val="0"/>
            <w:vAlign w:val="center"/>
          </w:tcPr>
          <w:p w14:paraId="0E37091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双流区</w:t>
            </w:r>
          </w:p>
        </w:tc>
        <w:tc>
          <w:tcPr>
            <w:tcW w:w="6465" w:type="dxa"/>
            <w:noWrap w:val="0"/>
            <w:vAlign w:val="center"/>
          </w:tcPr>
          <w:p w14:paraId="4BBF1FD2">
            <w:pPr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成都市双流区东升第一初级中学、成都市双流区立格实验学校、成都市双流区棠湖中学实验学校、成都棠湖外国语学校</w:t>
            </w:r>
          </w:p>
        </w:tc>
      </w:tr>
      <w:tr w14:paraId="6305A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02" w:type="dxa"/>
            <w:vMerge w:val="continue"/>
            <w:noWrap w:val="0"/>
            <w:vAlign w:val="center"/>
          </w:tcPr>
          <w:p w14:paraId="40CF96E4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304" w:type="dxa"/>
            <w:noWrap w:val="0"/>
            <w:vAlign w:val="center"/>
          </w:tcPr>
          <w:p w14:paraId="6E32AE8E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郫都区</w:t>
            </w:r>
          </w:p>
        </w:tc>
        <w:tc>
          <w:tcPr>
            <w:tcW w:w="6465" w:type="dxa"/>
            <w:noWrap w:val="0"/>
            <w:vAlign w:val="center"/>
          </w:tcPr>
          <w:p w14:paraId="6472DB79">
            <w:pPr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成都市郫都区岷阳实验外国语学校、四川省成都市郫都区第二中学</w:t>
            </w:r>
          </w:p>
        </w:tc>
      </w:tr>
      <w:tr w14:paraId="1FA7A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02" w:type="dxa"/>
            <w:vMerge w:val="continue"/>
            <w:noWrap w:val="0"/>
            <w:vAlign w:val="center"/>
          </w:tcPr>
          <w:p w14:paraId="6BC71039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304" w:type="dxa"/>
            <w:noWrap w:val="0"/>
            <w:vAlign w:val="center"/>
          </w:tcPr>
          <w:p w14:paraId="65983D9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简阳市</w:t>
            </w:r>
          </w:p>
        </w:tc>
        <w:tc>
          <w:tcPr>
            <w:tcW w:w="6465" w:type="dxa"/>
            <w:noWrap w:val="0"/>
            <w:vAlign w:val="center"/>
          </w:tcPr>
          <w:p w14:paraId="571479C3">
            <w:pPr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四川省简阳中学、简阳市实验中学</w:t>
            </w:r>
          </w:p>
        </w:tc>
      </w:tr>
      <w:tr w14:paraId="4E371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1302" w:type="dxa"/>
            <w:vMerge w:val="continue"/>
            <w:noWrap w:val="0"/>
            <w:vAlign w:val="center"/>
          </w:tcPr>
          <w:p w14:paraId="7A8EA8CB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304" w:type="dxa"/>
            <w:noWrap w:val="0"/>
            <w:vAlign w:val="center"/>
          </w:tcPr>
          <w:p w14:paraId="3E406711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都江堰市</w:t>
            </w:r>
          </w:p>
        </w:tc>
        <w:tc>
          <w:tcPr>
            <w:tcW w:w="6465" w:type="dxa"/>
            <w:noWrap w:val="0"/>
            <w:vAlign w:val="center"/>
          </w:tcPr>
          <w:p w14:paraId="7D32C87B">
            <w:pPr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都江堰市嘉祥外国语学校、都江堰市七一聚源中学、都江堰市私立玉垒中学校、都江堰市塔子坝中学</w:t>
            </w:r>
          </w:p>
        </w:tc>
      </w:tr>
      <w:tr w14:paraId="44410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02" w:type="dxa"/>
            <w:vMerge w:val="continue"/>
            <w:noWrap w:val="0"/>
            <w:vAlign w:val="center"/>
          </w:tcPr>
          <w:p w14:paraId="495D481F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304" w:type="dxa"/>
            <w:noWrap w:val="0"/>
            <w:vAlign w:val="center"/>
          </w:tcPr>
          <w:p w14:paraId="192F589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彭州市</w:t>
            </w:r>
          </w:p>
        </w:tc>
        <w:tc>
          <w:tcPr>
            <w:tcW w:w="6465" w:type="dxa"/>
            <w:noWrap w:val="0"/>
            <w:vAlign w:val="center"/>
          </w:tcPr>
          <w:p w14:paraId="6BCE1A2A">
            <w:pPr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四川省彭州中学、彭州一中实验学校</w:t>
            </w:r>
          </w:p>
        </w:tc>
      </w:tr>
      <w:tr w14:paraId="235F5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02" w:type="dxa"/>
            <w:vMerge w:val="continue"/>
            <w:noWrap w:val="0"/>
            <w:vAlign w:val="center"/>
          </w:tcPr>
          <w:p w14:paraId="1EFFF415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304" w:type="dxa"/>
            <w:noWrap w:val="0"/>
            <w:vAlign w:val="center"/>
          </w:tcPr>
          <w:p w14:paraId="44919551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邛崃市</w:t>
            </w:r>
          </w:p>
        </w:tc>
        <w:tc>
          <w:tcPr>
            <w:tcW w:w="6465" w:type="dxa"/>
            <w:noWrap w:val="0"/>
            <w:vAlign w:val="center"/>
          </w:tcPr>
          <w:p w14:paraId="2D1935BC">
            <w:pPr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邛崃市文昌中学校</w:t>
            </w:r>
          </w:p>
        </w:tc>
      </w:tr>
      <w:tr w14:paraId="42246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02" w:type="dxa"/>
            <w:vMerge w:val="continue"/>
            <w:noWrap w:val="0"/>
            <w:vAlign w:val="center"/>
          </w:tcPr>
          <w:p w14:paraId="02D85AB3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304" w:type="dxa"/>
            <w:noWrap w:val="0"/>
            <w:vAlign w:val="center"/>
          </w:tcPr>
          <w:p w14:paraId="2A11A72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崇州市</w:t>
            </w:r>
          </w:p>
        </w:tc>
        <w:tc>
          <w:tcPr>
            <w:tcW w:w="6465" w:type="dxa"/>
            <w:noWrap w:val="0"/>
            <w:vAlign w:val="center"/>
          </w:tcPr>
          <w:p w14:paraId="29DA1277">
            <w:pPr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崇州市崇庆中学实验学校</w:t>
            </w:r>
          </w:p>
        </w:tc>
      </w:tr>
      <w:tr w14:paraId="617F6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02" w:type="dxa"/>
            <w:vMerge w:val="continue"/>
            <w:noWrap w:val="0"/>
            <w:vAlign w:val="center"/>
          </w:tcPr>
          <w:p w14:paraId="3B9CE635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304" w:type="dxa"/>
            <w:noWrap w:val="0"/>
            <w:vAlign w:val="center"/>
          </w:tcPr>
          <w:p w14:paraId="73BB8340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金堂县</w:t>
            </w:r>
          </w:p>
        </w:tc>
        <w:tc>
          <w:tcPr>
            <w:tcW w:w="6465" w:type="dxa"/>
            <w:noWrap w:val="0"/>
            <w:vAlign w:val="center"/>
          </w:tcPr>
          <w:p w14:paraId="34FFB175">
            <w:pPr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金堂中学外国语实验学校</w:t>
            </w:r>
          </w:p>
        </w:tc>
      </w:tr>
      <w:tr w14:paraId="151D2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02" w:type="dxa"/>
            <w:vMerge w:val="continue"/>
            <w:noWrap w:val="0"/>
            <w:vAlign w:val="center"/>
          </w:tcPr>
          <w:p w14:paraId="217328E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304" w:type="dxa"/>
            <w:noWrap w:val="0"/>
            <w:vAlign w:val="center"/>
          </w:tcPr>
          <w:p w14:paraId="19B68AC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新津区</w:t>
            </w:r>
          </w:p>
        </w:tc>
        <w:tc>
          <w:tcPr>
            <w:tcW w:w="6465" w:type="dxa"/>
            <w:noWrap w:val="0"/>
            <w:vAlign w:val="center"/>
          </w:tcPr>
          <w:p w14:paraId="157DE7B2">
            <w:pPr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成都市新津区外国语实验学校</w:t>
            </w:r>
          </w:p>
        </w:tc>
      </w:tr>
      <w:tr w14:paraId="6536D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02" w:type="dxa"/>
            <w:vMerge w:val="continue"/>
            <w:noWrap w:val="0"/>
            <w:vAlign w:val="center"/>
          </w:tcPr>
          <w:p w14:paraId="0C4C5FED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304" w:type="dxa"/>
            <w:noWrap w:val="0"/>
            <w:vAlign w:val="center"/>
          </w:tcPr>
          <w:p w14:paraId="775EAAE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大邑县</w:t>
            </w:r>
          </w:p>
        </w:tc>
        <w:tc>
          <w:tcPr>
            <w:tcW w:w="6465" w:type="dxa"/>
            <w:noWrap w:val="0"/>
            <w:vAlign w:val="center"/>
          </w:tcPr>
          <w:p w14:paraId="20DDE3D0">
            <w:pPr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四川省大邑中学、大邑县实验中学</w:t>
            </w:r>
          </w:p>
        </w:tc>
      </w:tr>
      <w:tr w14:paraId="63D67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02" w:type="dxa"/>
            <w:vMerge w:val="continue"/>
            <w:noWrap w:val="0"/>
            <w:vAlign w:val="center"/>
          </w:tcPr>
          <w:p w14:paraId="3701F8D7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304" w:type="dxa"/>
            <w:noWrap w:val="0"/>
            <w:vAlign w:val="center"/>
          </w:tcPr>
          <w:p w14:paraId="7C5B17BF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蒲江县</w:t>
            </w:r>
          </w:p>
        </w:tc>
        <w:tc>
          <w:tcPr>
            <w:tcW w:w="6465" w:type="dxa"/>
            <w:noWrap w:val="0"/>
            <w:vAlign w:val="center"/>
          </w:tcPr>
          <w:p w14:paraId="5ABE39E1">
            <w:pPr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四川省蒲江县蒲江中学、蒲江嘉祥联合学校</w:t>
            </w:r>
          </w:p>
        </w:tc>
      </w:tr>
      <w:tr w14:paraId="2C29C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02" w:type="dxa"/>
            <w:vMerge w:val="restart"/>
            <w:noWrap w:val="0"/>
            <w:vAlign w:val="center"/>
          </w:tcPr>
          <w:p w14:paraId="4FBA4680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自贡市</w:t>
            </w:r>
          </w:p>
          <w:p w14:paraId="0DD220A3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（12所）</w:t>
            </w:r>
          </w:p>
        </w:tc>
        <w:tc>
          <w:tcPr>
            <w:tcW w:w="1304" w:type="dxa"/>
            <w:noWrap w:val="0"/>
            <w:vAlign w:val="center"/>
          </w:tcPr>
          <w:p w14:paraId="64F6C638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自流井区</w:t>
            </w:r>
          </w:p>
        </w:tc>
        <w:tc>
          <w:tcPr>
            <w:tcW w:w="6465" w:type="dxa"/>
            <w:noWrap w:val="0"/>
            <w:vAlign w:val="center"/>
          </w:tcPr>
          <w:p w14:paraId="7C506DA2">
            <w:pPr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自贡市第二十八中学校、自贡市汇东实验学校（春华校区、南湖校区）、自贡市解放路初级中学校、自贡市蜀光绿盛实验学校、自贡市蜀光中学</w:t>
            </w:r>
          </w:p>
        </w:tc>
      </w:tr>
      <w:tr w14:paraId="3CEE1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02" w:type="dxa"/>
            <w:vMerge w:val="continue"/>
            <w:noWrap w:val="0"/>
            <w:vAlign w:val="center"/>
          </w:tcPr>
          <w:p w14:paraId="062DC2B2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304" w:type="dxa"/>
            <w:noWrap w:val="0"/>
            <w:vAlign w:val="center"/>
          </w:tcPr>
          <w:p w14:paraId="5C771DB3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沿滩区</w:t>
            </w:r>
          </w:p>
        </w:tc>
        <w:tc>
          <w:tcPr>
            <w:tcW w:w="6465" w:type="dxa"/>
            <w:noWrap w:val="0"/>
            <w:vAlign w:val="center"/>
          </w:tcPr>
          <w:p w14:paraId="11737F0B">
            <w:pPr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自贡市沿滩区沿滩中学校</w:t>
            </w:r>
          </w:p>
        </w:tc>
      </w:tr>
      <w:tr w14:paraId="15DB5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02" w:type="dxa"/>
            <w:vMerge w:val="continue"/>
            <w:noWrap w:val="0"/>
            <w:vAlign w:val="center"/>
          </w:tcPr>
          <w:p w14:paraId="255B9DBA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304" w:type="dxa"/>
            <w:noWrap w:val="0"/>
            <w:vAlign w:val="center"/>
          </w:tcPr>
          <w:p w14:paraId="09B0DB4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富顺县</w:t>
            </w:r>
          </w:p>
        </w:tc>
        <w:tc>
          <w:tcPr>
            <w:tcW w:w="6465" w:type="dxa"/>
            <w:noWrap w:val="0"/>
            <w:vAlign w:val="center"/>
          </w:tcPr>
          <w:p w14:paraId="789B83B3">
            <w:pPr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富顺第一中学校（西校区）、富顺县北湖实验学校、自贡衡川实验学校</w:t>
            </w:r>
          </w:p>
        </w:tc>
      </w:tr>
      <w:tr w14:paraId="5A3AA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02" w:type="dxa"/>
            <w:vMerge w:val="continue"/>
            <w:noWrap w:val="0"/>
            <w:vAlign w:val="center"/>
          </w:tcPr>
          <w:p w14:paraId="22FF2AD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304" w:type="dxa"/>
            <w:noWrap w:val="0"/>
            <w:vAlign w:val="center"/>
          </w:tcPr>
          <w:p w14:paraId="3BA669E6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荣县</w:t>
            </w:r>
          </w:p>
        </w:tc>
        <w:tc>
          <w:tcPr>
            <w:tcW w:w="6465" w:type="dxa"/>
            <w:noWrap w:val="0"/>
            <w:vAlign w:val="center"/>
          </w:tcPr>
          <w:p w14:paraId="17B1849E">
            <w:pPr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四川省荣县中学校、四川省荣县第一中学校</w:t>
            </w:r>
          </w:p>
        </w:tc>
      </w:tr>
      <w:tr w14:paraId="4B33D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2" w:type="dxa"/>
            <w:vMerge w:val="restart"/>
            <w:noWrap w:val="0"/>
            <w:vAlign w:val="center"/>
          </w:tcPr>
          <w:p w14:paraId="54C3DD3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泸州市</w:t>
            </w:r>
          </w:p>
          <w:p w14:paraId="464E35E6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（23所）</w:t>
            </w:r>
          </w:p>
        </w:tc>
        <w:tc>
          <w:tcPr>
            <w:tcW w:w="1304" w:type="dxa"/>
            <w:noWrap w:val="0"/>
            <w:vAlign w:val="center"/>
          </w:tcPr>
          <w:p w14:paraId="7F08364F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市直属</w:t>
            </w:r>
          </w:p>
        </w:tc>
        <w:tc>
          <w:tcPr>
            <w:tcW w:w="6465" w:type="dxa"/>
            <w:noWrap w:val="0"/>
            <w:vAlign w:val="center"/>
          </w:tcPr>
          <w:p w14:paraId="5205CBD8">
            <w:pPr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四川省泸州市第一中学校</w:t>
            </w:r>
          </w:p>
        </w:tc>
      </w:tr>
      <w:tr w14:paraId="58B69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2" w:type="dxa"/>
            <w:vMerge w:val="continue"/>
            <w:noWrap w:val="0"/>
            <w:vAlign w:val="center"/>
          </w:tcPr>
          <w:p w14:paraId="5198EF4E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304" w:type="dxa"/>
            <w:noWrap w:val="0"/>
            <w:vAlign w:val="center"/>
          </w:tcPr>
          <w:p w14:paraId="7F91587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江阳区</w:t>
            </w:r>
          </w:p>
        </w:tc>
        <w:tc>
          <w:tcPr>
            <w:tcW w:w="6465" w:type="dxa"/>
            <w:noWrap w:val="0"/>
            <w:vAlign w:val="center"/>
          </w:tcPr>
          <w:p w14:paraId="51E1C13E">
            <w:pPr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泸州市江阳区泸州高中附属学校、泸州市江阳区习之学校、泸州市江阳西路学校、泸州市泸南中学校、泸州市梓</w:t>
            </w:r>
            <w:r>
              <w:rPr>
                <w:rFonts w:hint="eastAsia" w:ascii="Times New Roman" w:hAnsi="Times New Roman" w:eastAsia="宋体" w:cs="宋体"/>
                <w:sz w:val="22"/>
              </w:rPr>
              <w:t>橦</w:t>
            </w:r>
            <w:r>
              <w:rPr>
                <w:rFonts w:hint="eastAsia" w:ascii="Times New Roman" w:hAnsi="Times New Roman" w:cs="仿宋_GB2312"/>
                <w:sz w:val="22"/>
              </w:rPr>
              <w:t>路学校、四川省泸州市第七中学校（城西校区）、四川省泸州市蓝田中学校</w:t>
            </w:r>
          </w:p>
        </w:tc>
      </w:tr>
      <w:tr w14:paraId="552A5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2" w:type="dxa"/>
            <w:vMerge w:val="continue"/>
            <w:noWrap w:val="0"/>
            <w:vAlign w:val="center"/>
          </w:tcPr>
          <w:p w14:paraId="3293BEA9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304" w:type="dxa"/>
            <w:noWrap w:val="0"/>
            <w:vAlign w:val="center"/>
          </w:tcPr>
          <w:p w14:paraId="2166E9F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纳溪区</w:t>
            </w:r>
          </w:p>
        </w:tc>
        <w:tc>
          <w:tcPr>
            <w:tcW w:w="6465" w:type="dxa"/>
            <w:noWrap w:val="0"/>
            <w:vAlign w:val="center"/>
          </w:tcPr>
          <w:p w14:paraId="35C6D1C4">
            <w:pPr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四川省纳溪中学校、泸州市纳溪区英才外国语学校</w:t>
            </w:r>
          </w:p>
        </w:tc>
      </w:tr>
      <w:tr w14:paraId="488D3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2" w:type="dxa"/>
            <w:vMerge w:val="continue"/>
            <w:noWrap w:val="0"/>
            <w:vAlign w:val="center"/>
          </w:tcPr>
          <w:p w14:paraId="403D4CCC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304" w:type="dxa"/>
            <w:noWrap w:val="0"/>
            <w:vAlign w:val="center"/>
          </w:tcPr>
          <w:p w14:paraId="1BC915F6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龙马潭区</w:t>
            </w:r>
          </w:p>
        </w:tc>
        <w:tc>
          <w:tcPr>
            <w:tcW w:w="6465" w:type="dxa"/>
            <w:noWrap w:val="0"/>
            <w:vAlign w:val="center"/>
          </w:tcPr>
          <w:p w14:paraId="39D505B9">
            <w:pPr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泸州市第十二初级中学校、泸州市第十八中学校、泸州市龙马潭区天立春雨学校、泸州市龙马潭区尹吉甫学校</w:t>
            </w:r>
          </w:p>
        </w:tc>
      </w:tr>
      <w:tr w14:paraId="17FA1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2" w:type="dxa"/>
            <w:vMerge w:val="continue"/>
            <w:noWrap w:val="0"/>
            <w:vAlign w:val="center"/>
          </w:tcPr>
          <w:p w14:paraId="7EA93F07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 w14:paraId="68A79DBE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泸县</w:t>
            </w:r>
          </w:p>
        </w:tc>
        <w:tc>
          <w:tcPr>
            <w:tcW w:w="6465" w:type="dxa"/>
            <w:shd w:val="clear" w:color="auto" w:fill="auto"/>
            <w:noWrap w:val="0"/>
            <w:vAlign w:val="center"/>
          </w:tcPr>
          <w:p w14:paraId="2840A0D3">
            <w:pPr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四川省泸县第一中学、泸县二外梁才学校</w:t>
            </w:r>
          </w:p>
        </w:tc>
      </w:tr>
      <w:tr w14:paraId="332F1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2" w:type="dxa"/>
            <w:vMerge w:val="continue"/>
            <w:noWrap w:val="0"/>
            <w:vAlign w:val="center"/>
          </w:tcPr>
          <w:p w14:paraId="6CF0155E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 w14:paraId="7EE04671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合江县</w:t>
            </w:r>
          </w:p>
        </w:tc>
        <w:tc>
          <w:tcPr>
            <w:tcW w:w="6465" w:type="dxa"/>
            <w:shd w:val="clear" w:color="auto" w:fill="auto"/>
            <w:noWrap w:val="0"/>
            <w:vAlign w:val="center"/>
          </w:tcPr>
          <w:p w14:paraId="001C8B54">
            <w:pPr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四川省泸州高级中学校合江实验学校、合江县城关初级中学校</w:t>
            </w:r>
          </w:p>
        </w:tc>
      </w:tr>
      <w:tr w14:paraId="16F30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2" w:type="dxa"/>
            <w:vMerge w:val="continue"/>
            <w:noWrap w:val="0"/>
            <w:vAlign w:val="center"/>
          </w:tcPr>
          <w:p w14:paraId="4CADF6BC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 w14:paraId="2ED5346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叙永县</w:t>
            </w:r>
          </w:p>
        </w:tc>
        <w:tc>
          <w:tcPr>
            <w:tcW w:w="6465" w:type="dxa"/>
            <w:shd w:val="clear" w:color="auto" w:fill="auto"/>
            <w:noWrap w:val="0"/>
            <w:vAlign w:val="center"/>
          </w:tcPr>
          <w:p w14:paraId="7EB1D78F">
            <w:pPr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叙永县城郊初级中学校、叙永县永宁初级中学校</w:t>
            </w:r>
          </w:p>
        </w:tc>
      </w:tr>
      <w:tr w14:paraId="4DAF7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2" w:type="dxa"/>
            <w:vMerge w:val="continue"/>
            <w:noWrap w:val="0"/>
            <w:vAlign w:val="center"/>
          </w:tcPr>
          <w:p w14:paraId="2EE49B7E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 w14:paraId="6F881E0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古蔺县</w:t>
            </w:r>
          </w:p>
        </w:tc>
        <w:tc>
          <w:tcPr>
            <w:tcW w:w="6465" w:type="dxa"/>
            <w:shd w:val="clear" w:color="auto" w:fill="auto"/>
            <w:noWrap w:val="0"/>
            <w:vAlign w:val="center"/>
          </w:tcPr>
          <w:p w14:paraId="78A07882">
            <w:pPr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古蔺县实验学校、古蔺县东区实验学校、古蔺县白沙初级中学校</w:t>
            </w:r>
          </w:p>
        </w:tc>
      </w:tr>
      <w:tr w14:paraId="1A6A1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2" w:type="dxa"/>
            <w:vMerge w:val="restart"/>
            <w:shd w:val="clear" w:color="auto" w:fill="auto"/>
            <w:noWrap w:val="0"/>
            <w:vAlign w:val="center"/>
          </w:tcPr>
          <w:p w14:paraId="50DB237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攀枝花市</w:t>
            </w:r>
          </w:p>
          <w:p w14:paraId="7B64547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（9所）</w:t>
            </w: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 w14:paraId="1001AF0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市直属</w:t>
            </w:r>
          </w:p>
        </w:tc>
        <w:tc>
          <w:tcPr>
            <w:tcW w:w="6465" w:type="dxa"/>
            <w:shd w:val="clear" w:color="auto" w:fill="auto"/>
            <w:noWrap w:val="0"/>
            <w:vAlign w:val="center"/>
          </w:tcPr>
          <w:p w14:paraId="6EDA7DE2">
            <w:pPr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攀枝花市实验学校、攀枝花市外国语学校、攀枝花市外国语学校华山分校</w:t>
            </w:r>
          </w:p>
        </w:tc>
      </w:tr>
      <w:tr w14:paraId="38264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2" w:type="dxa"/>
            <w:vMerge w:val="continue"/>
            <w:noWrap w:val="0"/>
            <w:vAlign w:val="center"/>
          </w:tcPr>
          <w:p w14:paraId="7127A734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 w14:paraId="341C5700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东区</w:t>
            </w:r>
          </w:p>
        </w:tc>
        <w:tc>
          <w:tcPr>
            <w:tcW w:w="6465" w:type="dxa"/>
            <w:shd w:val="clear" w:color="auto" w:fill="auto"/>
            <w:noWrap w:val="0"/>
            <w:vAlign w:val="center"/>
          </w:tcPr>
          <w:p w14:paraId="2B27D032">
            <w:pPr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攀枝花市花城外国语学校、攀枝花市十九中小密地外国语学校、攀枝花市二十五中小阳光外国语学校</w:t>
            </w:r>
          </w:p>
        </w:tc>
      </w:tr>
      <w:tr w14:paraId="7E015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2" w:type="dxa"/>
            <w:vMerge w:val="continue"/>
            <w:noWrap w:val="0"/>
            <w:vAlign w:val="center"/>
          </w:tcPr>
          <w:p w14:paraId="0F94A515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 w14:paraId="37A9BD6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西区</w:t>
            </w:r>
          </w:p>
        </w:tc>
        <w:tc>
          <w:tcPr>
            <w:tcW w:w="6465" w:type="dxa"/>
            <w:shd w:val="clear" w:color="auto" w:fill="auto"/>
            <w:noWrap w:val="0"/>
            <w:vAlign w:val="center"/>
          </w:tcPr>
          <w:p w14:paraId="0A8C6582">
            <w:pPr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攀枝花市第三十六中小学校</w:t>
            </w:r>
          </w:p>
        </w:tc>
      </w:tr>
      <w:tr w14:paraId="712E7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2" w:type="dxa"/>
            <w:vMerge w:val="continue"/>
            <w:noWrap w:val="0"/>
            <w:vAlign w:val="center"/>
          </w:tcPr>
          <w:p w14:paraId="0C97CB48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 w14:paraId="6D3621D6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仁和区</w:t>
            </w:r>
          </w:p>
        </w:tc>
        <w:tc>
          <w:tcPr>
            <w:tcW w:w="6465" w:type="dxa"/>
            <w:shd w:val="clear" w:color="auto" w:fill="auto"/>
            <w:noWrap w:val="0"/>
            <w:vAlign w:val="center"/>
          </w:tcPr>
          <w:p w14:paraId="518C9F26">
            <w:pPr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四川省攀枝花市大河中学校</w:t>
            </w:r>
          </w:p>
        </w:tc>
      </w:tr>
      <w:tr w14:paraId="206F1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2" w:type="dxa"/>
            <w:vMerge w:val="continue"/>
            <w:noWrap w:val="0"/>
            <w:vAlign w:val="center"/>
          </w:tcPr>
          <w:p w14:paraId="3F905B83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 w14:paraId="3E5D013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米易县</w:t>
            </w:r>
          </w:p>
        </w:tc>
        <w:tc>
          <w:tcPr>
            <w:tcW w:w="6465" w:type="dxa"/>
            <w:shd w:val="clear" w:color="auto" w:fill="auto"/>
            <w:noWrap w:val="0"/>
            <w:vAlign w:val="center"/>
          </w:tcPr>
          <w:p w14:paraId="7BF2C0DD">
            <w:pPr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米易县民族中学校</w:t>
            </w:r>
          </w:p>
        </w:tc>
      </w:tr>
      <w:tr w14:paraId="3D92B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2" w:type="dxa"/>
            <w:vMerge w:val="restart"/>
            <w:noWrap w:val="0"/>
            <w:vAlign w:val="center"/>
          </w:tcPr>
          <w:p w14:paraId="1484725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德阳市</w:t>
            </w:r>
          </w:p>
          <w:p w14:paraId="3BD4F97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（15所）</w:t>
            </w:r>
          </w:p>
        </w:tc>
        <w:tc>
          <w:tcPr>
            <w:tcW w:w="1304" w:type="dxa"/>
            <w:noWrap w:val="0"/>
            <w:vAlign w:val="center"/>
          </w:tcPr>
          <w:p w14:paraId="39D30C98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市直属</w:t>
            </w:r>
          </w:p>
        </w:tc>
        <w:tc>
          <w:tcPr>
            <w:tcW w:w="6465" w:type="dxa"/>
            <w:noWrap w:val="0"/>
            <w:vAlign w:val="center"/>
          </w:tcPr>
          <w:p w14:paraId="0D1FF8B4">
            <w:pPr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四川省德阳中学校、四川省德阳市第五中学、德阳外国语学校、德阳成都外国语学校</w:t>
            </w:r>
          </w:p>
        </w:tc>
      </w:tr>
      <w:tr w14:paraId="74ED9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2" w:type="dxa"/>
            <w:vMerge w:val="continue"/>
            <w:noWrap w:val="0"/>
            <w:vAlign w:val="center"/>
          </w:tcPr>
          <w:p w14:paraId="704284FA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304" w:type="dxa"/>
            <w:noWrap w:val="0"/>
            <w:vAlign w:val="center"/>
          </w:tcPr>
          <w:p w14:paraId="0767DE5F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罗江区</w:t>
            </w:r>
          </w:p>
        </w:tc>
        <w:tc>
          <w:tcPr>
            <w:tcW w:w="6465" w:type="dxa"/>
            <w:noWrap w:val="0"/>
            <w:vAlign w:val="center"/>
          </w:tcPr>
          <w:p w14:paraId="3514B5A5">
            <w:pPr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四川省罗江中学校</w:t>
            </w:r>
          </w:p>
        </w:tc>
      </w:tr>
      <w:tr w14:paraId="57C4D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2" w:type="dxa"/>
            <w:vMerge w:val="continue"/>
            <w:noWrap w:val="0"/>
            <w:vAlign w:val="center"/>
          </w:tcPr>
          <w:p w14:paraId="69E9E3EF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304" w:type="dxa"/>
            <w:noWrap w:val="0"/>
            <w:vAlign w:val="center"/>
          </w:tcPr>
          <w:p w14:paraId="57717D5F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广汉市</w:t>
            </w:r>
          </w:p>
        </w:tc>
        <w:tc>
          <w:tcPr>
            <w:tcW w:w="6465" w:type="dxa"/>
            <w:noWrap w:val="0"/>
            <w:vAlign w:val="center"/>
          </w:tcPr>
          <w:p w14:paraId="616E4C50">
            <w:pPr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四川省广汉中学、四川省广汉市金雁中学、广汉中学钟声学校、广汉市宏华外国语学校</w:t>
            </w:r>
          </w:p>
        </w:tc>
      </w:tr>
      <w:tr w14:paraId="3F104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2" w:type="dxa"/>
            <w:vMerge w:val="continue"/>
            <w:noWrap w:val="0"/>
            <w:vAlign w:val="center"/>
          </w:tcPr>
          <w:p w14:paraId="327EEA0C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304" w:type="dxa"/>
            <w:noWrap w:val="0"/>
            <w:vAlign w:val="center"/>
          </w:tcPr>
          <w:p w14:paraId="036E664F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什邡市</w:t>
            </w:r>
          </w:p>
        </w:tc>
        <w:tc>
          <w:tcPr>
            <w:tcW w:w="6465" w:type="dxa"/>
            <w:noWrap w:val="0"/>
            <w:vAlign w:val="center"/>
          </w:tcPr>
          <w:p w14:paraId="3A966870">
            <w:pPr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什邡外国语中学</w:t>
            </w:r>
          </w:p>
        </w:tc>
      </w:tr>
      <w:tr w14:paraId="063DA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2" w:type="dxa"/>
            <w:vMerge w:val="continue"/>
            <w:noWrap w:val="0"/>
            <w:vAlign w:val="center"/>
          </w:tcPr>
          <w:p w14:paraId="5D23EA2B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304" w:type="dxa"/>
            <w:noWrap w:val="0"/>
            <w:vAlign w:val="center"/>
          </w:tcPr>
          <w:p w14:paraId="3118D4C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绵竹市</w:t>
            </w:r>
          </w:p>
        </w:tc>
        <w:tc>
          <w:tcPr>
            <w:tcW w:w="6465" w:type="dxa"/>
            <w:noWrap w:val="0"/>
            <w:vAlign w:val="center"/>
          </w:tcPr>
          <w:p w14:paraId="69E98646">
            <w:pPr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绵竹实验学校、四川师范大学附属绵竹初级中学</w:t>
            </w:r>
          </w:p>
        </w:tc>
      </w:tr>
      <w:tr w14:paraId="1B1A5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2" w:type="dxa"/>
            <w:vMerge w:val="continue"/>
            <w:noWrap w:val="0"/>
            <w:vAlign w:val="center"/>
          </w:tcPr>
          <w:p w14:paraId="24094BA7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304" w:type="dxa"/>
            <w:noWrap w:val="0"/>
            <w:vAlign w:val="center"/>
          </w:tcPr>
          <w:p w14:paraId="02C7CD1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中江县</w:t>
            </w:r>
          </w:p>
        </w:tc>
        <w:tc>
          <w:tcPr>
            <w:tcW w:w="6465" w:type="dxa"/>
            <w:noWrap w:val="0"/>
            <w:vAlign w:val="center"/>
          </w:tcPr>
          <w:p w14:paraId="49A7EDDC">
            <w:pPr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中江县凯江中学校</w:t>
            </w:r>
          </w:p>
        </w:tc>
      </w:tr>
      <w:tr w14:paraId="0D5F2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2" w:type="dxa"/>
            <w:vMerge w:val="continue"/>
            <w:noWrap w:val="0"/>
            <w:vAlign w:val="center"/>
          </w:tcPr>
          <w:p w14:paraId="0E18385C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304" w:type="dxa"/>
            <w:noWrap w:val="0"/>
            <w:vAlign w:val="center"/>
          </w:tcPr>
          <w:p w14:paraId="2779F211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经开区</w:t>
            </w:r>
          </w:p>
        </w:tc>
        <w:tc>
          <w:tcPr>
            <w:tcW w:w="6465" w:type="dxa"/>
            <w:noWrap w:val="0"/>
            <w:vAlign w:val="center"/>
          </w:tcPr>
          <w:p w14:paraId="66B8758F">
            <w:pPr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德阳天立学校、德阳市衡山路学校</w:t>
            </w:r>
          </w:p>
        </w:tc>
      </w:tr>
      <w:tr w14:paraId="05308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2" w:type="dxa"/>
            <w:vMerge w:val="restart"/>
            <w:noWrap w:val="0"/>
            <w:vAlign w:val="center"/>
          </w:tcPr>
          <w:p w14:paraId="4D635A83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广元市</w:t>
            </w:r>
          </w:p>
          <w:p w14:paraId="60B1453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（11所）</w:t>
            </w: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 w14:paraId="0521456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市直属</w:t>
            </w:r>
          </w:p>
        </w:tc>
        <w:tc>
          <w:tcPr>
            <w:tcW w:w="6465" w:type="dxa"/>
            <w:shd w:val="clear" w:color="auto" w:fill="auto"/>
            <w:noWrap w:val="0"/>
            <w:vAlign w:val="center"/>
          </w:tcPr>
          <w:p w14:paraId="7D55341D">
            <w:pPr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四川省广元中学、四川省广元外国语学校、广元天立学校、四川省广元市零八一中学</w:t>
            </w:r>
          </w:p>
        </w:tc>
      </w:tr>
      <w:tr w14:paraId="6B0E1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2" w:type="dxa"/>
            <w:vMerge w:val="continue"/>
            <w:noWrap w:val="0"/>
            <w:vAlign w:val="center"/>
          </w:tcPr>
          <w:p w14:paraId="61F9B8AB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 w14:paraId="16F447A6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利州区</w:t>
            </w:r>
          </w:p>
        </w:tc>
        <w:tc>
          <w:tcPr>
            <w:tcW w:w="6465" w:type="dxa"/>
            <w:shd w:val="clear" w:color="auto" w:fill="auto"/>
            <w:noWrap w:val="0"/>
            <w:vAlign w:val="center"/>
          </w:tcPr>
          <w:p w14:paraId="7EADEC76">
            <w:pPr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广元市利州区万达实验学校、广元市利州区大东英才学校、广元市利州区东城实验初级中学</w:t>
            </w:r>
          </w:p>
        </w:tc>
      </w:tr>
      <w:tr w14:paraId="0E807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2" w:type="dxa"/>
            <w:vMerge w:val="continue"/>
            <w:noWrap w:val="0"/>
            <w:vAlign w:val="center"/>
          </w:tcPr>
          <w:p w14:paraId="6AD4C5AD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 w14:paraId="7EF19A3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青川县</w:t>
            </w:r>
          </w:p>
        </w:tc>
        <w:tc>
          <w:tcPr>
            <w:tcW w:w="6465" w:type="dxa"/>
            <w:shd w:val="clear" w:color="auto" w:fill="auto"/>
            <w:noWrap w:val="0"/>
            <w:vAlign w:val="center"/>
          </w:tcPr>
          <w:p w14:paraId="025465D7">
            <w:pPr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四川省青川中学校</w:t>
            </w:r>
          </w:p>
        </w:tc>
      </w:tr>
      <w:tr w14:paraId="6E9C3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2" w:type="dxa"/>
            <w:vMerge w:val="continue"/>
            <w:noWrap w:val="0"/>
            <w:vAlign w:val="center"/>
          </w:tcPr>
          <w:p w14:paraId="55C27DD8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 w14:paraId="397DB29F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旺苍县</w:t>
            </w:r>
          </w:p>
        </w:tc>
        <w:tc>
          <w:tcPr>
            <w:tcW w:w="6465" w:type="dxa"/>
            <w:shd w:val="clear" w:color="auto" w:fill="auto"/>
            <w:noWrap w:val="0"/>
            <w:vAlign w:val="center"/>
          </w:tcPr>
          <w:p w14:paraId="4493922D">
            <w:pPr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四川省旺苍中学</w:t>
            </w:r>
          </w:p>
        </w:tc>
      </w:tr>
      <w:tr w14:paraId="716DE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2" w:type="dxa"/>
            <w:vMerge w:val="continue"/>
            <w:noWrap w:val="0"/>
            <w:vAlign w:val="center"/>
          </w:tcPr>
          <w:p w14:paraId="2EACA09D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 w14:paraId="0237A3E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剑阁县</w:t>
            </w:r>
          </w:p>
        </w:tc>
        <w:tc>
          <w:tcPr>
            <w:tcW w:w="6465" w:type="dxa"/>
            <w:shd w:val="clear" w:color="auto" w:fill="auto"/>
            <w:noWrap w:val="0"/>
            <w:vAlign w:val="center"/>
          </w:tcPr>
          <w:p w14:paraId="7EC84112">
            <w:pPr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四川省剑门关高级中学</w:t>
            </w:r>
          </w:p>
        </w:tc>
      </w:tr>
      <w:tr w14:paraId="2564A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2" w:type="dxa"/>
            <w:vMerge w:val="continue"/>
            <w:noWrap w:val="0"/>
            <w:vAlign w:val="center"/>
          </w:tcPr>
          <w:p w14:paraId="1EA248FE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 w14:paraId="0059C32E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苍溪县</w:t>
            </w:r>
          </w:p>
        </w:tc>
        <w:tc>
          <w:tcPr>
            <w:tcW w:w="6465" w:type="dxa"/>
            <w:shd w:val="clear" w:color="auto" w:fill="auto"/>
            <w:noWrap w:val="0"/>
            <w:vAlign w:val="center"/>
          </w:tcPr>
          <w:p w14:paraId="002C3831">
            <w:pPr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苍溪思源实验学校</w:t>
            </w:r>
          </w:p>
        </w:tc>
      </w:tr>
      <w:tr w14:paraId="48905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2" w:type="dxa"/>
            <w:vMerge w:val="restart"/>
            <w:noWrap w:val="0"/>
            <w:vAlign w:val="center"/>
          </w:tcPr>
          <w:p w14:paraId="56AB99E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遂宁市</w:t>
            </w:r>
          </w:p>
          <w:p w14:paraId="1735B47C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（14所）</w:t>
            </w: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 w14:paraId="54C901B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市直属</w:t>
            </w:r>
          </w:p>
        </w:tc>
        <w:tc>
          <w:tcPr>
            <w:tcW w:w="6465" w:type="dxa"/>
            <w:shd w:val="clear" w:color="auto" w:fill="auto"/>
            <w:noWrap w:val="0"/>
            <w:vAlign w:val="center"/>
          </w:tcPr>
          <w:p w14:paraId="6DFD3CDB">
            <w:pPr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四川省遂宁中学校、四川省遂宁市第二中学校、遂宁涪江中学、遂宁荣兴东辰学校</w:t>
            </w:r>
          </w:p>
        </w:tc>
      </w:tr>
      <w:tr w14:paraId="717FE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2" w:type="dxa"/>
            <w:vMerge w:val="continue"/>
            <w:noWrap w:val="0"/>
            <w:vAlign w:val="center"/>
          </w:tcPr>
          <w:p w14:paraId="39A3BE07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 w14:paraId="3A864563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船山区</w:t>
            </w:r>
          </w:p>
        </w:tc>
        <w:tc>
          <w:tcPr>
            <w:tcW w:w="6465" w:type="dxa"/>
            <w:shd w:val="clear" w:color="auto" w:fill="auto"/>
            <w:noWrap w:val="0"/>
            <w:vAlign w:val="center"/>
          </w:tcPr>
          <w:p w14:paraId="19A39769">
            <w:pPr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遂宁市第六中学校</w:t>
            </w:r>
          </w:p>
        </w:tc>
      </w:tr>
      <w:tr w14:paraId="5242A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2" w:type="dxa"/>
            <w:vMerge w:val="continue"/>
            <w:noWrap w:val="0"/>
            <w:vAlign w:val="center"/>
          </w:tcPr>
          <w:p w14:paraId="15DE27B4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 w14:paraId="3BF4BDE1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安居区</w:t>
            </w:r>
          </w:p>
        </w:tc>
        <w:tc>
          <w:tcPr>
            <w:tcW w:w="6465" w:type="dxa"/>
            <w:shd w:val="clear" w:color="auto" w:fill="auto"/>
            <w:noWrap w:val="0"/>
            <w:vAlign w:val="center"/>
          </w:tcPr>
          <w:p w14:paraId="13E63BDF">
            <w:pPr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遂宁市安居育才中学校、遂宁安居育才卓同学校</w:t>
            </w:r>
          </w:p>
        </w:tc>
      </w:tr>
      <w:tr w14:paraId="5DD57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2" w:type="dxa"/>
            <w:vMerge w:val="continue"/>
            <w:noWrap w:val="0"/>
            <w:vAlign w:val="center"/>
          </w:tcPr>
          <w:p w14:paraId="1F503512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 w14:paraId="2C715697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蓬溪县</w:t>
            </w:r>
          </w:p>
        </w:tc>
        <w:tc>
          <w:tcPr>
            <w:tcW w:w="6465" w:type="dxa"/>
            <w:shd w:val="clear" w:color="auto" w:fill="auto"/>
            <w:noWrap w:val="0"/>
            <w:vAlign w:val="center"/>
          </w:tcPr>
          <w:p w14:paraId="7A15D7CE">
            <w:pPr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四川省蓬溪中学校、蓬溪县实验中学</w:t>
            </w:r>
          </w:p>
        </w:tc>
      </w:tr>
      <w:tr w14:paraId="7371D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2" w:type="dxa"/>
            <w:vMerge w:val="continue"/>
            <w:noWrap w:val="0"/>
            <w:vAlign w:val="center"/>
          </w:tcPr>
          <w:p w14:paraId="1124C542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 w14:paraId="6F6CFE3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大英县</w:t>
            </w:r>
          </w:p>
        </w:tc>
        <w:tc>
          <w:tcPr>
            <w:tcW w:w="6465" w:type="dxa"/>
            <w:shd w:val="clear" w:color="auto" w:fill="auto"/>
            <w:noWrap w:val="0"/>
            <w:vAlign w:val="center"/>
          </w:tcPr>
          <w:p w14:paraId="22A5819D">
            <w:pPr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四川省大英中学、大英县</w:t>
            </w:r>
            <w:r>
              <w:rPr>
                <w:rFonts w:hint="eastAsia" w:ascii="Times New Roman" w:hAnsi="Times New Roman" w:eastAsia="宋体" w:cs="宋体"/>
                <w:sz w:val="22"/>
              </w:rPr>
              <w:t>郪</w:t>
            </w:r>
            <w:r>
              <w:rPr>
                <w:rFonts w:hint="eastAsia" w:ascii="Times New Roman" w:hAnsi="Times New Roman" w:cs="仿宋_GB2312"/>
                <w:sz w:val="22"/>
              </w:rPr>
              <w:t>江外国语学校</w:t>
            </w:r>
          </w:p>
        </w:tc>
      </w:tr>
      <w:tr w14:paraId="65E65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2" w:type="dxa"/>
            <w:vMerge w:val="continue"/>
            <w:noWrap w:val="0"/>
            <w:vAlign w:val="center"/>
          </w:tcPr>
          <w:p w14:paraId="46D74419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 w14:paraId="1A9659B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射洪市</w:t>
            </w:r>
          </w:p>
        </w:tc>
        <w:tc>
          <w:tcPr>
            <w:tcW w:w="6465" w:type="dxa"/>
            <w:shd w:val="clear" w:color="auto" w:fill="auto"/>
            <w:noWrap w:val="0"/>
            <w:vAlign w:val="center"/>
          </w:tcPr>
          <w:p w14:paraId="38021345">
            <w:pPr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四川省射洪中学校</w:t>
            </w:r>
          </w:p>
        </w:tc>
      </w:tr>
      <w:tr w14:paraId="62AB9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2" w:type="dxa"/>
            <w:vMerge w:val="continue"/>
            <w:noWrap w:val="0"/>
            <w:vAlign w:val="center"/>
          </w:tcPr>
          <w:p w14:paraId="00452EED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 w14:paraId="7852192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高新区</w:t>
            </w:r>
          </w:p>
        </w:tc>
        <w:tc>
          <w:tcPr>
            <w:tcW w:w="6465" w:type="dxa"/>
            <w:shd w:val="clear" w:color="auto" w:fill="auto"/>
            <w:noWrap w:val="0"/>
            <w:vAlign w:val="center"/>
          </w:tcPr>
          <w:p w14:paraId="3427153A">
            <w:pPr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遂宁绿然学校</w:t>
            </w:r>
          </w:p>
        </w:tc>
      </w:tr>
      <w:tr w14:paraId="4243E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2" w:type="dxa"/>
            <w:vMerge w:val="continue"/>
            <w:noWrap w:val="0"/>
            <w:vAlign w:val="center"/>
          </w:tcPr>
          <w:p w14:paraId="69F7B504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 w14:paraId="410FB56F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经开区</w:t>
            </w:r>
          </w:p>
        </w:tc>
        <w:tc>
          <w:tcPr>
            <w:tcW w:w="6465" w:type="dxa"/>
            <w:shd w:val="clear" w:color="auto" w:fill="auto"/>
            <w:noWrap w:val="0"/>
            <w:vAlign w:val="center"/>
          </w:tcPr>
          <w:p w14:paraId="76EB0783">
            <w:pPr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遂宁高级实验学校外国语学校</w:t>
            </w:r>
          </w:p>
        </w:tc>
      </w:tr>
      <w:tr w14:paraId="6322D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02" w:type="dxa"/>
            <w:vMerge w:val="restart"/>
            <w:noWrap w:val="0"/>
            <w:vAlign w:val="center"/>
          </w:tcPr>
          <w:p w14:paraId="408F013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绵阳市</w:t>
            </w:r>
          </w:p>
          <w:p w14:paraId="23DB88A1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（33所）</w:t>
            </w: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 w14:paraId="344E07A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市直属</w:t>
            </w:r>
          </w:p>
        </w:tc>
        <w:tc>
          <w:tcPr>
            <w:tcW w:w="6465" w:type="dxa"/>
            <w:shd w:val="clear" w:color="auto" w:fill="auto"/>
            <w:noWrap w:val="0"/>
            <w:vAlign w:val="center"/>
          </w:tcPr>
          <w:p w14:paraId="5094DBBC">
            <w:pPr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绵阳市第一中学、绵阳市普明中学、绵阳外国语实验学校、绵阳育才学校、绵阳中学英才学校、四川省绵阳南山中学双语学校、四川省绵阳外国语学校</w:t>
            </w:r>
          </w:p>
        </w:tc>
      </w:tr>
      <w:tr w14:paraId="00E09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02" w:type="dxa"/>
            <w:vMerge w:val="continue"/>
            <w:noWrap w:val="0"/>
            <w:vAlign w:val="center"/>
          </w:tcPr>
          <w:p w14:paraId="5576F128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 w14:paraId="2676673C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涪城区</w:t>
            </w:r>
          </w:p>
        </w:tc>
        <w:tc>
          <w:tcPr>
            <w:tcW w:w="6465" w:type="dxa"/>
            <w:shd w:val="clear" w:color="auto" w:fill="auto"/>
            <w:noWrap w:val="0"/>
            <w:vAlign w:val="center"/>
          </w:tcPr>
          <w:p w14:paraId="76AC5B23">
            <w:pPr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绵阳东辰聚星学校、绵阳东辰学校、绵阳市第二中学、绵阳市实验中学、绵阳西园学校</w:t>
            </w:r>
          </w:p>
        </w:tc>
      </w:tr>
      <w:tr w14:paraId="27668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02" w:type="dxa"/>
            <w:vMerge w:val="continue"/>
            <w:noWrap w:val="0"/>
            <w:vAlign w:val="center"/>
          </w:tcPr>
          <w:p w14:paraId="1B769A31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 w14:paraId="41D8C82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游仙区</w:t>
            </w:r>
          </w:p>
        </w:tc>
        <w:tc>
          <w:tcPr>
            <w:tcW w:w="6465" w:type="dxa"/>
            <w:shd w:val="clear" w:color="auto" w:fill="auto"/>
            <w:noWrap w:val="0"/>
            <w:vAlign w:val="center"/>
          </w:tcPr>
          <w:p w14:paraId="14F4EBA5">
            <w:pPr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绵阳富乐学校、绵阳市富乐实验中学、绵阳市游仙区小枧中学、绵阳市游仙中学、四川省科学城第一中学</w:t>
            </w:r>
          </w:p>
        </w:tc>
      </w:tr>
      <w:tr w14:paraId="2D771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02" w:type="dxa"/>
            <w:vMerge w:val="continue"/>
            <w:noWrap w:val="0"/>
            <w:vAlign w:val="center"/>
          </w:tcPr>
          <w:p w14:paraId="08EA77B7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 w14:paraId="15084F2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安州区</w:t>
            </w:r>
          </w:p>
        </w:tc>
        <w:tc>
          <w:tcPr>
            <w:tcW w:w="6465" w:type="dxa"/>
            <w:shd w:val="clear" w:color="auto" w:fill="auto"/>
            <w:noWrap w:val="0"/>
            <w:vAlign w:val="center"/>
          </w:tcPr>
          <w:p w14:paraId="730887BF">
            <w:pPr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绵阳市安州区第一初级中学、绵阳市安州区东辰学校、绵阳市桑枣中学</w:t>
            </w:r>
          </w:p>
        </w:tc>
      </w:tr>
      <w:tr w14:paraId="101A1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02" w:type="dxa"/>
            <w:vMerge w:val="continue"/>
            <w:noWrap w:val="0"/>
            <w:vAlign w:val="center"/>
          </w:tcPr>
          <w:p w14:paraId="21034329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304" w:type="dxa"/>
            <w:noWrap w:val="0"/>
            <w:vAlign w:val="center"/>
          </w:tcPr>
          <w:p w14:paraId="1EE38546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三台县</w:t>
            </w:r>
          </w:p>
        </w:tc>
        <w:tc>
          <w:tcPr>
            <w:tcW w:w="6465" w:type="dxa"/>
            <w:noWrap w:val="0"/>
            <w:vAlign w:val="center"/>
          </w:tcPr>
          <w:p w14:paraId="064A476E">
            <w:pPr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三台博强蜀东外国语学校、三台博强外国语学校、三台县芦溪一中</w:t>
            </w:r>
          </w:p>
        </w:tc>
      </w:tr>
      <w:tr w14:paraId="70DBD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302" w:type="dxa"/>
            <w:vMerge w:val="restart"/>
            <w:noWrap w:val="0"/>
            <w:vAlign w:val="center"/>
          </w:tcPr>
          <w:p w14:paraId="5C31A66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绵阳市</w:t>
            </w:r>
          </w:p>
          <w:p w14:paraId="0F56F9EF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（33所）</w:t>
            </w:r>
          </w:p>
        </w:tc>
        <w:tc>
          <w:tcPr>
            <w:tcW w:w="1304" w:type="dxa"/>
            <w:noWrap w:val="0"/>
            <w:vAlign w:val="center"/>
          </w:tcPr>
          <w:p w14:paraId="2AB4FBEF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盐亭县</w:t>
            </w:r>
          </w:p>
        </w:tc>
        <w:tc>
          <w:tcPr>
            <w:tcW w:w="6465" w:type="dxa"/>
            <w:noWrap w:val="0"/>
            <w:vAlign w:val="center"/>
          </w:tcPr>
          <w:p w14:paraId="4FC39595">
            <w:pPr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盐亭华宸英才学校</w:t>
            </w:r>
          </w:p>
        </w:tc>
      </w:tr>
      <w:tr w14:paraId="6A2B9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302" w:type="dxa"/>
            <w:vMerge w:val="continue"/>
            <w:noWrap w:val="0"/>
            <w:vAlign w:val="center"/>
          </w:tcPr>
          <w:p w14:paraId="1C798BE3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304" w:type="dxa"/>
            <w:noWrap w:val="0"/>
            <w:vAlign w:val="center"/>
          </w:tcPr>
          <w:p w14:paraId="207003A6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梓潼县</w:t>
            </w:r>
          </w:p>
        </w:tc>
        <w:tc>
          <w:tcPr>
            <w:tcW w:w="6465" w:type="dxa"/>
            <w:noWrap w:val="0"/>
            <w:vAlign w:val="center"/>
          </w:tcPr>
          <w:p w14:paraId="44CC64A4">
            <w:pPr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梓潼东辰学校、梓潼县文昌中学</w:t>
            </w:r>
          </w:p>
        </w:tc>
      </w:tr>
      <w:tr w14:paraId="479C2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302" w:type="dxa"/>
            <w:vMerge w:val="continue"/>
            <w:noWrap w:val="0"/>
            <w:vAlign w:val="center"/>
          </w:tcPr>
          <w:p w14:paraId="17ACE0A8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304" w:type="dxa"/>
            <w:noWrap w:val="0"/>
            <w:vAlign w:val="center"/>
          </w:tcPr>
          <w:p w14:paraId="0CAEEE6E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北川县</w:t>
            </w:r>
          </w:p>
        </w:tc>
        <w:tc>
          <w:tcPr>
            <w:tcW w:w="6465" w:type="dxa"/>
            <w:noWrap w:val="0"/>
            <w:vAlign w:val="center"/>
          </w:tcPr>
          <w:p w14:paraId="6C006235">
            <w:pPr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北川县永昌中学</w:t>
            </w:r>
          </w:p>
        </w:tc>
      </w:tr>
      <w:tr w14:paraId="2868E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302" w:type="dxa"/>
            <w:vMerge w:val="continue"/>
            <w:noWrap w:val="0"/>
            <w:vAlign w:val="center"/>
          </w:tcPr>
          <w:p w14:paraId="16128301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304" w:type="dxa"/>
            <w:noWrap w:val="0"/>
            <w:vAlign w:val="center"/>
          </w:tcPr>
          <w:p w14:paraId="70463FAE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江油市</w:t>
            </w:r>
          </w:p>
        </w:tc>
        <w:tc>
          <w:tcPr>
            <w:tcW w:w="6465" w:type="dxa"/>
            <w:noWrap w:val="0"/>
            <w:vAlign w:val="center"/>
          </w:tcPr>
          <w:p w14:paraId="52071E8A">
            <w:pPr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江油外国语学校、江油实验学校、江油市华丰初级中学校、江油市彰明中学校</w:t>
            </w:r>
          </w:p>
        </w:tc>
      </w:tr>
      <w:tr w14:paraId="49633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302" w:type="dxa"/>
            <w:vMerge w:val="continue"/>
            <w:noWrap w:val="0"/>
            <w:vAlign w:val="center"/>
          </w:tcPr>
          <w:p w14:paraId="60D9B498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304" w:type="dxa"/>
            <w:noWrap w:val="0"/>
            <w:vAlign w:val="center"/>
          </w:tcPr>
          <w:p w14:paraId="12377AA0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高新区</w:t>
            </w:r>
          </w:p>
        </w:tc>
        <w:tc>
          <w:tcPr>
            <w:tcW w:w="6465" w:type="dxa"/>
            <w:noWrap w:val="0"/>
            <w:vAlign w:val="center"/>
          </w:tcPr>
          <w:p w14:paraId="3E953FFE">
            <w:pPr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绵阳高新区火炬中学</w:t>
            </w:r>
          </w:p>
        </w:tc>
      </w:tr>
      <w:tr w14:paraId="0C148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302" w:type="dxa"/>
            <w:vMerge w:val="continue"/>
            <w:noWrap w:val="0"/>
            <w:vAlign w:val="center"/>
          </w:tcPr>
          <w:p w14:paraId="29908037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304" w:type="dxa"/>
            <w:noWrap w:val="0"/>
            <w:vAlign w:val="center"/>
          </w:tcPr>
          <w:p w14:paraId="60A366D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科技城新区</w:t>
            </w:r>
          </w:p>
        </w:tc>
        <w:tc>
          <w:tcPr>
            <w:tcW w:w="6465" w:type="dxa"/>
            <w:noWrap w:val="0"/>
            <w:vAlign w:val="center"/>
          </w:tcPr>
          <w:p w14:paraId="08EB695C">
            <w:pPr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绵阳科技城新区博雅学校</w:t>
            </w:r>
          </w:p>
        </w:tc>
      </w:tr>
      <w:tr w14:paraId="70B16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2" w:type="dxa"/>
            <w:vMerge w:val="restart"/>
            <w:shd w:val="clear" w:color="auto" w:fill="auto"/>
            <w:noWrap w:val="0"/>
            <w:vAlign w:val="center"/>
          </w:tcPr>
          <w:p w14:paraId="702CD14F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内江市</w:t>
            </w:r>
          </w:p>
          <w:p w14:paraId="11FD26A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（16所）</w:t>
            </w: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 w14:paraId="7BEB0E5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市中区</w:t>
            </w:r>
          </w:p>
        </w:tc>
        <w:tc>
          <w:tcPr>
            <w:tcW w:w="6465" w:type="dxa"/>
            <w:shd w:val="clear" w:color="auto" w:fill="auto"/>
            <w:noWrap w:val="0"/>
            <w:vAlign w:val="center"/>
          </w:tcPr>
          <w:p w14:paraId="519B7913">
            <w:pPr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内江市第二中学、内江市第六中学、内江市市中区天立学校</w:t>
            </w:r>
          </w:p>
        </w:tc>
      </w:tr>
      <w:tr w14:paraId="7EA41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2" w:type="dxa"/>
            <w:vMerge w:val="continue"/>
            <w:noWrap w:val="0"/>
            <w:vAlign w:val="center"/>
          </w:tcPr>
          <w:p w14:paraId="76A8D65E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 w14:paraId="5122792C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东兴区</w:t>
            </w:r>
          </w:p>
        </w:tc>
        <w:tc>
          <w:tcPr>
            <w:tcW w:w="6465" w:type="dxa"/>
            <w:shd w:val="clear" w:color="auto" w:fill="auto"/>
            <w:noWrap w:val="0"/>
            <w:vAlign w:val="center"/>
          </w:tcPr>
          <w:p w14:paraId="5384CEB7">
            <w:pPr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内江市第一中学、内江市西林中学、内江市东兴初级中学校</w:t>
            </w:r>
          </w:p>
        </w:tc>
      </w:tr>
      <w:tr w14:paraId="1FA39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2" w:type="dxa"/>
            <w:vMerge w:val="continue"/>
            <w:noWrap w:val="0"/>
            <w:vAlign w:val="center"/>
          </w:tcPr>
          <w:p w14:paraId="18882FB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 w14:paraId="7E704440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隆昌市</w:t>
            </w:r>
          </w:p>
        </w:tc>
        <w:tc>
          <w:tcPr>
            <w:tcW w:w="6465" w:type="dxa"/>
            <w:shd w:val="clear" w:color="auto" w:fill="auto"/>
            <w:noWrap w:val="0"/>
            <w:vAlign w:val="center"/>
          </w:tcPr>
          <w:p w14:paraId="1B2BA92E">
            <w:pPr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四川省隆昌市第一中学、四川省隆昌市第二中学、隆昌市第一初级中学、隆昌市第二初级中学、隆昌市知行中学</w:t>
            </w:r>
          </w:p>
        </w:tc>
      </w:tr>
      <w:tr w14:paraId="5DB65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2" w:type="dxa"/>
            <w:vMerge w:val="continue"/>
            <w:noWrap w:val="0"/>
            <w:vAlign w:val="center"/>
          </w:tcPr>
          <w:p w14:paraId="4936F70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 w14:paraId="7019543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威远县</w:t>
            </w:r>
          </w:p>
        </w:tc>
        <w:tc>
          <w:tcPr>
            <w:tcW w:w="6465" w:type="dxa"/>
            <w:shd w:val="clear" w:color="auto" w:fill="auto"/>
            <w:noWrap w:val="0"/>
            <w:vAlign w:val="center"/>
          </w:tcPr>
          <w:p w14:paraId="0F6757C6">
            <w:pPr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威远中学校、四川省威远县严陵中学</w:t>
            </w:r>
          </w:p>
        </w:tc>
      </w:tr>
      <w:tr w14:paraId="12050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2" w:type="dxa"/>
            <w:vMerge w:val="continue"/>
            <w:noWrap w:val="0"/>
            <w:vAlign w:val="center"/>
          </w:tcPr>
          <w:p w14:paraId="5A72401F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 w14:paraId="1099083F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资中县</w:t>
            </w:r>
          </w:p>
        </w:tc>
        <w:tc>
          <w:tcPr>
            <w:tcW w:w="6465" w:type="dxa"/>
            <w:shd w:val="clear" w:color="auto" w:fill="auto"/>
            <w:noWrap w:val="0"/>
            <w:vAlign w:val="center"/>
          </w:tcPr>
          <w:p w14:paraId="418B880C">
            <w:pPr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四川省资中县第一中学、四川省资中县第二中学、四川省资中县球溪高级中学</w:t>
            </w:r>
          </w:p>
        </w:tc>
      </w:tr>
      <w:tr w14:paraId="419CF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2" w:type="dxa"/>
            <w:vMerge w:val="restart"/>
            <w:noWrap w:val="0"/>
            <w:vAlign w:val="center"/>
          </w:tcPr>
          <w:p w14:paraId="6FDE18BE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乐山市</w:t>
            </w:r>
          </w:p>
          <w:p w14:paraId="31CB1A0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（20所）</w:t>
            </w:r>
          </w:p>
        </w:tc>
        <w:tc>
          <w:tcPr>
            <w:tcW w:w="1304" w:type="dxa"/>
            <w:noWrap w:val="0"/>
            <w:vAlign w:val="center"/>
          </w:tcPr>
          <w:p w14:paraId="504EF13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市直属</w:t>
            </w:r>
          </w:p>
        </w:tc>
        <w:tc>
          <w:tcPr>
            <w:tcW w:w="6465" w:type="dxa"/>
            <w:noWrap w:val="0"/>
            <w:vAlign w:val="center"/>
          </w:tcPr>
          <w:p w14:paraId="3B125434">
            <w:pPr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乐山市实验中学、乐山艺术实验学校</w:t>
            </w:r>
          </w:p>
        </w:tc>
      </w:tr>
      <w:tr w14:paraId="38DB2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2" w:type="dxa"/>
            <w:vMerge w:val="continue"/>
            <w:noWrap w:val="0"/>
            <w:vAlign w:val="center"/>
          </w:tcPr>
          <w:p w14:paraId="39E0435B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304" w:type="dxa"/>
            <w:noWrap w:val="0"/>
            <w:vAlign w:val="center"/>
          </w:tcPr>
          <w:p w14:paraId="0AE1723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市中区</w:t>
            </w:r>
          </w:p>
        </w:tc>
        <w:tc>
          <w:tcPr>
            <w:tcW w:w="6465" w:type="dxa"/>
            <w:noWrap w:val="0"/>
            <w:vAlign w:val="center"/>
          </w:tcPr>
          <w:p w14:paraId="060FF907">
            <w:pPr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乐山外国语学校、四川省乐山市第五中学、乐山市第七中学、乐山市市中区海棠实验中学</w:t>
            </w:r>
          </w:p>
        </w:tc>
      </w:tr>
      <w:tr w14:paraId="6329E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2" w:type="dxa"/>
            <w:vMerge w:val="continue"/>
            <w:noWrap w:val="0"/>
            <w:vAlign w:val="center"/>
          </w:tcPr>
          <w:p w14:paraId="38902B2D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304" w:type="dxa"/>
            <w:noWrap w:val="0"/>
            <w:vAlign w:val="center"/>
          </w:tcPr>
          <w:p w14:paraId="5A601FCF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沙湾区</w:t>
            </w:r>
          </w:p>
        </w:tc>
        <w:tc>
          <w:tcPr>
            <w:tcW w:w="6465" w:type="dxa"/>
            <w:noWrap w:val="0"/>
            <w:vAlign w:val="center"/>
          </w:tcPr>
          <w:p w14:paraId="7A41763F">
            <w:pPr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乐山市沙湾区实验初级中学、乐山市沙湾绥山初级中学</w:t>
            </w:r>
          </w:p>
        </w:tc>
      </w:tr>
      <w:tr w14:paraId="57B7E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2" w:type="dxa"/>
            <w:vMerge w:val="continue"/>
            <w:noWrap w:val="0"/>
            <w:vAlign w:val="center"/>
          </w:tcPr>
          <w:p w14:paraId="2372E3EA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304" w:type="dxa"/>
            <w:noWrap w:val="0"/>
            <w:vAlign w:val="center"/>
          </w:tcPr>
          <w:p w14:paraId="07F1480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五通桥区</w:t>
            </w:r>
          </w:p>
        </w:tc>
        <w:tc>
          <w:tcPr>
            <w:tcW w:w="6465" w:type="dxa"/>
            <w:noWrap w:val="0"/>
            <w:vAlign w:val="center"/>
          </w:tcPr>
          <w:p w14:paraId="27108DEA">
            <w:pPr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乐山市五通桥区东辰外国语学校、乐山市五通桥区佑君初级中学</w:t>
            </w:r>
          </w:p>
        </w:tc>
      </w:tr>
      <w:tr w14:paraId="5FCED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2" w:type="dxa"/>
            <w:vMerge w:val="continue"/>
            <w:noWrap w:val="0"/>
            <w:vAlign w:val="center"/>
          </w:tcPr>
          <w:p w14:paraId="2DC560DD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304" w:type="dxa"/>
            <w:noWrap w:val="0"/>
            <w:vAlign w:val="center"/>
          </w:tcPr>
          <w:p w14:paraId="62686293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峨眉山市</w:t>
            </w:r>
          </w:p>
        </w:tc>
        <w:tc>
          <w:tcPr>
            <w:tcW w:w="6465" w:type="dxa"/>
            <w:noWrap w:val="0"/>
            <w:vAlign w:val="center"/>
          </w:tcPr>
          <w:p w14:paraId="20B47F48">
            <w:pPr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四川省峨眉山市第一中学校（初中部）、四川省峨眉第二中学校初中部（城东校区）、四川博睿特外国语学校</w:t>
            </w:r>
          </w:p>
        </w:tc>
      </w:tr>
      <w:tr w14:paraId="2E541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2" w:type="dxa"/>
            <w:vMerge w:val="continue"/>
            <w:noWrap w:val="0"/>
            <w:vAlign w:val="center"/>
          </w:tcPr>
          <w:p w14:paraId="4913CBE4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304" w:type="dxa"/>
            <w:noWrap w:val="0"/>
            <w:vAlign w:val="center"/>
          </w:tcPr>
          <w:p w14:paraId="34FF2DB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犍为县</w:t>
            </w:r>
          </w:p>
        </w:tc>
        <w:tc>
          <w:tcPr>
            <w:tcW w:w="6465" w:type="dxa"/>
            <w:noWrap w:val="0"/>
            <w:vAlign w:val="center"/>
          </w:tcPr>
          <w:p w14:paraId="1F7D1AEA">
            <w:pPr>
              <w:tabs>
                <w:tab w:val="left" w:pos="5108"/>
              </w:tabs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四川省犍为第一中学、犍为外国语实验学校</w:t>
            </w:r>
          </w:p>
        </w:tc>
      </w:tr>
      <w:tr w14:paraId="2B975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2" w:type="dxa"/>
            <w:vMerge w:val="continue"/>
            <w:noWrap w:val="0"/>
            <w:vAlign w:val="center"/>
          </w:tcPr>
          <w:p w14:paraId="629CF4B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304" w:type="dxa"/>
            <w:noWrap w:val="0"/>
            <w:vAlign w:val="center"/>
          </w:tcPr>
          <w:p w14:paraId="1D21B29C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井研县</w:t>
            </w:r>
          </w:p>
        </w:tc>
        <w:tc>
          <w:tcPr>
            <w:tcW w:w="6465" w:type="dxa"/>
            <w:noWrap w:val="0"/>
            <w:vAlign w:val="center"/>
          </w:tcPr>
          <w:p w14:paraId="21076412">
            <w:pPr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四川省井研县研城中学、井研县研城初级中学</w:t>
            </w:r>
          </w:p>
        </w:tc>
      </w:tr>
      <w:tr w14:paraId="24AF1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2" w:type="dxa"/>
            <w:vMerge w:val="continue"/>
            <w:noWrap w:val="0"/>
            <w:vAlign w:val="center"/>
          </w:tcPr>
          <w:p w14:paraId="20195225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304" w:type="dxa"/>
            <w:noWrap w:val="0"/>
            <w:vAlign w:val="center"/>
          </w:tcPr>
          <w:p w14:paraId="190B9870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夹江县</w:t>
            </w:r>
          </w:p>
        </w:tc>
        <w:tc>
          <w:tcPr>
            <w:tcW w:w="6465" w:type="dxa"/>
            <w:noWrap w:val="0"/>
            <w:vAlign w:val="center"/>
          </w:tcPr>
          <w:p w14:paraId="5822AEEF">
            <w:pPr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夹江外国语实验学校</w:t>
            </w:r>
          </w:p>
        </w:tc>
      </w:tr>
      <w:tr w14:paraId="0C015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2" w:type="dxa"/>
            <w:vMerge w:val="continue"/>
            <w:noWrap w:val="0"/>
            <w:vAlign w:val="center"/>
          </w:tcPr>
          <w:p w14:paraId="6BCCE523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 w14:paraId="7B7C5C5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沐川县</w:t>
            </w:r>
          </w:p>
        </w:tc>
        <w:tc>
          <w:tcPr>
            <w:tcW w:w="6465" w:type="dxa"/>
            <w:shd w:val="clear" w:color="auto" w:fill="auto"/>
            <w:noWrap w:val="0"/>
            <w:vAlign w:val="center"/>
          </w:tcPr>
          <w:p w14:paraId="2E458EDC">
            <w:pPr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沐川县实验中学</w:t>
            </w:r>
          </w:p>
        </w:tc>
      </w:tr>
      <w:tr w14:paraId="3A852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2" w:type="dxa"/>
            <w:vMerge w:val="continue"/>
            <w:noWrap w:val="0"/>
            <w:vAlign w:val="center"/>
          </w:tcPr>
          <w:p w14:paraId="29FD42E0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 w14:paraId="04123BB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高新区</w:t>
            </w:r>
          </w:p>
        </w:tc>
        <w:tc>
          <w:tcPr>
            <w:tcW w:w="6465" w:type="dxa"/>
            <w:shd w:val="clear" w:color="auto" w:fill="auto"/>
            <w:noWrap w:val="0"/>
            <w:vAlign w:val="center"/>
          </w:tcPr>
          <w:p w14:paraId="29B03B1F">
            <w:pPr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乐山高新区嘉祥外国语学校</w:t>
            </w:r>
          </w:p>
        </w:tc>
      </w:tr>
      <w:tr w14:paraId="6B53E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  <w:jc w:val="center"/>
        </w:trPr>
        <w:tc>
          <w:tcPr>
            <w:tcW w:w="1302" w:type="dxa"/>
            <w:vMerge w:val="restart"/>
            <w:shd w:val="clear" w:color="auto" w:fill="auto"/>
            <w:noWrap w:val="0"/>
            <w:vAlign w:val="center"/>
          </w:tcPr>
          <w:p w14:paraId="1F0ED1A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南充市</w:t>
            </w:r>
          </w:p>
          <w:p w14:paraId="293AC6A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（26所）</w:t>
            </w: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 w14:paraId="4751F093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顺庆区</w:t>
            </w:r>
          </w:p>
        </w:tc>
        <w:tc>
          <w:tcPr>
            <w:tcW w:w="6465" w:type="dxa"/>
            <w:shd w:val="clear" w:color="auto" w:fill="auto"/>
            <w:noWrap w:val="0"/>
            <w:vAlign w:val="center"/>
          </w:tcPr>
          <w:p w14:paraId="68073AD0">
            <w:pPr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南充市第十中学校、南充市第五中学（城南校区、青龙山校区、育英校区）、南充市三原实验学校、南充职业技术学院附属中学校、四川省南充高级中学（临江校区）、四川省南充市第九中学校、四川省南充市第一中学（华凤校区）、西华师范大学附属中学</w:t>
            </w:r>
          </w:p>
        </w:tc>
      </w:tr>
      <w:tr w14:paraId="01514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02" w:type="dxa"/>
            <w:vMerge w:val="continue"/>
            <w:noWrap w:val="0"/>
            <w:vAlign w:val="center"/>
          </w:tcPr>
          <w:p w14:paraId="4FE40614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 w14:paraId="0F09D133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高坪区</w:t>
            </w:r>
          </w:p>
        </w:tc>
        <w:tc>
          <w:tcPr>
            <w:tcW w:w="6465" w:type="dxa"/>
            <w:shd w:val="clear" w:color="auto" w:fill="auto"/>
            <w:noWrap w:val="0"/>
            <w:vAlign w:val="center"/>
          </w:tcPr>
          <w:p w14:paraId="6896DCD2">
            <w:pPr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四川省南充市高坪中学、南充市白塔中学</w:t>
            </w:r>
          </w:p>
        </w:tc>
      </w:tr>
      <w:tr w14:paraId="3DECA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02" w:type="dxa"/>
            <w:vMerge w:val="continue"/>
            <w:noWrap w:val="0"/>
            <w:vAlign w:val="center"/>
          </w:tcPr>
          <w:p w14:paraId="24AF10FA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 w14:paraId="167F5546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嘉陵区</w:t>
            </w:r>
          </w:p>
        </w:tc>
        <w:tc>
          <w:tcPr>
            <w:tcW w:w="6465" w:type="dxa"/>
            <w:shd w:val="clear" w:color="auto" w:fill="auto"/>
            <w:noWrap w:val="0"/>
            <w:vAlign w:val="center"/>
          </w:tcPr>
          <w:p w14:paraId="7CD68DCA">
            <w:pPr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四川省南充高级中学（嘉陵校区）、南充市实验中学、南充市陈寿中学、南充市嘉陵区思源实验学校、南充市嘉陵区南湖初级中学</w:t>
            </w:r>
          </w:p>
        </w:tc>
      </w:tr>
      <w:tr w14:paraId="54C07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02" w:type="dxa"/>
            <w:vMerge w:val="continue"/>
            <w:noWrap w:val="0"/>
            <w:vAlign w:val="center"/>
          </w:tcPr>
          <w:p w14:paraId="02026A53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 w14:paraId="3E917597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阆中市</w:t>
            </w:r>
          </w:p>
        </w:tc>
        <w:tc>
          <w:tcPr>
            <w:tcW w:w="6465" w:type="dxa"/>
            <w:shd w:val="clear" w:color="auto" w:fill="auto"/>
            <w:noWrap w:val="0"/>
            <w:vAlign w:val="center"/>
          </w:tcPr>
          <w:p w14:paraId="3CBC0A1B">
            <w:pPr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阆中市白塔初级中学校、四川省阆中东风中学校</w:t>
            </w:r>
          </w:p>
        </w:tc>
      </w:tr>
      <w:tr w14:paraId="6E614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02" w:type="dxa"/>
            <w:vMerge w:val="continue"/>
            <w:noWrap w:val="0"/>
            <w:vAlign w:val="center"/>
          </w:tcPr>
          <w:p w14:paraId="0BBAC2D2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 w14:paraId="3A8ADE3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西充县</w:t>
            </w:r>
          </w:p>
        </w:tc>
        <w:tc>
          <w:tcPr>
            <w:tcW w:w="6465" w:type="dxa"/>
            <w:shd w:val="clear" w:color="auto" w:fill="auto"/>
            <w:noWrap w:val="0"/>
            <w:vAlign w:val="center"/>
          </w:tcPr>
          <w:p w14:paraId="191227B9">
            <w:pPr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四川省西充中学、西充县天宝初级中学</w:t>
            </w:r>
          </w:p>
        </w:tc>
      </w:tr>
      <w:tr w14:paraId="480CE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02" w:type="dxa"/>
            <w:vMerge w:val="continue"/>
            <w:noWrap w:val="0"/>
            <w:vAlign w:val="center"/>
          </w:tcPr>
          <w:p w14:paraId="2E92784B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 w14:paraId="51B159E1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南部县</w:t>
            </w:r>
          </w:p>
        </w:tc>
        <w:tc>
          <w:tcPr>
            <w:tcW w:w="6465" w:type="dxa"/>
            <w:shd w:val="clear" w:color="auto" w:fill="auto"/>
            <w:noWrap w:val="0"/>
            <w:vAlign w:val="center"/>
          </w:tcPr>
          <w:p w14:paraId="4446B17E">
            <w:pPr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四川省南部中学、四川省南部县东辰学校</w:t>
            </w:r>
          </w:p>
        </w:tc>
      </w:tr>
      <w:tr w14:paraId="062A7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02" w:type="dxa"/>
            <w:vMerge w:val="continue"/>
            <w:noWrap w:val="0"/>
            <w:vAlign w:val="center"/>
          </w:tcPr>
          <w:p w14:paraId="1D2C1C7B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 w14:paraId="22EF7A07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蓬安县</w:t>
            </w:r>
          </w:p>
        </w:tc>
        <w:tc>
          <w:tcPr>
            <w:tcW w:w="6465" w:type="dxa"/>
            <w:shd w:val="clear" w:color="auto" w:fill="auto"/>
            <w:noWrap w:val="0"/>
            <w:vAlign w:val="center"/>
          </w:tcPr>
          <w:p w14:paraId="6DE7A482">
            <w:pPr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四川省蓬安县第二中学</w:t>
            </w:r>
          </w:p>
        </w:tc>
      </w:tr>
      <w:tr w14:paraId="00ACB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02" w:type="dxa"/>
            <w:vMerge w:val="continue"/>
            <w:noWrap w:val="0"/>
            <w:vAlign w:val="center"/>
          </w:tcPr>
          <w:p w14:paraId="58736054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 w14:paraId="642A516E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营山县</w:t>
            </w:r>
          </w:p>
        </w:tc>
        <w:tc>
          <w:tcPr>
            <w:tcW w:w="6465" w:type="dxa"/>
            <w:shd w:val="clear" w:color="auto" w:fill="auto"/>
            <w:noWrap w:val="0"/>
            <w:vAlign w:val="center"/>
          </w:tcPr>
          <w:p w14:paraId="31E833D0">
            <w:pPr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营山县化育中学</w:t>
            </w:r>
          </w:p>
        </w:tc>
      </w:tr>
      <w:tr w14:paraId="38F07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02" w:type="dxa"/>
            <w:vMerge w:val="continue"/>
            <w:noWrap w:val="0"/>
            <w:vAlign w:val="center"/>
          </w:tcPr>
          <w:p w14:paraId="4FEE79AA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 w14:paraId="73649C20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仪陇县</w:t>
            </w:r>
          </w:p>
        </w:tc>
        <w:tc>
          <w:tcPr>
            <w:tcW w:w="6465" w:type="dxa"/>
            <w:shd w:val="clear" w:color="auto" w:fill="auto"/>
            <w:noWrap w:val="0"/>
            <w:vAlign w:val="center"/>
          </w:tcPr>
          <w:p w14:paraId="1354FE1A">
            <w:pPr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四川省仪陇宏德中学</w:t>
            </w:r>
          </w:p>
        </w:tc>
      </w:tr>
      <w:tr w14:paraId="29900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1302" w:type="dxa"/>
            <w:vMerge w:val="restart"/>
            <w:noWrap w:val="0"/>
            <w:vAlign w:val="center"/>
          </w:tcPr>
          <w:p w14:paraId="77570EBE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眉山市</w:t>
            </w:r>
          </w:p>
          <w:p w14:paraId="64359A88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（20所）</w:t>
            </w:r>
          </w:p>
        </w:tc>
        <w:tc>
          <w:tcPr>
            <w:tcW w:w="1304" w:type="dxa"/>
            <w:noWrap w:val="0"/>
            <w:vAlign w:val="center"/>
          </w:tcPr>
          <w:p w14:paraId="3ADECAD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东坡区</w:t>
            </w:r>
          </w:p>
        </w:tc>
        <w:tc>
          <w:tcPr>
            <w:tcW w:w="6465" w:type="dxa"/>
            <w:noWrap w:val="0"/>
            <w:vAlign w:val="center"/>
          </w:tcPr>
          <w:p w14:paraId="39BCCE08">
            <w:pPr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眉山东辰学校、眉山冠城七中实验学校、眉山市东坡区百坡初级中学、眉山市东坡区东坡中学、眉山市东坡区齐通初级中学、眉山市东坡区实验初级中学、眉山市东坡区苏祠初级中学、眉山市东坡区苏洵初级中学、眉山市东坡区苏辙中学</w:t>
            </w:r>
          </w:p>
        </w:tc>
      </w:tr>
      <w:tr w14:paraId="0C958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02" w:type="dxa"/>
            <w:vMerge w:val="continue"/>
            <w:noWrap w:val="0"/>
            <w:vAlign w:val="center"/>
          </w:tcPr>
          <w:p w14:paraId="7B688410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304" w:type="dxa"/>
            <w:noWrap w:val="0"/>
            <w:vAlign w:val="center"/>
          </w:tcPr>
          <w:p w14:paraId="6B3871FF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彭山区</w:t>
            </w:r>
          </w:p>
        </w:tc>
        <w:tc>
          <w:tcPr>
            <w:tcW w:w="6465" w:type="dxa"/>
            <w:noWrap w:val="0"/>
            <w:vAlign w:val="center"/>
          </w:tcPr>
          <w:p w14:paraId="3DE9EF52">
            <w:pPr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眉山市彭山区第二中学、眉山市彭山区第三中学</w:t>
            </w:r>
          </w:p>
        </w:tc>
      </w:tr>
      <w:tr w14:paraId="239C9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1302" w:type="dxa"/>
            <w:vMerge w:val="continue"/>
            <w:noWrap w:val="0"/>
            <w:vAlign w:val="center"/>
          </w:tcPr>
          <w:p w14:paraId="2721C082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 w14:paraId="05C12D96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仁寿县</w:t>
            </w:r>
          </w:p>
        </w:tc>
        <w:tc>
          <w:tcPr>
            <w:tcW w:w="6465" w:type="dxa"/>
            <w:shd w:val="clear" w:color="auto" w:fill="auto"/>
            <w:noWrap w:val="0"/>
            <w:vAlign w:val="center"/>
          </w:tcPr>
          <w:p w14:paraId="6AB22D91">
            <w:pPr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仁寿县鳌峰初级中学、仁寿县城北实验初级中学、仁寿县华兴中学、仁寿县长平初级中学校</w:t>
            </w:r>
          </w:p>
        </w:tc>
      </w:tr>
      <w:tr w14:paraId="10605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02" w:type="dxa"/>
            <w:vMerge w:val="continue"/>
            <w:noWrap w:val="0"/>
            <w:vAlign w:val="center"/>
          </w:tcPr>
          <w:p w14:paraId="6DB99DBA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 w14:paraId="4388FA53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洪雅县</w:t>
            </w:r>
          </w:p>
        </w:tc>
        <w:tc>
          <w:tcPr>
            <w:tcW w:w="6465" w:type="dxa"/>
            <w:shd w:val="clear" w:color="auto" w:fill="auto"/>
            <w:noWrap w:val="0"/>
            <w:vAlign w:val="center"/>
          </w:tcPr>
          <w:p w14:paraId="16A31C71">
            <w:pPr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洪雅县实验中学、洪雅县田锡中学</w:t>
            </w:r>
          </w:p>
        </w:tc>
      </w:tr>
      <w:tr w14:paraId="1657D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02" w:type="dxa"/>
            <w:vMerge w:val="continue"/>
            <w:noWrap w:val="0"/>
            <w:vAlign w:val="center"/>
          </w:tcPr>
          <w:p w14:paraId="60F7D0E8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 w14:paraId="1E964E6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丹棱县</w:t>
            </w:r>
          </w:p>
        </w:tc>
        <w:tc>
          <w:tcPr>
            <w:tcW w:w="6465" w:type="dxa"/>
            <w:shd w:val="clear" w:color="auto" w:fill="auto"/>
            <w:noWrap w:val="0"/>
            <w:vAlign w:val="center"/>
          </w:tcPr>
          <w:p w14:paraId="4556CA06">
            <w:pPr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四川省丹棱中学校</w:t>
            </w:r>
          </w:p>
        </w:tc>
      </w:tr>
      <w:tr w14:paraId="704E5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02" w:type="dxa"/>
            <w:vMerge w:val="continue"/>
            <w:noWrap w:val="0"/>
            <w:vAlign w:val="center"/>
          </w:tcPr>
          <w:p w14:paraId="4E8511CD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 w14:paraId="633D94B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青神县</w:t>
            </w:r>
          </w:p>
        </w:tc>
        <w:tc>
          <w:tcPr>
            <w:tcW w:w="6465" w:type="dxa"/>
            <w:shd w:val="clear" w:color="auto" w:fill="auto"/>
            <w:noWrap w:val="0"/>
            <w:vAlign w:val="center"/>
          </w:tcPr>
          <w:p w14:paraId="7C0B058B">
            <w:pPr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青神县初级中学校</w:t>
            </w:r>
          </w:p>
        </w:tc>
      </w:tr>
      <w:tr w14:paraId="354FB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02" w:type="dxa"/>
            <w:vMerge w:val="continue"/>
            <w:noWrap w:val="0"/>
            <w:vAlign w:val="center"/>
          </w:tcPr>
          <w:p w14:paraId="6A956F3B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 w14:paraId="23153FD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天府新区</w:t>
            </w:r>
          </w:p>
        </w:tc>
        <w:tc>
          <w:tcPr>
            <w:tcW w:w="6465" w:type="dxa"/>
            <w:shd w:val="clear" w:color="auto" w:fill="auto"/>
            <w:noWrap w:val="0"/>
            <w:vAlign w:val="center"/>
          </w:tcPr>
          <w:p w14:paraId="491BEFF6">
            <w:pPr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眉山天府新区第一中学</w:t>
            </w:r>
          </w:p>
        </w:tc>
      </w:tr>
      <w:tr w14:paraId="33318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jc w:val="center"/>
        </w:trPr>
        <w:tc>
          <w:tcPr>
            <w:tcW w:w="1302" w:type="dxa"/>
            <w:vMerge w:val="restart"/>
            <w:shd w:val="clear" w:color="auto" w:fill="auto"/>
            <w:noWrap w:val="0"/>
            <w:vAlign w:val="center"/>
          </w:tcPr>
          <w:p w14:paraId="14CF2050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宜宾市</w:t>
            </w:r>
          </w:p>
          <w:p w14:paraId="203BB1FC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（21所）</w:t>
            </w: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 w14:paraId="0D3B1AD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翠屏区</w:t>
            </w:r>
          </w:p>
        </w:tc>
        <w:tc>
          <w:tcPr>
            <w:tcW w:w="6465" w:type="dxa"/>
            <w:shd w:val="clear" w:color="auto" w:fill="auto"/>
            <w:noWrap w:val="0"/>
            <w:vAlign w:val="center"/>
          </w:tcPr>
          <w:p w14:paraId="3044DE0F">
            <w:pPr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四川省宜宾市第二中学校、四川省宜宾市第五中学校、四川省宜宾市第六中学校、宜宾市翠屏区天立学校、宜宾市翠屏区龙文学校、宜宾市翠屏区棠湖学校、宜宾市翠屏区凉水井实验学校</w:t>
            </w:r>
          </w:p>
        </w:tc>
      </w:tr>
      <w:tr w14:paraId="7D961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2" w:type="dxa"/>
            <w:vMerge w:val="continue"/>
            <w:noWrap w:val="0"/>
            <w:vAlign w:val="center"/>
          </w:tcPr>
          <w:p w14:paraId="6B0AEC11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 w14:paraId="1DF18F28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南溪区</w:t>
            </w:r>
          </w:p>
        </w:tc>
        <w:tc>
          <w:tcPr>
            <w:tcW w:w="6465" w:type="dxa"/>
            <w:shd w:val="clear" w:color="auto" w:fill="auto"/>
            <w:noWrap w:val="0"/>
            <w:vAlign w:val="center"/>
          </w:tcPr>
          <w:p w14:paraId="2EB9CE7C">
            <w:pPr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宜宾市南溪区南外实验学校</w:t>
            </w:r>
          </w:p>
        </w:tc>
      </w:tr>
      <w:tr w14:paraId="5D7B3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  <w:jc w:val="center"/>
        </w:trPr>
        <w:tc>
          <w:tcPr>
            <w:tcW w:w="1302" w:type="dxa"/>
            <w:vMerge w:val="continue"/>
            <w:noWrap w:val="0"/>
            <w:vAlign w:val="center"/>
          </w:tcPr>
          <w:p w14:paraId="736BE92F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 w14:paraId="59174C17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叙州区</w:t>
            </w:r>
          </w:p>
        </w:tc>
        <w:tc>
          <w:tcPr>
            <w:tcW w:w="6465" w:type="dxa"/>
            <w:shd w:val="clear" w:color="auto" w:fill="auto"/>
            <w:noWrap w:val="0"/>
            <w:vAlign w:val="center"/>
          </w:tcPr>
          <w:p w14:paraId="3A128AB3">
            <w:pPr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宜宾市叙州区行知中学校、宜宾市叙州区第二中学校实验初级中学、宜宾市叙州区东辰学校、宜宾市叙州区黄冈学校、宜宾市叙州区龙文学校、宜宾市叙州区育才中学校</w:t>
            </w:r>
          </w:p>
        </w:tc>
      </w:tr>
      <w:tr w14:paraId="0571F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2" w:type="dxa"/>
            <w:vMerge w:val="continue"/>
            <w:noWrap w:val="0"/>
            <w:vAlign w:val="center"/>
          </w:tcPr>
          <w:p w14:paraId="750B9E65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 w14:paraId="49B60A10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长宁县</w:t>
            </w:r>
          </w:p>
        </w:tc>
        <w:tc>
          <w:tcPr>
            <w:tcW w:w="6465" w:type="dxa"/>
            <w:shd w:val="clear" w:color="auto" w:fill="auto"/>
            <w:noWrap w:val="0"/>
            <w:vAlign w:val="center"/>
          </w:tcPr>
          <w:p w14:paraId="26A5F679">
            <w:pPr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长宁县培风中学、长宁县长宁镇安宁初级中学校</w:t>
            </w:r>
          </w:p>
        </w:tc>
      </w:tr>
      <w:tr w14:paraId="3BECD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2" w:type="dxa"/>
            <w:vMerge w:val="continue"/>
            <w:noWrap w:val="0"/>
            <w:vAlign w:val="center"/>
          </w:tcPr>
          <w:p w14:paraId="1B030D98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 w14:paraId="54B48947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高县</w:t>
            </w:r>
          </w:p>
        </w:tc>
        <w:tc>
          <w:tcPr>
            <w:tcW w:w="6465" w:type="dxa"/>
            <w:shd w:val="clear" w:color="auto" w:fill="auto"/>
            <w:noWrap w:val="0"/>
            <w:vAlign w:val="center"/>
          </w:tcPr>
          <w:p w14:paraId="1683FFB1">
            <w:pPr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四川省高县中学校</w:t>
            </w:r>
          </w:p>
        </w:tc>
      </w:tr>
      <w:tr w14:paraId="38568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2" w:type="dxa"/>
            <w:vMerge w:val="continue"/>
            <w:noWrap w:val="0"/>
            <w:vAlign w:val="center"/>
          </w:tcPr>
          <w:p w14:paraId="00FC3B8F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 w14:paraId="5C98386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珙县</w:t>
            </w:r>
          </w:p>
        </w:tc>
        <w:tc>
          <w:tcPr>
            <w:tcW w:w="6465" w:type="dxa"/>
            <w:shd w:val="clear" w:color="auto" w:fill="auto"/>
            <w:noWrap w:val="0"/>
            <w:vAlign w:val="center"/>
          </w:tcPr>
          <w:p w14:paraId="5C5CECBE">
            <w:pPr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珙县实验中学</w:t>
            </w:r>
          </w:p>
        </w:tc>
      </w:tr>
      <w:tr w14:paraId="53359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2" w:type="dxa"/>
            <w:vMerge w:val="continue"/>
            <w:noWrap w:val="0"/>
            <w:vAlign w:val="center"/>
          </w:tcPr>
          <w:p w14:paraId="2FFCAF7B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 w14:paraId="7EAC7A80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筠连县</w:t>
            </w:r>
          </w:p>
        </w:tc>
        <w:tc>
          <w:tcPr>
            <w:tcW w:w="6465" w:type="dxa"/>
            <w:shd w:val="clear" w:color="auto" w:fill="auto"/>
            <w:noWrap w:val="0"/>
            <w:vAlign w:val="center"/>
          </w:tcPr>
          <w:p w14:paraId="1F52B8B6">
            <w:pPr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四川省筠连县中学</w:t>
            </w:r>
          </w:p>
        </w:tc>
      </w:tr>
      <w:tr w14:paraId="3DC84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2" w:type="dxa"/>
            <w:vMerge w:val="continue"/>
            <w:noWrap w:val="0"/>
            <w:vAlign w:val="center"/>
          </w:tcPr>
          <w:p w14:paraId="302E7CAE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 w14:paraId="06BB2ECF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兴文县</w:t>
            </w:r>
          </w:p>
        </w:tc>
        <w:tc>
          <w:tcPr>
            <w:tcW w:w="6465" w:type="dxa"/>
            <w:shd w:val="clear" w:color="auto" w:fill="auto"/>
            <w:noWrap w:val="0"/>
            <w:vAlign w:val="center"/>
          </w:tcPr>
          <w:p w14:paraId="463E8FD4">
            <w:pPr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兴文县共乐初级中学校、兴文县香山民族初级中学校</w:t>
            </w:r>
          </w:p>
        </w:tc>
      </w:tr>
      <w:tr w14:paraId="64129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1302" w:type="dxa"/>
            <w:vMerge w:val="restart"/>
            <w:noWrap w:val="0"/>
            <w:vAlign w:val="center"/>
          </w:tcPr>
          <w:p w14:paraId="1870FE91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凉山州</w:t>
            </w:r>
          </w:p>
          <w:p w14:paraId="3E38021C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（11所）</w:t>
            </w: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 w14:paraId="31168DA7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西昌市</w:t>
            </w:r>
          </w:p>
        </w:tc>
        <w:tc>
          <w:tcPr>
            <w:tcW w:w="6465" w:type="dxa"/>
            <w:shd w:val="clear" w:color="auto" w:fill="auto"/>
            <w:noWrap w:val="0"/>
            <w:vAlign w:val="center"/>
          </w:tcPr>
          <w:p w14:paraId="2410E623">
            <w:pPr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凉山州民族中学、西昌市俊波学校、西昌航天学校、西昌宁远学校、西昌天立学校、西昌阳光学校、西昌市川兴中学</w:t>
            </w:r>
          </w:p>
        </w:tc>
      </w:tr>
      <w:tr w14:paraId="5B0ED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2" w:type="dxa"/>
            <w:vMerge w:val="continue"/>
            <w:noWrap w:val="0"/>
            <w:vAlign w:val="center"/>
          </w:tcPr>
          <w:p w14:paraId="5BE4C6E0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 w14:paraId="04682D88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会理市</w:t>
            </w:r>
          </w:p>
        </w:tc>
        <w:tc>
          <w:tcPr>
            <w:tcW w:w="6465" w:type="dxa"/>
            <w:shd w:val="clear" w:color="auto" w:fill="auto"/>
            <w:noWrap w:val="0"/>
            <w:vAlign w:val="center"/>
          </w:tcPr>
          <w:p w14:paraId="547C4C6E">
            <w:pPr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会理第一中学</w:t>
            </w:r>
          </w:p>
        </w:tc>
      </w:tr>
      <w:tr w14:paraId="512F7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2" w:type="dxa"/>
            <w:vMerge w:val="continue"/>
            <w:noWrap w:val="0"/>
            <w:vAlign w:val="center"/>
          </w:tcPr>
          <w:p w14:paraId="046B1D38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 w14:paraId="009DA71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德昌县</w:t>
            </w:r>
          </w:p>
        </w:tc>
        <w:tc>
          <w:tcPr>
            <w:tcW w:w="6465" w:type="dxa"/>
            <w:shd w:val="clear" w:color="auto" w:fill="auto"/>
            <w:noWrap w:val="0"/>
            <w:vAlign w:val="center"/>
          </w:tcPr>
          <w:p w14:paraId="49DF9548">
            <w:pPr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德昌民族中学、德昌县南山实验学校</w:t>
            </w:r>
          </w:p>
        </w:tc>
      </w:tr>
      <w:tr w14:paraId="49D5B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2" w:type="dxa"/>
            <w:vMerge w:val="continue"/>
            <w:noWrap w:val="0"/>
            <w:vAlign w:val="center"/>
          </w:tcPr>
          <w:p w14:paraId="1BA1F23A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 w14:paraId="6EC15573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冕宁县</w:t>
            </w:r>
          </w:p>
        </w:tc>
        <w:tc>
          <w:tcPr>
            <w:tcW w:w="6465" w:type="dxa"/>
            <w:shd w:val="clear" w:color="auto" w:fill="auto"/>
            <w:noWrap w:val="0"/>
            <w:vAlign w:val="center"/>
          </w:tcPr>
          <w:p w14:paraId="11561666">
            <w:pPr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冕宁县泸沽中学校</w:t>
            </w:r>
          </w:p>
        </w:tc>
      </w:tr>
      <w:tr w14:paraId="6C370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2" w:type="dxa"/>
            <w:vMerge w:val="restart"/>
            <w:noWrap w:val="0"/>
            <w:vAlign w:val="center"/>
          </w:tcPr>
          <w:p w14:paraId="50F79C21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广安市</w:t>
            </w:r>
          </w:p>
          <w:p w14:paraId="43868CB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（13所）</w:t>
            </w:r>
          </w:p>
        </w:tc>
        <w:tc>
          <w:tcPr>
            <w:tcW w:w="1304" w:type="dxa"/>
            <w:noWrap w:val="0"/>
            <w:vAlign w:val="center"/>
          </w:tcPr>
          <w:p w14:paraId="7F83C528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市直属</w:t>
            </w:r>
          </w:p>
        </w:tc>
        <w:tc>
          <w:tcPr>
            <w:tcW w:w="6465" w:type="dxa"/>
            <w:noWrap w:val="0"/>
            <w:vAlign w:val="center"/>
          </w:tcPr>
          <w:p w14:paraId="557FB78D">
            <w:pPr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广安加德学校</w:t>
            </w:r>
          </w:p>
        </w:tc>
      </w:tr>
      <w:tr w14:paraId="115CC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2" w:type="dxa"/>
            <w:vMerge w:val="continue"/>
            <w:noWrap w:val="0"/>
            <w:vAlign w:val="center"/>
          </w:tcPr>
          <w:p w14:paraId="384B94DA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304" w:type="dxa"/>
            <w:noWrap w:val="0"/>
            <w:vAlign w:val="center"/>
          </w:tcPr>
          <w:p w14:paraId="3D320D9E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广安区</w:t>
            </w:r>
          </w:p>
        </w:tc>
        <w:tc>
          <w:tcPr>
            <w:tcW w:w="6465" w:type="dxa"/>
            <w:noWrap w:val="0"/>
            <w:vAlign w:val="center"/>
          </w:tcPr>
          <w:p w14:paraId="68C0042B">
            <w:pPr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四川省广安中学、四川省广安第二中学校、四川省广安友谊中学</w:t>
            </w:r>
          </w:p>
        </w:tc>
      </w:tr>
      <w:tr w14:paraId="6741F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2" w:type="dxa"/>
            <w:vMerge w:val="continue"/>
            <w:noWrap w:val="0"/>
            <w:vAlign w:val="center"/>
          </w:tcPr>
          <w:p w14:paraId="4FEFD94B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304" w:type="dxa"/>
            <w:noWrap w:val="0"/>
            <w:vAlign w:val="center"/>
          </w:tcPr>
          <w:p w14:paraId="220BAB7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华蓥市</w:t>
            </w:r>
          </w:p>
        </w:tc>
        <w:tc>
          <w:tcPr>
            <w:tcW w:w="6465" w:type="dxa"/>
            <w:noWrap w:val="0"/>
            <w:vAlign w:val="center"/>
          </w:tcPr>
          <w:p w14:paraId="46650DD6">
            <w:pPr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四川省华蓥中学、广安市现代实验中学</w:t>
            </w:r>
          </w:p>
        </w:tc>
      </w:tr>
      <w:tr w14:paraId="2A6ED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1302" w:type="dxa"/>
            <w:vMerge w:val="continue"/>
            <w:noWrap w:val="0"/>
            <w:vAlign w:val="center"/>
          </w:tcPr>
          <w:p w14:paraId="4D05ABFB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304" w:type="dxa"/>
            <w:noWrap w:val="0"/>
            <w:vAlign w:val="center"/>
          </w:tcPr>
          <w:p w14:paraId="32E28B1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岳池县</w:t>
            </w:r>
          </w:p>
        </w:tc>
        <w:tc>
          <w:tcPr>
            <w:tcW w:w="6465" w:type="dxa"/>
            <w:noWrap w:val="0"/>
            <w:vAlign w:val="center"/>
          </w:tcPr>
          <w:p w14:paraId="3F4C29DA">
            <w:pPr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四川省岳池中学、四川省岳池县第一中学、广安启睿第一实验学校</w:t>
            </w:r>
          </w:p>
        </w:tc>
      </w:tr>
      <w:tr w14:paraId="1D70F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2" w:type="dxa"/>
            <w:vMerge w:val="continue"/>
            <w:noWrap w:val="0"/>
            <w:vAlign w:val="center"/>
          </w:tcPr>
          <w:p w14:paraId="7E2756C2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 w14:paraId="2661E21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武胜县</w:t>
            </w:r>
          </w:p>
        </w:tc>
        <w:tc>
          <w:tcPr>
            <w:tcW w:w="6465" w:type="dxa"/>
            <w:shd w:val="clear" w:color="auto" w:fill="auto"/>
            <w:noWrap w:val="0"/>
            <w:vAlign w:val="center"/>
          </w:tcPr>
          <w:p w14:paraId="75B7E45C">
            <w:pPr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广安市武胜超前外国语学校、四川省武胜县沿口初级中学校</w:t>
            </w:r>
          </w:p>
        </w:tc>
      </w:tr>
      <w:tr w14:paraId="4A83F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2" w:type="dxa"/>
            <w:vMerge w:val="continue"/>
            <w:noWrap w:val="0"/>
            <w:vAlign w:val="center"/>
          </w:tcPr>
          <w:p w14:paraId="53724BFC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 w14:paraId="31F2120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邻水县</w:t>
            </w:r>
          </w:p>
        </w:tc>
        <w:tc>
          <w:tcPr>
            <w:tcW w:w="6465" w:type="dxa"/>
            <w:shd w:val="clear" w:color="auto" w:fill="auto"/>
            <w:noWrap w:val="0"/>
            <w:vAlign w:val="center"/>
          </w:tcPr>
          <w:p w14:paraId="7513D8CE">
            <w:pPr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四川省邻水中学、邻水正大实验学校</w:t>
            </w:r>
          </w:p>
        </w:tc>
      </w:tr>
      <w:tr w14:paraId="1F84A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02" w:type="dxa"/>
            <w:vMerge w:val="restart"/>
            <w:shd w:val="clear" w:color="auto" w:fill="auto"/>
            <w:noWrap w:val="0"/>
            <w:vAlign w:val="center"/>
          </w:tcPr>
          <w:p w14:paraId="4DC76C33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达州市</w:t>
            </w:r>
          </w:p>
          <w:p w14:paraId="47985BAC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（22所）</w:t>
            </w: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 w14:paraId="6EE90D6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市直属</w:t>
            </w:r>
          </w:p>
        </w:tc>
        <w:tc>
          <w:tcPr>
            <w:tcW w:w="6465" w:type="dxa"/>
            <w:shd w:val="clear" w:color="auto" w:fill="auto"/>
            <w:noWrap w:val="0"/>
            <w:vAlign w:val="center"/>
          </w:tcPr>
          <w:p w14:paraId="5F4814D1">
            <w:pPr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达州市天立学校、达州市第一中学校（朝阳校区、凤凰校区）</w:t>
            </w:r>
          </w:p>
        </w:tc>
      </w:tr>
      <w:tr w14:paraId="3BD4C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02" w:type="dxa"/>
            <w:vMerge w:val="continue"/>
            <w:noWrap w:val="0"/>
            <w:vAlign w:val="center"/>
          </w:tcPr>
          <w:p w14:paraId="524D16A0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 w14:paraId="1B6E48EE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通川区</w:t>
            </w:r>
          </w:p>
        </w:tc>
        <w:tc>
          <w:tcPr>
            <w:tcW w:w="6465" w:type="dxa"/>
            <w:shd w:val="clear" w:color="auto" w:fill="auto"/>
            <w:noWrap w:val="0"/>
            <w:vAlign w:val="center"/>
          </w:tcPr>
          <w:p w14:paraId="441E555D">
            <w:pPr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达州市通川区第八中学</w:t>
            </w:r>
          </w:p>
        </w:tc>
      </w:tr>
      <w:tr w14:paraId="7AD76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02" w:type="dxa"/>
            <w:vMerge w:val="continue"/>
            <w:noWrap w:val="0"/>
            <w:vAlign w:val="center"/>
          </w:tcPr>
          <w:p w14:paraId="41295A9A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 w14:paraId="4F2516F7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达川区</w:t>
            </w:r>
          </w:p>
        </w:tc>
        <w:tc>
          <w:tcPr>
            <w:tcW w:w="6465" w:type="dxa"/>
            <w:shd w:val="clear" w:color="auto" w:fill="auto"/>
            <w:noWrap w:val="0"/>
            <w:vAlign w:val="center"/>
          </w:tcPr>
          <w:p w14:paraId="44ACF0B3">
            <w:pPr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四川省达州中学（翠屏校区、杨柳校区）、四川省达川中学、达州市达川区东辰学校</w:t>
            </w:r>
          </w:p>
        </w:tc>
      </w:tr>
      <w:tr w14:paraId="27F45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02" w:type="dxa"/>
            <w:vMerge w:val="continue"/>
            <w:noWrap w:val="0"/>
            <w:vAlign w:val="center"/>
          </w:tcPr>
          <w:p w14:paraId="7265C7C5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 w14:paraId="5659428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万源市</w:t>
            </w:r>
          </w:p>
        </w:tc>
        <w:tc>
          <w:tcPr>
            <w:tcW w:w="6465" w:type="dxa"/>
            <w:shd w:val="clear" w:color="auto" w:fill="auto"/>
            <w:noWrap w:val="0"/>
            <w:vAlign w:val="center"/>
          </w:tcPr>
          <w:p w14:paraId="5C8FA834">
            <w:pPr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万源中学</w:t>
            </w:r>
          </w:p>
        </w:tc>
      </w:tr>
      <w:tr w14:paraId="43C23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02" w:type="dxa"/>
            <w:vMerge w:val="continue"/>
            <w:noWrap w:val="0"/>
            <w:vAlign w:val="center"/>
          </w:tcPr>
          <w:p w14:paraId="2F7B9DD1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 w14:paraId="0530678C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宣汉县</w:t>
            </w:r>
          </w:p>
        </w:tc>
        <w:tc>
          <w:tcPr>
            <w:tcW w:w="6465" w:type="dxa"/>
            <w:shd w:val="clear" w:color="auto" w:fill="auto"/>
            <w:noWrap w:val="0"/>
            <w:vAlign w:val="center"/>
          </w:tcPr>
          <w:p w14:paraId="0C7EB03C">
            <w:pPr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宣汉县南坝中学、宣汉中学城关学校、宣汉中学来鹿学校、宣汉中学蒲江学校</w:t>
            </w:r>
          </w:p>
        </w:tc>
      </w:tr>
      <w:tr w14:paraId="51972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02" w:type="dxa"/>
            <w:vMerge w:val="continue"/>
            <w:noWrap w:val="0"/>
            <w:vAlign w:val="center"/>
          </w:tcPr>
          <w:p w14:paraId="024A414A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 w14:paraId="21A777F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开江县</w:t>
            </w:r>
          </w:p>
        </w:tc>
        <w:tc>
          <w:tcPr>
            <w:tcW w:w="6465" w:type="dxa"/>
            <w:shd w:val="clear" w:color="auto" w:fill="auto"/>
            <w:noWrap w:val="0"/>
            <w:vAlign w:val="center"/>
          </w:tcPr>
          <w:p w14:paraId="299DFF92">
            <w:pPr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开江中学实验学校、开江县任市中学</w:t>
            </w:r>
          </w:p>
        </w:tc>
      </w:tr>
      <w:tr w14:paraId="1C658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02" w:type="dxa"/>
            <w:vMerge w:val="continue"/>
            <w:noWrap w:val="0"/>
            <w:vAlign w:val="center"/>
          </w:tcPr>
          <w:p w14:paraId="53BC5394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 w14:paraId="706910C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大竹县</w:t>
            </w:r>
          </w:p>
        </w:tc>
        <w:tc>
          <w:tcPr>
            <w:tcW w:w="6465" w:type="dxa"/>
            <w:shd w:val="clear" w:color="auto" w:fill="auto"/>
            <w:noWrap w:val="0"/>
            <w:vAlign w:val="center"/>
          </w:tcPr>
          <w:p w14:paraId="67E6972F">
            <w:pPr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四川省大竹中学、大竹县第四中学</w:t>
            </w:r>
          </w:p>
        </w:tc>
      </w:tr>
      <w:tr w14:paraId="006D4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02" w:type="dxa"/>
            <w:vMerge w:val="continue"/>
            <w:noWrap w:val="0"/>
            <w:vAlign w:val="center"/>
          </w:tcPr>
          <w:p w14:paraId="7ACDE84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 w14:paraId="57CDFB38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渠县</w:t>
            </w:r>
          </w:p>
        </w:tc>
        <w:tc>
          <w:tcPr>
            <w:tcW w:w="6465" w:type="dxa"/>
            <w:shd w:val="clear" w:color="auto" w:fill="auto"/>
            <w:noWrap w:val="0"/>
            <w:vAlign w:val="center"/>
          </w:tcPr>
          <w:p w14:paraId="28605AC6">
            <w:pPr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四川省渠县中学、四川省达州外国语学校、渠县第三中学、崇德实验学校、成都市实验外国语学校渠县校区</w:t>
            </w:r>
          </w:p>
        </w:tc>
      </w:tr>
      <w:tr w14:paraId="6FB12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02" w:type="dxa"/>
            <w:vMerge w:val="restart"/>
            <w:shd w:val="clear" w:color="auto" w:fill="auto"/>
            <w:noWrap w:val="0"/>
            <w:vAlign w:val="center"/>
          </w:tcPr>
          <w:p w14:paraId="466CF301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巴中市</w:t>
            </w:r>
          </w:p>
          <w:p w14:paraId="5440B93F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（18所）</w:t>
            </w: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 w14:paraId="3F9816CE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市直属</w:t>
            </w:r>
          </w:p>
        </w:tc>
        <w:tc>
          <w:tcPr>
            <w:tcW w:w="6465" w:type="dxa"/>
            <w:shd w:val="clear" w:color="auto" w:fill="auto"/>
            <w:noWrap w:val="0"/>
            <w:vAlign w:val="center"/>
          </w:tcPr>
          <w:p w14:paraId="6DD031AD">
            <w:pPr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四川省巴中中学（兴文校区、云屏校区）</w:t>
            </w:r>
          </w:p>
        </w:tc>
      </w:tr>
      <w:tr w14:paraId="67BD5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02" w:type="dxa"/>
            <w:vMerge w:val="continue"/>
            <w:noWrap w:val="0"/>
            <w:vAlign w:val="center"/>
          </w:tcPr>
          <w:p w14:paraId="7B400F7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 w14:paraId="7EF5153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巴州区</w:t>
            </w:r>
          </w:p>
        </w:tc>
        <w:tc>
          <w:tcPr>
            <w:tcW w:w="6465" w:type="dxa"/>
            <w:shd w:val="clear" w:color="auto" w:fill="auto"/>
            <w:noWrap w:val="0"/>
            <w:vAlign w:val="center"/>
          </w:tcPr>
          <w:p w14:paraId="67421EB6">
            <w:pPr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巴中市第二中学、巴中市第三中学、巴中市巴州区第四中学、巴中龙泉外国语学校、巴中棠湖外国语学校</w:t>
            </w:r>
          </w:p>
        </w:tc>
      </w:tr>
      <w:tr w14:paraId="77292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02" w:type="dxa"/>
            <w:vMerge w:val="continue"/>
            <w:noWrap w:val="0"/>
            <w:vAlign w:val="center"/>
          </w:tcPr>
          <w:p w14:paraId="4EA4FE02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 w14:paraId="7A207691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恩阳区</w:t>
            </w:r>
          </w:p>
        </w:tc>
        <w:tc>
          <w:tcPr>
            <w:tcW w:w="6465" w:type="dxa"/>
            <w:shd w:val="clear" w:color="auto" w:fill="auto"/>
            <w:noWrap w:val="0"/>
            <w:vAlign w:val="center"/>
          </w:tcPr>
          <w:p w14:paraId="07F937BB">
            <w:pPr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巴中博文学校、巴中市恩阳区实验中学</w:t>
            </w:r>
          </w:p>
        </w:tc>
      </w:tr>
      <w:tr w14:paraId="19930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02" w:type="dxa"/>
            <w:vMerge w:val="continue"/>
            <w:noWrap w:val="0"/>
            <w:vAlign w:val="center"/>
          </w:tcPr>
          <w:p w14:paraId="3F57285F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 w14:paraId="445D3618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通江县</w:t>
            </w:r>
          </w:p>
        </w:tc>
        <w:tc>
          <w:tcPr>
            <w:tcW w:w="6465" w:type="dxa"/>
            <w:shd w:val="clear" w:color="auto" w:fill="auto"/>
            <w:noWrap w:val="0"/>
            <w:vAlign w:val="center"/>
          </w:tcPr>
          <w:p w14:paraId="600269B6">
            <w:pPr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四川省通江中学、通江县超前外国语学校</w:t>
            </w:r>
          </w:p>
        </w:tc>
      </w:tr>
      <w:tr w14:paraId="17999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02" w:type="dxa"/>
            <w:vMerge w:val="continue"/>
            <w:noWrap w:val="0"/>
            <w:vAlign w:val="center"/>
          </w:tcPr>
          <w:p w14:paraId="1A5EA464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 w14:paraId="796DFBC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南江县</w:t>
            </w:r>
          </w:p>
        </w:tc>
        <w:tc>
          <w:tcPr>
            <w:tcW w:w="6465" w:type="dxa"/>
            <w:shd w:val="clear" w:color="auto" w:fill="auto"/>
            <w:noWrap w:val="0"/>
            <w:vAlign w:val="center"/>
          </w:tcPr>
          <w:p w14:paraId="3240BADB">
            <w:pPr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四川省南江中学（七一校区）、南江县实验中学、南江县长赤中学</w:t>
            </w:r>
          </w:p>
        </w:tc>
      </w:tr>
      <w:tr w14:paraId="22425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02" w:type="dxa"/>
            <w:vMerge w:val="continue"/>
            <w:noWrap w:val="0"/>
            <w:vAlign w:val="center"/>
          </w:tcPr>
          <w:p w14:paraId="75EC85FD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 w14:paraId="7B3735F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平昌县</w:t>
            </w:r>
          </w:p>
        </w:tc>
        <w:tc>
          <w:tcPr>
            <w:tcW w:w="6465" w:type="dxa"/>
            <w:shd w:val="clear" w:color="auto" w:fill="auto"/>
            <w:noWrap w:val="0"/>
            <w:vAlign w:val="center"/>
          </w:tcPr>
          <w:p w14:paraId="2BCF6746">
            <w:pPr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四川省平昌中学、巴中绵实外国语学校、西南领航实验学校、平昌县思源实验学校</w:t>
            </w:r>
          </w:p>
        </w:tc>
      </w:tr>
      <w:tr w14:paraId="2149C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02" w:type="dxa"/>
            <w:vMerge w:val="restart"/>
            <w:noWrap w:val="0"/>
            <w:vAlign w:val="center"/>
          </w:tcPr>
          <w:p w14:paraId="3E70B350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雅安市</w:t>
            </w:r>
          </w:p>
          <w:p w14:paraId="6104E796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（9所）</w:t>
            </w:r>
          </w:p>
        </w:tc>
        <w:tc>
          <w:tcPr>
            <w:tcW w:w="1304" w:type="dxa"/>
            <w:noWrap w:val="0"/>
            <w:vAlign w:val="center"/>
          </w:tcPr>
          <w:p w14:paraId="56BBED41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雨城区</w:t>
            </w:r>
          </w:p>
        </w:tc>
        <w:tc>
          <w:tcPr>
            <w:tcW w:w="6465" w:type="dxa"/>
            <w:noWrap w:val="0"/>
            <w:vAlign w:val="center"/>
          </w:tcPr>
          <w:p w14:paraId="00E7C09C">
            <w:pPr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四川省雅安中学、雅安市雨城区成实外学校、雅安市雨城区第二中学、雅安市雨城区第七初级中学、雅安天立学校</w:t>
            </w:r>
          </w:p>
        </w:tc>
      </w:tr>
      <w:tr w14:paraId="60DA3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02" w:type="dxa"/>
            <w:vMerge w:val="continue"/>
            <w:noWrap w:val="0"/>
            <w:vAlign w:val="center"/>
          </w:tcPr>
          <w:p w14:paraId="5460FB5D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304" w:type="dxa"/>
            <w:noWrap w:val="0"/>
            <w:vAlign w:val="center"/>
          </w:tcPr>
          <w:p w14:paraId="51E6FEB6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名山区</w:t>
            </w:r>
          </w:p>
        </w:tc>
        <w:tc>
          <w:tcPr>
            <w:tcW w:w="6465" w:type="dxa"/>
            <w:noWrap w:val="0"/>
            <w:vAlign w:val="center"/>
          </w:tcPr>
          <w:p w14:paraId="248F3F4F">
            <w:pPr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四川省名山中学蒙山校区</w:t>
            </w:r>
          </w:p>
        </w:tc>
      </w:tr>
      <w:tr w14:paraId="603FF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02" w:type="dxa"/>
            <w:vMerge w:val="continue"/>
            <w:noWrap w:val="0"/>
            <w:vAlign w:val="center"/>
          </w:tcPr>
          <w:p w14:paraId="73C3C4EA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304" w:type="dxa"/>
            <w:noWrap w:val="0"/>
            <w:vAlign w:val="center"/>
          </w:tcPr>
          <w:p w14:paraId="2B96377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汉源县</w:t>
            </w:r>
          </w:p>
        </w:tc>
        <w:tc>
          <w:tcPr>
            <w:tcW w:w="6465" w:type="dxa"/>
            <w:noWrap w:val="0"/>
            <w:vAlign w:val="center"/>
          </w:tcPr>
          <w:p w14:paraId="40529A76">
            <w:pPr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汉源县第二中学</w:t>
            </w:r>
          </w:p>
        </w:tc>
      </w:tr>
      <w:tr w14:paraId="7A228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02" w:type="dxa"/>
            <w:vMerge w:val="continue"/>
            <w:noWrap w:val="0"/>
            <w:vAlign w:val="center"/>
          </w:tcPr>
          <w:p w14:paraId="2FD5C43F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304" w:type="dxa"/>
            <w:noWrap w:val="0"/>
            <w:vAlign w:val="center"/>
          </w:tcPr>
          <w:p w14:paraId="3EFF3871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天全县</w:t>
            </w:r>
          </w:p>
        </w:tc>
        <w:tc>
          <w:tcPr>
            <w:tcW w:w="6465" w:type="dxa"/>
            <w:noWrap w:val="0"/>
            <w:vAlign w:val="center"/>
          </w:tcPr>
          <w:p w14:paraId="161B10CC">
            <w:pPr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天全县第一初级中学</w:t>
            </w:r>
          </w:p>
        </w:tc>
      </w:tr>
      <w:tr w14:paraId="10A64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02" w:type="dxa"/>
            <w:vMerge w:val="continue"/>
            <w:noWrap w:val="0"/>
            <w:vAlign w:val="center"/>
          </w:tcPr>
          <w:p w14:paraId="1C211889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304" w:type="dxa"/>
            <w:noWrap w:val="0"/>
            <w:vAlign w:val="center"/>
          </w:tcPr>
          <w:p w14:paraId="41BB1FFF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石棉县</w:t>
            </w:r>
          </w:p>
        </w:tc>
        <w:tc>
          <w:tcPr>
            <w:tcW w:w="6465" w:type="dxa"/>
            <w:noWrap w:val="0"/>
            <w:vAlign w:val="center"/>
          </w:tcPr>
          <w:p w14:paraId="006E988A">
            <w:pPr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石棉县七一中学</w:t>
            </w:r>
          </w:p>
        </w:tc>
      </w:tr>
      <w:tr w14:paraId="62A2E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  <w:jc w:val="center"/>
        </w:trPr>
        <w:tc>
          <w:tcPr>
            <w:tcW w:w="1302" w:type="dxa"/>
            <w:vMerge w:val="restart"/>
            <w:noWrap w:val="0"/>
            <w:vAlign w:val="center"/>
          </w:tcPr>
          <w:p w14:paraId="205C0438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资阳市</w:t>
            </w:r>
          </w:p>
          <w:p w14:paraId="46BBE1EC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（13所）</w:t>
            </w:r>
          </w:p>
        </w:tc>
        <w:tc>
          <w:tcPr>
            <w:tcW w:w="1304" w:type="dxa"/>
            <w:noWrap w:val="0"/>
            <w:vAlign w:val="center"/>
          </w:tcPr>
          <w:p w14:paraId="6E66867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雁江区</w:t>
            </w:r>
          </w:p>
        </w:tc>
        <w:tc>
          <w:tcPr>
            <w:tcW w:w="6465" w:type="dxa"/>
            <w:noWrap w:val="0"/>
            <w:vAlign w:val="center"/>
          </w:tcPr>
          <w:p w14:paraId="599F062D">
            <w:pPr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绵阳中学资阳育才学校、四川省资阳中学、四川省资阳中学城东学校、资阳市雁江区第一中学、资阳市雁江区第一中学城东分校、资阳市雁江区马鞍学校、资阳市雁江区三贤九年义务教育学校、资阳天立学校</w:t>
            </w:r>
          </w:p>
        </w:tc>
      </w:tr>
      <w:tr w14:paraId="5317D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302" w:type="dxa"/>
            <w:vMerge w:val="continue"/>
            <w:noWrap w:val="0"/>
            <w:vAlign w:val="center"/>
          </w:tcPr>
          <w:p w14:paraId="50384449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304" w:type="dxa"/>
            <w:noWrap w:val="0"/>
            <w:vAlign w:val="center"/>
          </w:tcPr>
          <w:p w14:paraId="3D943BEE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安岳县</w:t>
            </w:r>
          </w:p>
        </w:tc>
        <w:tc>
          <w:tcPr>
            <w:tcW w:w="6465" w:type="dxa"/>
            <w:noWrap w:val="0"/>
            <w:vAlign w:val="center"/>
          </w:tcPr>
          <w:p w14:paraId="2D565188">
            <w:pPr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四川省安岳实验中学、安岳县启明九年制学校</w:t>
            </w:r>
          </w:p>
        </w:tc>
      </w:tr>
      <w:tr w14:paraId="1382F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1302" w:type="dxa"/>
            <w:vMerge w:val="continue"/>
            <w:noWrap w:val="0"/>
            <w:vAlign w:val="center"/>
          </w:tcPr>
          <w:p w14:paraId="192B433D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304" w:type="dxa"/>
            <w:noWrap w:val="0"/>
            <w:vAlign w:val="center"/>
          </w:tcPr>
          <w:p w14:paraId="2357FDD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乐至县</w:t>
            </w:r>
          </w:p>
        </w:tc>
        <w:tc>
          <w:tcPr>
            <w:tcW w:w="6465" w:type="dxa"/>
            <w:noWrap w:val="0"/>
            <w:vAlign w:val="center"/>
          </w:tcPr>
          <w:p w14:paraId="49935E8B">
            <w:pPr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四川省乐至中学、四川省乐至实验中学、四川省乐至县吴仲良中学</w:t>
            </w:r>
          </w:p>
        </w:tc>
      </w:tr>
    </w:tbl>
    <w:p w14:paraId="6CE1457F">
      <w:pPr>
        <w:rPr>
          <w:rFonts w:ascii="Times New Roman" w:hAnsi="Times New Roman" w:eastAsia="黑体"/>
          <w:szCs w:val="32"/>
        </w:rPr>
      </w:pPr>
      <w:r>
        <w:rPr>
          <w:rFonts w:ascii="Times New Roman" w:hAnsi="Times New Roman" w:eastAsia="黑体"/>
          <w:szCs w:val="32"/>
        </w:rPr>
        <w:br w:type="page" w:clear="all"/>
      </w:r>
    </w:p>
    <w:p w14:paraId="50AB804C">
      <w:pPr>
        <w:rPr>
          <w:rFonts w:ascii="Times New Roman" w:hAnsi="Times New Roman"/>
          <w:szCs w:val="28"/>
        </w:rPr>
      </w:pPr>
      <w:bookmarkStart w:id="0" w:name="_GoBack"/>
      <w:bookmarkEnd w:id="0"/>
    </w:p>
    <w:sectPr>
      <w:footerReference r:id="rId3" w:type="default"/>
      <w:footerReference r:id="rId4" w:type="even"/>
      <w:type w:val="continuous"/>
      <w:pgSz w:w="11906" w:h="16838"/>
      <w:pgMar w:top="2098" w:right="1474" w:bottom="1985" w:left="1588" w:header="1701" w:footer="1588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9DBEAC">
    <w:pPr>
      <w:pStyle w:val="19"/>
      <w:framePr w:wrap="around" w:vAnchor="text" w:hAnchor="margin" w:xAlign="outside" w:y="1"/>
      <w:ind w:right="320" w:rightChars="100"/>
      <w:rPr>
        <w:rStyle w:val="34"/>
        <w:rFonts w:ascii="宋体" w:hAnsi="宋体" w:eastAsia="宋体"/>
        <w:sz w:val="28"/>
        <w:szCs w:val="28"/>
      </w:rPr>
    </w:pPr>
    <w:r>
      <w:rPr>
        <w:rStyle w:val="34"/>
        <w:rFonts w:hint="eastAsia" w:ascii="宋体" w:hAnsi="宋体" w:eastAsia="宋体"/>
        <w:sz w:val="28"/>
        <w:szCs w:val="28"/>
      </w:rPr>
      <w:t xml:space="preserve">— </w:t>
    </w:r>
    <w:r>
      <w:rPr>
        <w:rStyle w:val="34"/>
        <w:rFonts w:ascii="宋体" w:hAnsi="宋体" w:eastAsia="宋体"/>
        <w:sz w:val="28"/>
        <w:szCs w:val="28"/>
      </w:rPr>
      <w:fldChar w:fldCharType="begin"/>
    </w:r>
    <w:r>
      <w:rPr>
        <w:rStyle w:val="34"/>
        <w:rFonts w:ascii="宋体" w:hAnsi="宋体" w:eastAsia="宋体"/>
        <w:sz w:val="28"/>
        <w:szCs w:val="28"/>
      </w:rPr>
      <w:instrText xml:space="preserve">PAGE  </w:instrText>
    </w:r>
    <w:r>
      <w:rPr>
        <w:rStyle w:val="34"/>
        <w:rFonts w:ascii="宋体" w:hAnsi="宋体" w:eastAsia="宋体"/>
        <w:sz w:val="28"/>
        <w:szCs w:val="28"/>
      </w:rPr>
      <w:fldChar w:fldCharType="separate"/>
    </w:r>
    <w:r>
      <w:rPr>
        <w:rStyle w:val="34"/>
        <w:rFonts w:ascii="宋体" w:hAnsi="宋体" w:eastAsia="宋体"/>
        <w:sz w:val="28"/>
        <w:szCs w:val="28"/>
      </w:rPr>
      <w:t>5</w:t>
    </w:r>
    <w:r>
      <w:rPr>
        <w:rStyle w:val="34"/>
        <w:rFonts w:ascii="宋体" w:hAnsi="宋体" w:eastAsia="宋体"/>
        <w:sz w:val="28"/>
        <w:szCs w:val="28"/>
      </w:rPr>
      <w:fldChar w:fldCharType="end"/>
    </w:r>
    <w:r>
      <w:rPr>
        <w:rStyle w:val="34"/>
        <w:rFonts w:hint="eastAsia" w:ascii="宋体" w:hAnsi="宋体" w:eastAsia="宋体"/>
        <w:sz w:val="28"/>
        <w:szCs w:val="28"/>
      </w:rPr>
      <w:t xml:space="preserve"> —</w:t>
    </w:r>
  </w:p>
  <w:p w14:paraId="286B552C">
    <w:pPr>
      <w:pStyle w:val="19"/>
      <w:ind w:right="567" w:firstLine="35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7A8131">
    <w:pPr>
      <w:pStyle w:val="19"/>
      <w:framePr w:wrap="around" w:vAnchor="text" w:hAnchor="margin" w:xAlign="outside" w:y="1"/>
      <w:ind w:left="320" w:leftChars="100"/>
      <w:rPr>
        <w:rStyle w:val="34"/>
        <w:rFonts w:ascii="宋体" w:hAnsi="宋体" w:eastAsia="宋体"/>
        <w:sz w:val="28"/>
        <w:szCs w:val="28"/>
      </w:rPr>
    </w:pPr>
    <w:r>
      <w:rPr>
        <w:rStyle w:val="34"/>
        <w:rFonts w:hint="eastAsia" w:ascii="宋体" w:hAnsi="宋体" w:eastAsia="宋体"/>
        <w:sz w:val="28"/>
        <w:szCs w:val="28"/>
      </w:rPr>
      <w:t xml:space="preserve">— </w:t>
    </w:r>
    <w:r>
      <w:rPr>
        <w:rStyle w:val="34"/>
        <w:rFonts w:ascii="宋体" w:hAnsi="宋体" w:eastAsia="宋体"/>
        <w:sz w:val="28"/>
        <w:szCs w:val="28"/>
      </w:rPr>
      <w:fldChar w:fldCharType="begin"/>
    </w:r>
    <w:r>
      <w:rPr>
        <w:rStyle w:val="34"/>
        <w:rFonts w:ascii="宋体" w:hAnsi="宋体" w:eastAsia="宋体"/>
        <w:sz w:val="28"/>
        <w:szCs w:val="28"/>
      </w:rPr>
      <w:instrText xml:space="preserve">PAGE  </w:instrText>
    </w:r>
    <w:r>
      <w:rPr>
        <w:rStyle w:val="34"/>
        <w:rFonts w:ascii="宋体" w:hAnsi="宋体" w:eastAsia="宋体"/>
        <w:sz w:val="28"/>
        <w:szCs w:val="28"/>
      </w:rPr>
      <w:fldChar w:fldCharType="separate"/>
    </w:r>
    <w:r>
      <w:rPr>
        <w:rStyle w:val="34"/>
        <w:rFonts w:ascii="宋体" w:hAnsi="宋体" w:eastAsia="宋体"/>
        <w:sz w:val="28"/>
        <w:szCs w:val="28"/>
      </w:rPr>
      <w:t>6</w:t>
    </w:r>
    <w:r>
      <w:rPr>
        <w:rStyle w:val="34"/>
        <w:rFonts w:ascii="宋体" w:hAnsi="宋体" w:eastAsia="宋体"/>
        <w:sz w:val="28"/>
        <w:szCs w:val="28"/>
      </w:rPr>
      <w:fldChar w:fldCharType="end"/>
    </w:r>
    <w:r>
      <w:rPr>
        <w:rStyle w:val="34"/>
        <w:rFonts w:hint="eastAsia" w:ascii="宋体" w:hAnsi="宋体" w:eastAsia="宋体"/>
        <w:sz w:val="28"/>
        <w:szCs w:val="28"/>
      </w:rPr>
      <w:t xml:space="preserve"> —</w:t>
    </w:r>
  </w:p>
  <w:p w14:paraId="7E00D354">
    <w:pPr>
      <w:pStyle w:val="19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evenAndOddHeaders w:val="1"/>
  <w:drawingGridHorizontalSpacing w:val="0"/>
  <w:drawingGridVerticalSpacing w:val="312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292D7F"/>
    <w:rsid w:val="49FD7759"/>
    <w:rsid w:val="6F9DC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qFormat="1" w:uiPriority="99" w:semiHidden="0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default" w:ascii="Calibri" w:hAnsi="Calibri" w:eastAsia="仿宋_GB2312" w:cs="Times New Roman"/>
      <w:kern w:val="2"/>
      <w:sz w:val="32"/>
      <w:szCs w:val="22"/>
    </w:rPr>
  </w:style>
  <w:style w:type="paragraph" w:styleId="2">
    <w:name w:val="heading 1"/>
    <w:basedOn w:val="1"/>
    <w:next w:val="1"/>
    <w:link w:val="52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53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54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55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56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57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</w:rPr>
  </w:style>
  <w:style w:type="paragraph" w:styleId="8">
    <w:name w:val="heading 7"/>
    <w:basedOn w:val="1"/>
    <w:next w:val="1"/>
    <w:link w:val="58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</w:rPr>
  </w:style>
  <w:style w:type="paragraph" w:styleId="9">
    <w:name w:val="heading 8"/>
    <w:basedOn w:val="1"/>
    <w:next w:val="1"/>
    <w:link w:val="59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</w:rPr>
  </w:style>
  <w:style w:type="paragraph" w:styleId="10">
    <w:name w:val="heading 9"/>
    <w:basedOn w:val="1"/>
    <w:next w:val="1"/>
    <w:link w:val="60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32">
    <w:name w:val="Default Paragraph Font"/>
    <w:semiHidden/>
    <w:unhideWhenUsed/>
    <w:qFormat/>
    <w:uiPriority w:val="1"/>
  </w:style>
  <w:style w:type="table" w:default="1" w:styleId="3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unhideWhenUsed/>
    <w:uiPriority w:val="39"/>
    <w:pPr>
      <w:spacing w:after="57"/>
      <w:ind w:left="1701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toc 5"/>
    <w:basedOn w:val="1"/>
    <w:next w:val="1"/>
    <w:unhideWhenUsed/>
    <w:qFormat/>
    <w:uiPriority w:val="39"/>
    <w:pPr>
      <w:spacing w:after="57"/>
      <w:ind w:left="1134"/>
    </w:pPr>
  </w:style>
  <w:style w:type="paragraph" w:styleId="14">
    <w:name w:val="toc 3"/>
    <w:basedOn w:val="1"/>
    <w:next w:val="1"/>
    <w:unhideWhenUsed/>
    <w:qFormat/>
    <w:uiPriority w:val="39"/>
    <w:pPr>
      <w:spacing w:after="57"/>
      <w:ind w:left="567"/>
    </w:pPr>
  </w:style>
  <w:style w:type="paragraph" w:styleId="15">
    <w:name w:val="toc 8"/>
    <w:basedOn w:val="1"/>
    <w:next w:val="1"/>
    <w:unhideWhenUsed/>
    <w:qFormat/>
    <w:uiPriority w:val="39"/>
    <w:pPr>
      <w:spacing w:after="57"/>
      <w:ind w:left="1984"/>
    </w:pPr>
  </w:style>
  <w:style w:type="paragraph" w:styleId="16">
    <w:name w:val="Date"/>
    <w:basedOn w:val="1"/>
    <w:next w:val="1"/>
    <w:link w:val="200"/>
    <w:unhideWhenUsed/>
    <w:qFormat/>
    <w:uiPriority w:val="99"/>
    <w:pPr>
      <w:ind w:left="100" w:leftChars="2500"/>
    </w:pPr>
  </w:style>
  <w:style w:type="paragraph" w:styleId="17">
    <w:name w:val="endnote text"/>
    <w:basedOn w:val="1"/>
    <w:link w:val="198"/>
    <w:semiHidden/>
    <w:unhideWhenUsed/>
    <w:qFormat/>
    <w:uiPriority w:val="99"/>
    <w:rPr>
      <w:sz w:val="20"/>
    </w:rPr>
  </w:style>
  <w:style w:type="paragraph" w:styleId="18">
    <w:name w:val="Balloon Text"/>
    <w:basedOn w:val="1"/>
    <w:link w:val="203"/>
    <w:semiHidden/>
    <w:unhideWhenUsed/>
    <w:qFormat/>
    <w:uiPriority w:val="99"/>
    <w:rPr>
      <w:sz w:val="18"/>
      <w:szCs w:val="18"/>
    </w:rPr>
  </w:style>
  <w:style w:type="paragraph" w:styleId="19">
    <w:name w:val="footer"/>
    <w:basedOn w:val="1"/>
    <w:link w:val="20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0">
    <w:name w:val="header"/>
    <w:basedOn w:val="1"/>
    <w:link w:val="20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1">
    <w:name w:val="toc 1"/>
    <w:basedOn w:val="1"/>
    <w:next w:val="1"/>
    <w:unhideWhenUsed/>
    <w:qFormat/>
    <w:uiPriority w:val="39"/>
    <w:pPr>
      <w:spacing w:after="57"/>
    </w:pPr>
  </w:style>
  <w:style w:type="paragraph" w:styleId="22">
    <w:name w:val="toc 4"/>
    <w:basedOn w:val="1"/>
    <w:next w:val="1"/>
    <w:unhideWhenUsed/>
    <w:qFormat/>
    <w:uiPriority w:val="39"/>
    <w:pPr>
      <w:spacing w:after="57"/>
      <w:ind w:left="850"/>
    </w:pPr>
  </w:style>
  <w:style w:type="paragraph" w:styleId="23">
    <w:name w:val="Subtitle"/>
    <w:basedOn w:val="1"/>
    <w:next w:val="1"/>
    <w:link w:val="64"/>
    <w:qFormat/>
    <w:uiPriority w:val="11"/>
    <w:pPr>
      <w:spacing w:before="200" w:after="200"/>
    </w:pPr>
    <w:rPr>
      <w:sz w:val="24"/>
      <w:szCs w:val="24"/>
    </w:rPr>
  </w:style>
  <w:style w:type="paragraph" w:styleId="24">
    <w:name w:val="footnote text"/>
    <w:basedOn w:val="1"/>
    <w:link w:val="197"/>
    <w:semiHidden/>
    <w:unhideWhenUsed/>
    <w:qFormat/>
    <w:uiPriority w:val="99"/>
    <w:pPr>
      <w:spacing w:after="40"/>
    </w:pPr>
    <w:rPr>
      <w:sz w:val="18"/>
    </w:rPr>
  </w:style>
  <w:style w:type="paragraph" w:styleId="25">
    <w:name w:val="toc 6"/>
    <w:basedOn w:val="1"/>
    <w:next w:val="1"/>
    <w:unhideWhenUsed/>
    <w:qFormat/>
    <w:uiPriority w:val="39"/>
    <w:pPr>
      <w:spacing w:after="57"/>
      <w:ind w:left="1417"/>
    </w:pPr>
  </w:style>
  <w:style w:type="paragraph" w:styleId="26">
    <w:name w:val="table of figures"/>
    <w:basedOn w:val="1"/>
    <w:next w:val="1"/>
    <w:unhideWhenUsed/>
    <w:qFormat/>
    <w:uiPriority w:val="99"/>
  </w:style>
  <w:style w:type="paragraph" w:styleId="27">
    <w:name w:val="toc 2"/>
    <w:basedOn w:val="1"/>
    <w:next w:val="1"/>
    <w:unhideWhenUsed/>
    <w:qFormat/>
    <w:uiPriority w:val="39"/>
    <w:pPr>
      <w:spacing w:after="57"/>
      <w:ind w:left="283"/>
    </w:pPr>
  </w:style>
  <w:style w:type="paragraph" w:styleId="28">
    <w:name w:val="toc 9"/>
    <w:basedOn w:val="1"/>
    <w:next w:val="1"/>
    <w:unhideWhenUsed/>
    <w:qFormat/>
    <w:uiPriority w:val="39"/>
    <w:pPr>
      <w:spacing w:after="57"/>
      <w:ind w:left="2268"/>
    </w:pPr>
  </w:style>
  <w:style w:type="paragraph" w:styleId="29">
    <w:name w:val="Title"/>
    <w:basedOn w:val="1"/>
    <w:next w:val="1"/>
    <w:link w:val="63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31">
    <w:name w:val="Table Grid"/>
    <w:basedOn w:val="30"/>
    <w:qFormat/>
    <w:uiPriority w:val="59"/>
    <w:pPr>
      <w:widowControl w:val="0"/>
      <w:jc w:val="both"/>
    </w:pPr>
    <w:rPr>
      <w:rFonts w:eastAsia="宋体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3">
    <w:name w:val="endnote reference"/>
    <w:basedOn w:val="32"/>
    <w:semiHidden/>
    <w:unhideWhenUsed/>
    <w:qFormat/>
    <w:uiPriority w:val="99"/>
    <w:rPr>
      <w:vertAlign w:val="superscript"/>
    </w:rPr>
  </w:style>
  <w:style w:type="character" w:styleId="34">
    <w:name w:val="page number"/>
    <w:unhideWhenUsed/>
    <w:qFormat/>
    <w:uiPriority w:val="99"/>
  </w:style>
  <w:style w:type="character" w:styleId="35">
    <w:name w:val="Hyperlink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36">
    <w:name w:val="footnote reference"/>
    <w:basedOn w:val="32"/>
    <w:unhideWhenUsed/>
    <w:qFormat/>
    <w:uiPriority w:val="99"/>
    <w:rPr>
      <w:vertAlign w:val="superscript"/>
    </w:rPr>
  </w:style>
  <w:style w:type="character" w:customStyle="1" w:styleId="37">
    <w:name w:val="Heading 1 Char"/>
    <w:basedOn w:val="32"/>
    <w:qFormat/>
    <w:uiPriority w:val="9"/>
    <w:rPr>
      <w:rFonts w:ascii="Arial" w:hAnsi="Arial" w:eastAsia="Arial" w:cs="Arial"/>
      <w:sz w:val="40"/>
      <w:szCs w:val="40"/>
    </w:rPr>
  </w:style>
  <w:style w:type="character" w:customStyle="1" w:styleId="38">
    <w:name w:val="Heading 2 Char"/>
    <w:basedOn w:val="32"/>
    <w:qFormat/>
    <w:uiPriority w:val="9"/>
    <w:rPr>
      <w:rFonts w:ascii="Arial" w:hAnsi="Arial" w:eastAsia="Arial" w:cs="Arial"/>
      <w:sz w:val="34"/>
    </w:rPr>
  </w:style>
  <w:style w:type="character" w:customStyle="1" w:styleId="39">
    <w:name w:val="Heading 3 Char"/>
    <w:basedOn w:val="32"/>
    <w:qFormat/>
    <w:uiPriority w:val="9"/>
    <w:rPr>
      <w:rFonts w:ascii="Arial" w:hAnsi="Arial" w:eastAsia="Arial" w:cs="Arial"/>
      <w:sz w:val="30"/>
      <w:szCs w:val="30"/>
    </w:rPr>
  </w:style>
  <w:style w:type="character" w:customStyle="1" w:styleId="40">
    <w:name w:val="Heading 4 Char"/>
    <w:basedOn w:val="32"/>
    <w:qFormat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41">
    <w:name w:val="Heading 5 Char"/>
    <w:basedOn w:val="32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42">
    <w:name w:val="Heading 6 Char"/>
    <w:basedOn w:val="32"/>
    <w:qFormat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3">
    <w:name w:val="Heading 7 Char"/>
    <w:basedOn w:val="32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4">
    <w:name w:val="Heading 8 Char"/>
    <w:basedOn w:val="32"/>
    <w:qFormat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5">
    <w:name w:val="Heading 9 Char"/>
    <w:basedOn w:val="32"/>
    <w:qFormat/>
    <w:uiPriority w:val="9"/>
    <w:rPr>
      <w:rFonts w:ascii="Arial" w:hAnsi="Arial" w:eastAsia="Arial" w:cs="Arial"/>
      <w:i/>
      <w:iCs/>
      <w:sz w:val="21"/>
      <w:szCs w:val="21"/>
    </w:rPr>
  </w:style>
  <w:style w:type="character" w:customStyle="1" w:styleId="46">
    <w:name w:val="Title Char"/>
    <w:basedOn w:val="32"/>
    <w:qFormat/>
    <w:uiPriority w:val="10"/>
    <w:rPr>
      <w:sz w:val="48"/>
      <w:szCs w:val="48"/>
    </w:rPr>
  </w:style>
  <w:style w:type="character" w:customStyle="1" w:styleId="47">
    <w:name w:val="Subtitle Char"/>
    <w:basedOn w:val="32"/>
    <w:qFormat/>
    <w:uiPriority w:val="11"/>
    <w:rPr>
      <w:sz w:val="24"/>
      <w:szCs w:val="24"/>
    </w:rPr>
  </w:style>
  <w:style w:type="character" w:customStyle="1" w:styleId="48">
    <w:name w:val="Quote Char"/>
    <w:qFormat/>
    <w:uiPriority w:val="29"/>
    <w:rPr>
      <w:i/>
    </w:rPr>
  </w:style>
  <w:style w:type="character" w:customStyle="1" w:styleId="49">
    <w:name w:val="Intense Quote Char"/>
    <w:qFormat/>
    <w:uiPriority w:val="30"/>
    <w:rPr>
      <w:i/>
    </w:rPr>
  </w:style>
  <w:style w:type="character" w:customStyle="1" w:styleId="50">
    <w:name w:val="Footnote Text Char"/>
    <w:qFormat/>
    <w:uiPriority w:val="99"/>
    <w:rPr>
      <w:sz w:val="18"/>
    </w:rPr>
  </w:style>
  <w:style w:type="character" w:customStyle="1" w:styleId="51">
    <w:name w:val="Endnote Text Char"/>
    <w:qFormat/>
    <w:uiPriority w:val="99"/>
    <w:rPr>
      <w:sz w:val="20"/>
    </w:rPr>
  </w:style>
  <w:style w:type="character" w:customStyle="1" w:styleId="52">
    <w:name w:val="标题 1 Char"/>
    <w:basedOn w:val="32"/>
    <w:link w:val="2"/>
    <w:qFormat/>
    <w:uiPriority w:val="9"/>
    <w:rPr>
      <w:rFonts w:ascii="Arial" w:hAnsi="Arial" w:eastAsia="Arial" w:cs="Arial"/>
      <w:sz w:val="40"/>
      <w:szCs w:val="40"/>
    </w:rPr>
  </w:style>
  <w:style w:type="character" w:customStyle="1" w:styleId="53">
    <w:name w:val="标题 2 Char"/>
    <w:basedOn w:val="32"/>
    <w:link w:val="3"/>
    <w:qFormat/>
    <w:uiPriority w:val="9"/>
    <w:rPr>
      <w:rFonts w:ascii="Arial" w:hAnsi="Arial" w:eastAsia="Arial" w:cs="Arial"/>
      <w:sz w:val="34"/>
    </w:rPr>
  </w:style>
  <w:style w:type="character" w:customStyle="1" w:styleId="54">
    <w:name w:val="标题 3 Char"/>
    <w:basedOn w:val="32"/>
    <w:link w:val="4"/>
    <w:qFormat/>
    <w:uiPriority w:val="9"/>
    <w:rPr>
      <w:rFonts w:ascii="Arial" w:hAnsi="Arial" w:eastAsia="Arial" w:cs="Arial"/>
      <w:sz w:val="30"/>
      <w:szCs w:val="30"/>
    </w:rPr>
  </w:style>
  <w:style w:type="character" w:customStyle="1" w:styleId="55">
    <w:name w:val="标题 4 Char"/>
    <w:basedOn w:val="32"/>
    <w:link w:val="5"/>
    <w:qFormat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56">
    <w:name w:val="标题 5 Char"/>
    <w:basedOn w:val="32"/>
    <w:link w:val="6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57">
    <w:name w:val="标题 6 Char"/>
    <w:basedOn w:val="32"/>
    <w:link w:val="7"/>
    <w:qFormat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58">
    <w:name w:val="标题 7 Char"/>
    <w:basedOn w:val="32"/>
    <w:link w:val="8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59">
    <w:name w:val="标题 8 Char"/>
    <w:basedOn w:val="32"/>
    <w:link w:val="9"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60">
    <w:name w:val="标题 9 Char"/>
    <w:basedOn w:val="32"/>
    <w:link w:val="10"/>
    <w:uiPriority w:val="9"/>
    <w:rPr>
      <w:rFonts w:ascii="Arial" w:hAnsi="Arial" w:eastAsia="Arial" w:cs="Arial"/>
      <w:i/>
      <w:iCs/>
      <w:sz w:val="21"/>
      <w:szCs w:val="21"/>
    </w:rPr>
  </w:style>
  <w:style w:type="paragraph" w:styleId="61">
    <w:name w:val="List Paragraph"/>
    <w:basedOn w:val="1"/>
    <w:qFormat/>
    <w:uiPriority w:val="34"/>
    <w:pPr>
      <w:ind w:left="720"/>
      <w:contextualSpacing/>
    </w:pPr>
  </w:style>
  <w:style w:type="paragraph" w:styleId="62">
    <w:name w:val="No Spacing"/>
    <w:qFormat/>
    <w:uiPriority w:val="1"/>
    <w:rPr>
      <w:rFonts w:hint="default" w:ascii="Calibri" w:hAnsi="Calibri" w:cs="Times New Roman" w:eastAsiaTheme="minorEastAsia"/>
    </w:rPr>
  </w:style>
  <w:style w:type="character" w:customStyle="1" w:styleId="63">
    <w:name w:val="标题 Char"/>
    <w:basedOn w:val="32"/>
    <w:link w:val="29"/>
    <w:qFormat/>
    <w:uiPriority w:val="10"/>
    <w:rPr>
      <w:sz w:val="48"/>
      <w:szCs w:val="48"/>
    </w:rPr>
  </w:style>
  <w:style w:type="character" w:customStyle="1" w:styleId="64">
    <w:name w:val="副标题 Char"/>
    <w:basedOn w:val="32"/>
    <w:link w:val="23"/>
    <w:uiPriority w:val="11"/>
    <w:rPr>
      <w:sz w:val="24"/>
      <w:szCs w:val="24"/>
    </w:rPr>
  </w:style>
  <w:style w:type="paragraph" w:styleId="65">
    <w:name w:val="Quote"/>
    <w:basedOn w:val="1"/>
    <w:next w:val="1"/>
    <w:link w:val="66"/>
    <w:qFormat/>
    <w:uiPriority w:val="29"/>
    <w:pPr>
      <w:ind w:left="720" w:right="720"/>
    </w:pPr>
    <w:rPr>
      <w:i/>
    </w:rPr>
  </w:style>
  <w:style w:type="character" w:customStyle="1" w:styleId="66">
    <w:name w:val="引用 Char"/>
    <w:link w:val="65"/>
    <w:qFormat/>
    <w:uiPriority w:val="29"/>
    <w:rPr>
      <w:i/>
    </w:rPr>
  </w:style>
  <w:style w:type="paragraph" w:styleId="67">
    <w:name w:val="Intense Quote"/>
    <w:basedOn w:val="1"/>
    <w:next w:val="1"/>
    <w:link w:val="68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customStyle="1" w:styleId="68">
    <w:name w:val="明显引用 Char"/>
    <w:link w:val="67"/>
    <w:qFormat/>
    <w:uiPriority w:val="30"/>
    <w:rPr>
      <w:i/>
    </w:rPr>
  </w:style>
  <w:style w:type="character" w:customStyle="1" w:styleId="69">
    <w:name w:val="Header Char"/>
    <w:basedOn w:val="32"/>
    <w:qFormat/>
    <w:uiPriority w:val="99"/>
  </w:style>
  <w:style w:type="character" w:customStyle="1" w:styleId="70">
    <w:name w:val="Footer Char"/>
    <w:basedOn w:val="32"/>
    <w:qFormat/>
    <w:uiPriority w:val="99"/>
  </w:style>
  <w:style w:type="character" w:customStyle="1" w:styleId="71">
    <w:name w:val="Caption Char"/>
    <w:uiPriority w:val="99"/>
  </w:style>
  <w:style w:type="table" w:customStyle="1" w:styleId="72">
    <w:name w:val="Table Grid Light"/>
    <w:basedOn w:val="30"/>
    <w:qFormat/>
    <w:uiPriority w:val="59"/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">
    <w:name w:val="Plain Table 1"/>
    <w:basedOn w:val="30"/>
    <w:qFormat/>
    <w:uiPriority w:val="59"/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tcPr>
        <w:shd w:val="clear" w:color="F1F1F1" w:themeColor="text1" w:themeTint="0D" w:fill="F1F1F1" w:themeFill="text1" w:themeFillTint="0D"/>
      </w:tcPr>
    </w:tblStylePr>
  </w:style>
  <w:style w:type="table" w:customStyle="1" w:styleId="74">
    <w:name w:val="Plain Table 2"/>
    <w:basedOn w:val="30"/>
    <w:qFormat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75">
    <w:name w:val="Plain Table 3"/>
    <w:basedOn w:val="30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76">
    <w:name w:val="Plain Table 4"/>
    <w:basedOn w:val="30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77">
    <w:name w:val="Plain Table 5"/>
    <w:basedOn w:val="30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78">
    <w:name w:val="Grid Table 1 Light"/>
    <w:basedOn w:val="30"/>
    <w:qFormat/>
    <w:uiPriority w:val="99"/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79">
    <w:name w:val="Grid Table 1 Light - Accent 1"/>
    <w:basedOn w:val="30"/>
    <w:qFormat/>
    <w:uiPriority w:val="99"/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98B5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80">
    <w:name w:val="Grid Table 1 Light - Accent 2"/>
    <w:basedOn w:val="30"/>
    <w:qFormat/>
    <w:uiPriority w:val="99"/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81">
    <w:name w:val="Grid Table 1 Light - Accent 3"/>
    <w:basedOn w:val="30"/>
    <w:qFormat/>
    <w:uiPriority w:val="99"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C4D79E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82">
    <w:name w:val="Grid Table 1 Light - Accent 4"/>
    <w:basedOn w:val="30"/>
    <w:qFormat/>
    <w:uiPriority w:val="99"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83">
    <w:name w:val="Grid Table 1 Light - Accent 5"/>
    <w:basedOn w:val="30"/>
    <w:qFormat/>
    <w:uiPriority w:val="99"/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84">
    <w:name w:val="Grid Table 1 Light - Accent 6"/>
    <w:basedOn w:val="30"/>
    <w:qFormat/>
    <w:uiPriority w:val="99"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table" w:customStyle="1" w:styleId="85">
    <w:name w:val="Grid Table 2"/>
    <w:basedOn w:val="30"/>
    <w:qFormat/>
    <w:uiPriority w:val="99"/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86">
    <w:name w:val="Grid Table 2 - Accent 1"/>
    <w:basedOn w:val="30"/>
    <w:qFormat/>
    <w:uiPriority w:val="99"/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5D8BC2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87">
    <w:name w:val="Grid Table 2 - Accent 2"/>
    <w:basedOn w:val="30"/>
    <w:qFormat/>
    <w:uiPriority w:val="99"/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D9979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88">
    <w:name w:val="Grid Table 2 - Accent 3"/>
    <w:basedOn w:val="30"/>
    <w:qFormat/>
    <w:uiPriority w:val="99"/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89">
    <w:name w:val="Grid Table 2 - Accent 4"/>
    <w:basedOn w:val="30"/>
    <w:qFormat/>
    <w:uiPriority w:val="99"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B2A1C6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90">
    <w:name w:val="Grid Table 2 - Accent 5"/>
    <w:basedOn w:val="30"/>
    <w:qFormat/>
    <w:uiPriority w:val="99"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91">
    <w:name w:val="Grid Table 2 - Accent 6"/>
    <w:basedOn w:val="30"/>
    <w:qFormat/>
    <w:uiPriority w:val="99"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92">
    <w:name w:val="Grid Table 3"/>
    <w:basedOn w:val="30"/>
    <w:qFormat/>
    <w:uiPriority w:val="99"/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93">
    <w:name w:val="Grid Table 3 - Accent 1"/>
    <w:basedOn w:val="30"/>
    <w:qFormat/>
    <w:uiPriority w:val="99"/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94">
    <w:name w:val="Grid Table 3 - Accent 2"/>
    <w:basedOn w:val="30"/>
    <w:qFormat/>
    <w:uiPriority w:val="99"/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95">
    <w:name w:val="Grid Table 3 - Accent 3"/>
    <w:basedOn w:val="30"/>
    <w:qFormat/>
    <w:uiPriority w:val="99"/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96">
    <w:name w:val="Grid Table 3 - Accent 4"/>
    <w:basedOn w:val="30"/>
    <w:qFormat/>
    <w:uiPriority w:val="99"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97">
    <w:name w:val="Grid Table 3 - Accent 5"/>
    <w:basedOn w:val="30"/>
    <w:uiPriority w:val="99"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98">
    <w:name w:val="Grid Table 3 - Accent 6"/>
    <w:basedOn w:val="30"/>
    <w:uiPriority w:val="99"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99">
    <w:name w:val="Grid Table 4"/>
    <w:basedOn w:val="30"/>
    <w:uiPriority w:val="59"/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100">
    <w:name w:val="Grid Table 4 - Accent 1"/>
    <w:basedOn w:val="30"/>
    <w:qFormat/>
    <w:uiPriority w:val="59"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  <w:shd w:val="clear" w:color="5D8BC2" w:themeColor="accent1" w:themeTint="EA" w:fill="5D8B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</w:style>
  <w:style w:type="table" w:customStyle="1" w:styleId="101">
    <w:name w:val="Grid Table 4 - Accent 2"/>
    <w:basedOn w:val="30"/>
    <w:qFormat/>
    <w:uiPriority w:val="59"/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02">
    <w:name w:val="Grid Table 4 - Accent 3"/>
    <w:basedOn w:val="30"/>
    <w:qFormat/>
    <w:uiPriority w:val="59"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  <w:shd w:val="clear" w:color="9BBB59" w:themeColor="accent3" w:themeTint="FE" w:fill="9B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03">
    <w:name w:val="Grid Table 4 - Accent 4"/>
    <w:basedOn w:val="30"/>
    <w:qFormat/>
    <w:uiPriority w:val="59"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04">
    <w:name w:val="Grid Table 4 - Accent 5"/>
    <w:basedOn w:val="30"/>
    <w:uiPriority w:val="59"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05">
    <w:name w:val="Grid Table 4 - Accent 6"/>
    <w:basedOn w:val="30"/>
    <w:qFormat/>
    <w:uiPriority w:val="59"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06">
    <w:name w:val="Grid Table 5 Dark"/>
    <w:basedOn w:val="30"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1Horz">
      <w:tcPr>
        <w:shd w:val="clear" w:color="898989" w:themeColor="text1" w:themeTint="75" w:fill="898989" w:themeFill="text1" w:themeFillTint="75"/>
      </w:tcPr>
    </w:tblStylePr>
  </w:style>
  <w:style w:type="table" w:customStyle="1" w:styleId="107">
    <w:name w:val="Grid Table 5 Dark- Accent 1"/>
    <w:basedOn w:val="30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band1Vert">
      <w:tcPr>
        <w:shd w:val="clear" w:color="AEC5E0" w:themeColor="accent1" w:themeTint="75" w:fill="AEC5E0" w:themeFill="accent1" w:themeFillTint="75"/>
      </w:tcPr>
    </w:tblStylePr>
    <w:tblStylePr w:type="band1Horz">
      <w:tcPr>
        <w:shd w:val="clear" w:color="AEC5E0" w:themeColor="accent1" w:themeTint="75" w:fill="AEC5E0" w:themeFill="accent1" w:themeFillTint="75"/>
      </w:tcPr>
    </w:tblStylePr>
  </w:style>
  <w:style w:type="table" w:customStyle="1" w:styleId="108">
    <w:name w:val="Grid Table 5 Dark - Accent 2"/>
    <w:basedOn w:val="30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band1Horz">
      <w:tcPr>
        <w:shd w:val="clear" w:color="E2AEAD" w:themeColor="accent2" w:themeTint="75" w:fill="E2AEAD" w:themeFill="accent2" w:themeFillTint="75"/>
      </w:tcPr>
    </w:tblStylePr>
  </w:style>
  <w:style w:type="table" w:customStyle="1" w:styleId="109">
    <w:name w:val="Grid Table 5 Dark - Accent 3"/>
    <w:basedOn w:val="30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band1Vert">
      <w:tcPr>
        <w:shd w:val="clear" w:color="D1DFB2" w:themeColor="accent3" w:themeTint="75" w:fill="D1DFB2" w:themeFill="accent3" w:themeFillTint="75"/>
      </w:tcPr>
    </w:tblStylePr>
    <w:tblStylePr w:type="band1Horz">
      <w:tcPr>
        <w:shd w:val="clear" w:color="D1DFB2" w:themeColor="accent3" w:themeTint="75" w:fill="D1DFB2" w:themeFill="accent3" w:themeFillTint="75"/>
      </w:tcPr>
    </w:tblStylePr>
  </w:style>
  <w:style w:type="table" w:customStyle="1" w:styleId="110">
    <w:name w:val="Grid Table 5 Dark- Accent 4"/>
    <w:basedOn w:val="30"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band1Horz">
      <w:tcPr>
        <w:shd w:val="clear" w:color="C4B7D4" w:themeColor="accent4" w:themeTint="75" w:fill="C4B7D4" w:themeFill="accent4" w:themeFillTint="75"/>
      </w:tcPr>
    </w:tblStylePr>
  </w:style>
  <w:style w:type="table" w:customStyle="1" w:styleId="111">
    <w:name w:val="Grid Table 5 Dark - Accent 5"/>
    <w:basedOn w:val="30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band1Horz">
      <w:tcPr>
        <w:shd w:val="clear" w:color="ACD8E4" w:themeColor="accent5" w:themeTint="75" w:fill="ACD8E4" w:themeFill="accent5" w:themeFillTint="75"/>
      </w:tcPr>
    </w:tblStylePr>
  </w:style>
  <w:style w:type="table" w:customStyle="1" w:styleId="112">
    <w:name w:val="Grid Table 5 Dark - Accent 6"/>
    <w:basedOn w:val="30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band1Horz">
      <w:tcPr>
        <w:shd w:val="clear" w:color="FBCEAA" w:themeColor="accent6" w:themeTint="75" w:fill="FBCEAA" w:themeFill="accent6" w:themeFillTint="75"/>
      </w:tcPr>
    </w:tblStylePr>
  </w:style>
  <w:style w:type="table" w:customStyle="1" w:styleId="113">
    <w:name w:val="Grid Table 6 Colorful"/>
    <w:basedOn w:val="30"/>
    <w:qFormat/>
    <w:uiPriority w:val="99"/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14">
    <w:name w:val="Grid Table 6 Colorful - Accent 1"/>
    <w:basedOn w:val="30"/>
    <w:qFormat/>
    <w:uiPriority w:val="99"/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15">
    <w:name w:val="Grid Table 6 Colorful - Accent 2"/>
    <w:basedOn w:val="30"/>
    <w:qFormat/>
    <w:uiPriority w:val="99"/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16">
    <w:name w:val="Grid Table 6 Colorful - Accent 3"/>
    <w:basedOn w:val="30"/>
    <w:qFormat/>
    <w:uiPriority w:val="99"/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9BBB59" w:themeColor="accent3" w:themeTint="FE" w:sz="12" w:space="0"/>
        </w:tcBorders>
      </w:tcPr>
    </w:tblStylePr>
    <w:tblStylePr w:type="la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17">
    <w:name w:val="Grid Table 6 Colorful - Accent 4"/>
    <w:basedOn w:val="30"/>
    <w:qFormat/>
    <w:uiPriority w:val="99"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18">
    <w:name w:val="Grid Table 6 Colorful - Accent 5"/>
    <w:basedOn w:val="30"/>
    <w:qFormat/>
    <w:uiPriority w:val="99"/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8" w:themeColor="accent5" w:themeShade="94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19">
    <w:name w:val="Grid Table 6 Colorful - Accent 6"/>
    <w:basedOn w:val="30"/>
    <w:qFormat/>
    <w:uiPriority w:val="99"/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8" w:themeColor="accent5" w:themeShade="94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20">
    <w:name w:val="Grid Table 7 Colorful"/>
    <w:basedOn w:val="30"/>
    <w:uiPriority w:val="99"/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21">
    <w:name w:val="Grid Table 7 Colorful - Accent 1"/>
    <w:basedOn w:val="30"/>
    <w:qFormat/>
    <w:uiPriority w:val="99"/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6BFDD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6BFDD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6BFDD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22">
    <w:name w:val="Grid Table 7 Colorful - Accent 2"/>
    <w:basedOn w:val="30"/>
    <w:qFormat/>
    <w:uiPriority w:val="99"/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23">
    <w:name w:val="Grid Table 7 Colorful - Accent 3"/>
    <w:basedOn w:val="30"/>
    <w:qFormat/>
    <w:uiPriority w:val="99"/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9BBB59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9B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9BBB59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24">
    <w:name w:val="Grid Table 7 Colorful - Accent 4"/>
    <w:basedOn w:val="30"/>
    <w:qFormat/>
    <w:uiPriority w:val="99"/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25">
    <w:name w:val="Grid Table 7 Colorful - Accent 5"/>
    <w:basedOn w:val="30"/>
    <w:qFormat/>
    <w:uiPriority w:val="99"/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8" w:themeColor="accent5" w:themeShade="94"/>
        <w:sz w:val="22"/>
      </w:rPr>
      <w:tcPr>
        <w:tcBorders>
          <w:top w:val="nil"/>
          <w:left w:val="nil"/>
          <w:bottom w:val="single" w:color="99D0DE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8" w:themeColor="accent5" w:themeShade="94"/>
        <w:sz w:val="22"/>
      </w:rPr>
      <w:tcPr>
        <w:tcBorders>
          <w:top w:val="single" w:color="99D0DE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nil"/>
          <w:bottom w:val="nil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single" w:color="99D0DE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26">
    <w:name w:val="Grid Table 7 Colorful - Accent 6"/>
    <w:basedOn w:val="30"/>
    <w:qFormat/>
    <w:uiPriority w:val="99"/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05408" w:themeColor="accent6" w:themeShade="94"/>
        <w:sz w:val="22"/>
      </w:rPr>
      <w:tcPr>
        <w:tcBorders>
          <w:top w:val="nil"/>
          <w:left w:val="nil"/>
          <w:bottom w:val="single" w:color="FAC396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408" w:themeColor="accent6" w:themeShade="94"/>
        <w:sz w:val="22"/>
      </w:rPr>
      <w:tcPr>
        <w:tcBorders>
          <w:top w:val="single" w:color="FAC396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nil"/>
          <w:bottom w:val="nil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single" w:color="FAC396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B05408" w:themeColor="accent6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B05408" w:themeColor="accent6" w:themeShade="94"/>
        <w:sz w:val="22"/>
      </w:rPr>
    </w:tblStylePr>
  </w:style>
  <w:style w:type="table" w:customStyle="1" w:styleId="127">
    <w:name w:val="List Table 1 Light"/>
    <w:basedOn w:val="30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tcPr>
        <w:shd w:val="clear" w:color="BEBEBE" w:themeColor="text1" w:themeTint="40" w:fill="BEBEBE" w:themeFill="text1" w:themeFillTint="40"/>
      </w:tcPr>
    </w:tblStylePr>
  </w:style>
  <w:style w:type="table" w:customStyle="1" w:styleId="128">
    <w:name w:val="List Table 1 Light - Accent 1"/>
    <w:basedOn w:val="30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tcPr>
        <w:shd w:val="clear" w:color="D2DFEE" w:themeColor="accent1" w:themeTint="40" w:fill="D2DFEE" w:themeFill="accent1" w:themeFillTint="40"/>
      </w:tcPr>
    </w:tblStylePr>
  </w:style>
  <w:style w:type="table" w:customStyle="1" w:styleId="129">
    <w:name w:val="List Table 1 Light - Accent 2"/>
    <w:basedOn w:val="30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tcPr>
        <w:shd w:val="clear" w:color="EFD3D2" w:themeColor="accent2" w:themeTint="40" w:fill="EFD3D2" w:themeFill="accent2" w:themeFillTint="40"/>
      </w:tcPr>
    </w:tblStylePr>
  </w:style>
  <w:style w:type="table" w:customStyle="1" w:styleId="130">
    <w:name w:val="List Table 1 Light - Accent 3"/>
    <w:basedOn w:val="30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tcPr>
        <w:shd w:val="clear" w:color="E5EDD5" w:themeColor="accent3" w:themeTint="40" w:fill="E5EDD5" w:themeFill="accent3" w:themeFillTint="40"/>
      </w:tcPr>
    </w:tblStylePr>
  </w:style>
  <w:style w:type="table" w:customStyle="1" w:styleId="131">
    <w:name w:val="List Table 1 Light - Accent 4"/>
    <w:basedOn w:val="30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tcPr>
        <w:shd w:val="clear" w:color="DFD8E7" w:themeColor="accent4" w:themeTint="40" w:fill="DFD8E7" w:themeFill="accent4" w:themeFillTint="40"/>
      </w:tcPr>
    </w:tblStylePr>
  </w:style>
  <w:style w:type="table" w:customStyle="1" w:styleId="132">
    <w:name w:val="List Table 1 Light - Accent 5"/>
    <w:basedOn w:val="30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tcPr>
        <w:shd w:val="clear" w:color="D1EAF0" w:themeColor="accent5" w:themeTint="40" w:fill="D1EAF0" w:themeFill="accent5" w:themeFillTint="40"/>
      </w:tcPr>
    </w:tblStylePr>
  </w:style>
  <w:style w:type="table" w:customStyle="1" w:styleId="133">
    <w:name w:val="List Table 1 Light - Accent 6"/>
    <w:basedOn w:val="30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tcPr>
        <w:shd w:val="clear" w:color="FCE4D0" w:themeColor="accent6" w:themeTint="40" w:fill="FCE4D0" w:themeFill="accent6" w:themeFillTint="40"/>
      </w:tcPr>
    </w:tblStylePr>
  </w:style>
  <w:style w:type="table" w:customStyle="1" w:styleId="134">
    <w:name w:val="List Table 2"/>
    <w:basedOn w:val="30"/>
    <w:qFormat/>
    <w:uiPriority w:val="99"/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35">
    <w:name w:val="List Table 2 - Accent 1"/>
    <w:basedOn w:val="30"/>
    <w:qFormat/>
    <w:uiPriority w:val="99"/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36">
    <w:name w:val="List Table 2 - Accent 2"/>
    <w:basedOn w:val="30"/>
    <w:qFormat/>
    <w:uiPriority w:val="99"/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37">
    <w:name w:val="List Table 2 - Accent 3"/>
    <w:basedOn w:val="30"/>
    <w:qFormat/>
    <w:uiPriority w:val="99"/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38">
    <w:name w:val="List Table 2 - Accent 4"/>
    <w:basedOn w:val="30"/>
    <w:qFormat/>
    <w:uiPriority w:val="99"/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39">
    <w:name w:val="List Table 2 - Accent 5"/>
    <w:basedOn w:val="30"/>
    <w:qFormat/>
    <w:uiPriority w:val="99"/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40">
    <w:name w:val="List Table 2 - Accent 6"/>
    <w:basedOn w:val="30"/>
    <w:qFormat/>
    <w:uiPriority w:val="99"/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41">
    <w:name w:val="List Table 3"/>
    <w:basedOn w:val="30"/>
    <w:qFormat/>
    <w:uiPriority w:val="9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42">
    <w:name w:val="List Table 3 - Accent 1"/>
    <w:basedOn w:val="30"/>
    <w:qFormat/>
    <w:uiPriority w:val="99"/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143">
    <w:name w:val="List Table 3 - Accent 2"/>
    <w:basedOn w:val="30"/>
    <w:qFormat/>
    <w:uiPriority w:val="99"/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</w:style>
  <w:style w:type="table" w:customStyle="1" w:styleId="144">
    <w:name w:val="List Table 3 - Accent 3"/>
    <w:basedOn w:val="30"/>
    <w:qFormat/>
    <w:uiPriority w:val="99"/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C3D69C" w:themeColor="accent3" w:themeTint="98" w:fill="C3D69C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</w:style>
  <w:style w:type="table" w:customStyle="1" w:styleId="145">
    <w:name w:val="List Table 3 - Accent 4"/>
    <w:basedOn w:val="30"/>
    <w:qFormat/>
    <w:uiPriority w:val="99"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</w:style>
  <w:style w:type="table" w:customStyle="1" w:styleId="146">
    <w:name w:val="List Table 3 - Accent 5"/>
    <w:basedOn w:val="30"/>
    <w:qFormat/>
    <w:uiPriority w:val="99"/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</w:style>
  <w:style w:type="table" w:customStyle="1" w:styleId="147">
    <w:name w:val="List Table 3 - Accent 6"/>
    <w:basedOn w:val="30"/>
    <w:qFormat/>
    <w:uiPriority w:val="99"/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</w:style>
  <w:style w:type="table" w:customStyle="1" w:styleId="148">
    <w:name w:val="List Table 4"/>
    <w:basedOn w:val="30"/>
    <w:qFormat/>
    <w:uiPriority w:val="9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49">
    <w:name w:val="List Table 4 - Accent 1"/>
    <w:basedOn w:val="30"/>
    <w:qFormat/>
    <w:uiPriority w:val="99"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50">
    <w:name w:val="List Table 4 - Accent 2"/>
    <w:basedOn w:val="30"/>
    <w:qFormat/>
    <w:uiPriority w:val="99"/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51">
    <w:name w:val="List Table 4 - Accent 3"/>
    <w:basedOn w:val="30"/>
    <w:qFormat/>
    <w:uiPriority w:val="99"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52">
    <w:name w:val="List Table 4 - Accent 4"/>
    <w:basedOn w:val="30"/>
    <w:qFormat/>
    <w:uiPriority w:val="99"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53">
    <w:name w:val="List Table 4 - Accent 5"/>
    <w:basedOn w:val="30"/>
    <w:qFormat/>
    <w:uiPriority w:val="99"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54">
    <w:name w:val="List Table 4 - Accent 6"/>
    <w:basedOn w:val="30"/>
    <w:qFormat/>
    <w:uiPriority w:val="99"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55">
    <w:name w:val="List Table 5 Dark"/>
    <w:basedOn w:val="30"/>
    <w:qFormat/>
    <w:uiPriority w:val="99"/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</w:style>
  <w:style w:type="table" w:customStyle="1" w:styleId="156">
    <w:name w:val="List Table 5 Dark - Accent 1"/>
    <w:basedOn w:val="30"/>
    <w:uiPriority w:val="99"/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customStyle="1" w:styleId="157">
    <w:name w:val="List Table 5 Dark - Accent 2"/>
    <w:basedOn w:val="30"/>
    <w:qFormat/>
    <w:uiPriority w:val="99"/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D99795" w:themeColor="accent2" w:themeTint="97" w:sz="32" w:space="0"/>
          <w:bottom w:val="single" w:color="FFFFFF" w:themeColor="light1" w:sz="12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</w:style>
  <w:style w:type="table" w:customStyle="1" w:styleId="158">
    <w:name w:val="List Table 5 Dark - Accent 3"/>
    <w:basedOn w:val="30"/>
    <w:qFormat/>
    <w:uiPriority w:val="99"/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3D69C" w:themeColor="accent3" w:themeTint="98" w:sz="32" w:space="0"/>
          <w:bottom w:val="single" w:color="FFFFFF" w:themeColor="light1" w:sz="12" w:space="0"/>
        </w:tcBorders>
        <w:shd w:val="clear" w:color="C3D69C" w:themeColor="accent3" w:themeTint="98" w:fill="C3D69C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</w:style>
  <w:style w:type="table" w:customStyle="1" w:styleId="159">
    <w:name w:val="List Table 5 Dark - Accent 4"/>
    <w:basedOn w:val="30"/>
    <w:qFormat/>
    <w:uiPriority w:val="99"/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</w:style>
  <w:style w:type="table" w:customStyle="1" w:styleId="160">
    <w:name w:val="List Table 5 Dark - Accent 5"/>
    <w:basedOn w:val="30"/>
    <w:uiPriority w:val="99"/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</w:style>
  <w:style w:type="table" w:customStyle="1" w:styleId="161">
    <w:name w:val="List Table 5 Dark - Accent 6"/>
    <w:basedOn w:val="30"/>
    <w:qFormat/>
    <w:uiPriority w:val="99"/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</w:style>
  <w:style w:type="table" w:customStyle="1" w:styleId="162">
    <w:name w:val="List Table 6 Colorful"/>
    <w:basedOn w:val="30"/>
    <w:uiPriority w:val="99"/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163">
    <w:name w:val="List Table 6 Colorful - Accent 1"/>
    <w:basedOn w:val="30"/>
    <w:qFormat/>
    <w:uiPriority w:val="99"/>
    <w:tblPr>
      <w:tblBorders>
        <w:top w:val="single" w:color="4F81BD" w:themeColor="accent1" w:sz="4" w:space="0"/>
        <w:bottom w:val="single" w:color="4F81BD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B71" w:themeColor="accent1" w:themeShade="94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4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4"/>
      </w:rPr>
    </w:tblStylePr>
    <w:tblStylePr w:type="lastCol">
      <w:rPr>
        <w:b/>
        <w:color w:val="2A4B71" w:themeColor="accent1" w:themeShade="94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</w:style>
  <w:style w:type="table" w:customStyle="1" w:styleId="164">
    <w:name w:val="List Table 6 Colorful - Accent 2"/>
    <w:basedOn w:val="30"/>
    <w:qFormat/>
    <w:uiPriority w:val="99"/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4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65">
    <w:name w:val="List Table 6 Colorful - Accent 3"/>
    <w:basedOn w:val="30"/>
    <w:qFormat/>
    <w:uiPriority w:val="99"/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3D69C" w:themeColor="accent3" w:themeTint="98" w:sz="4" w:space="0"/>
        </w:tcBorders>
      </w:tcPr>
    </w:tblStylePr>
    <w:tblStylePr w:type="la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</w:tcBorders>
      </w:tcPr>
    </w:tblStylePr>
    <w:tblStylePr w:type="fir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66">
    <w:name w:val="List Table 6 Colorful - Accent 4"/>
    <w:basedOn w:val="30"/>
    <w:qFormat/>
    <w:uiPriority w:val="99"/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67">
    <w:name w:val="List Table 6 Colorful - Accent 5"/>
    <w:basedOn w:val="30"/>
    <w:qFormat/>
    <w:uiPriority w:val="99"/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68">
    <w:name w:val="List Table 6 Colorful - Accent 6"/>
    <w:basedOn w:val="30"/>
    <w:qFormat/>
    <w:uiPriority w:val="99"/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69">
    <w:name w:val="List Table 7 Colorful"/>
    <w:basedOn w:val="30"/>
    <w:uiPriority w:val="99"/>
    <w:tblPr>
      <w:tblBorders>
        <w:right w:val="single" w:color="7E7E7E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70">
    <w:name w:val="List Table 7 Colorful - Accent 1"/>
    <w:basedOn w:val="30"/>
    <w:qFormat/>
    <w:uiPriority w:val="99"/>
    <w:tblPr>
      <w:tblBorders>
        <w:right w:val="single" w:color="4F81BD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B71" w:themeColor="accent1" w:themeShade="94"/>
        <w:sz w:val="22"/>
      </w:rPr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</w:style>
  <w:style w:type="table" w:customStyle="1" w:styleId="171">
    <w:name w:val="List Table 7 Colorful - Accent 2"/>
    <w:basedOn w:val="30"/>
    <w:qFormat/>
    <w:uiPriority w:val="99"/>
    <w:tblPr>
      <w:tblBorders>
        <w:right w:val="single" w:color="D997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72">
    <w:name w:val="List Table 7 Colorful - Accent 3"/>
    <w:basedOn w:val="30"/>
    <w:uiPriority w:val="99"/>
    <w:tblPr>
      <w:tblBorders>
        <w:right w:val="single" w:color="C3D69C" w:themeColor="accent3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3D69C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3D69C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3D69C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73">
    <w:name w:val="List Table 7 Colorful - Accent 4"/>
    <w:basedOn w:val="30"/>
    <w:qFormat/>
    <w:uiPriority w:val="99"/>
    <w:tblPr>
      <w:tblBorders>
        <w:right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74">
    <w:name w:val="List Table 7 Colorful - Accent 5"/>
    <w:basedOn w:val="30"/>
    <w:qFormat/>
    <w:uiPriority w:val="99"/>
    <w:tblPr>
      <w:tblBorders>
        <w:right w:val="single" w:color="92CCDC" w:themeColor="accent5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92CCDC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92CCDC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75">
    <w:name w:val="List Table 7 Colorful - Accent 6"/>
    <w:basedOn w:val="30"/>
    <w:uiPriority w:val="99"/>
    <w:tblPr>
      <w:tblBorders>
        <w:right w:val="single" w:color="FAC090" w:themeColor="accent6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AC090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AC090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76">
    <w:name w:val="Lined - Accent"/>
    <w:basedOn w:val="30"/>
    <w:qFormat/>
    <w:uiPriority w:val="99"/>
    <w:rPr>
      <w:color w:val="404040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77">
    <w:name w:val="Lined - Accent 1"/>
    <w:basedOn w:val="30"/>
    <w:qFormat/>
    <w:uiPriority w:val="99"/>
    <w:rPr>
      <w:color w:val="404040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78">
    <w:name w:val="Lined - Accent 2"/>
    <w:basedOn w:val="30"/>
    <w:qFormat/>
    <w:uiPriority w:val="99"/>
    <w:rPr>
      <w:color w:val="404040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79">
    <w:name w:val="Lined - Accent 3"/>
    <w:basedOn w:val="30"/>
    <w:uiPriority w:val="99"/>
    <w:rPr>
      <w:color w:val="404040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80">
    <w:name w:val="Lined - Accent 4"/>
    <w:basedOn w:val="30"/>
    <w:uiPriority w:val="99"/>
    <w:rPr>
      <w:color w:val="404040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81">
    <w:name w:val="Lined - Accent 5"/>
    <w:basedOn w:val="30"/>
    <w:qFormat/>
    <w:uiPriority w:val="99"/>
    <w:rPr>
      <w:color w:val="404040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82">
    <w:name w:val="Lined - Accent 6"/>
    <w:basedOn w:val="30"/>
    <w:qFormat/>
    <w:uiPriority w:val="99"/>
    <w:rPr>
      <w:color w:val="404040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83">
    <w:name w:val="Bordered &amp; Lined - Accent"/>
    <w:basedOn w:val="30"/>
    <w:uiPriority w:val="99"/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84">
    <w:name w:val="Bordered &amp; Lined - Accent 1"/>
    <w:basedOn w:val="30"/>
    <w:qFormat/>
    <w:uiPriority w:val="99"/>
    <w:rPr>
      <w:color w:val="404040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85">
    <w:name w:val="Bordered &amp; Lined - Accent 2"/>
    <w:basedOn w:val="30"/>
    <w:qFormat/>
    <w:uiPriority w:val="99"/>
    <w:rPr>
      <w:color w:val="404040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86">
    <w:name w:val="Bordered &amp; Lined - Accent 3"/>
    <w:basedOn w:val="30"/>
    <w:qFormat/>
    <w:uiPriority w:val="99"/>
    <w:rPr>
      <w:color w:val="404040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87">
    <w:name w:val="Bordered &amp; Lined - Accent 4"/>
    <w:basedOn w:val="30"/>
    <w:qFormat/>
    <w:uiPriority w:val="99"/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88">
    <w:name w:val="Bordered &amp; Lined - Accent 5"/>
    <w:basedOn w:val="30"/>
    <w:qFormat/>
    <w:uiPriority w:val="99"/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89">
    <w:name w:val="Bordered &amp; Lined - Accent 6"/>
    <w:basedOn w:val="30"/>
    <w:qFormat/>
    <w:uiPriority w:val="99"/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90">
    <w:name w:val="Bordered"/>
    <w:basedOn w:val="30"/>
    <w:qFormat/>
    <w:uiPriority w:val="99"/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91">
    <w:name w:val="Bordered - Accent 1"/>
    <w:basedOn w:val="30"/>
    <w:qFormat/>
    <w:uiPriority w:val="99"/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192">
    <w:name w:val="Bordered - Accent 2"/>
    <w:basedOn w:val="30"/>
    <w:qFormat/>
    <w:uiPriority w:val="99"/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7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79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193">
    <w:name w:val="Bordered - Accent 3"/>
    <w:basedOn w:val="30"/>
    <w:qFormat/>
    <w:uiPriority w:val="99"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C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C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194">
    <w:name w:val="Bordered - Accent 4"/>
    <w:basedOn w:val="30"/>
    <w:qFormat/>
    <w:uiPriority w:val="99"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195">
    <w:name w:val="Bordered - Accent 5"/>
    <w:basedOn w:val="30"/>
    <w:qFormat/>
    <w:uiPriority w:val="99"/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196">
    <w:name w:val="Bordered - Accent 6"/>
    <w:basedOn w:val="30"/>
    <w:qFormat/>
    <w:uiPriority w:val="99"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character" w:customStyle="1" w:styleId="197">
    <w:name w:val="脚注文本 Char"/>
    <w:link w:val="24"/>
    <w:qFormat/>
    <w:uiPriority w:val="99"/>
    <w:rPr>
      <w:sz w:val="18"/>
    </w:rPr>
  </w:style>
  <w:style w:type="character" w:customStyle="1" w:styleId="198">
    <w:name w:val="尾注文本 Char"/>
    <w:link w:val="17"/>
    <w:qFormat/>
    <w:uiPriority w:val="99"/>
    <w:rPr>
      <w:sz w:val="20"/>
    </w:rPr>
  </w:style>
  <w:style w:type="paragraph" w:customStyle="1" w:styleId="199">
    <w:name w:val="TOC Heading"/>
    <w:unhideWhenUsed/>
    <w:qFormat/>
    <w:uiPriority w:val="39"/>
    <w:rPr>
      <w:rFonts w:hint="default" w:ascii="Calibri" w:hAnsi="Calibri" w:cs="Times New Roman" w:eastAsiaTheme="minorEastAsia"/>
    </w:rPr>
  </w:style>
  <w:style w:type="character" w:customStyle="1" w:styleId="200">
    <w:name w:val="日期 Char"/>
    <w:link w:val="16"/>
    <w:semiHidden/>
    <w:qFormat/>
    <w:uiPriority w:val="99"/>
    <w:rPr>
      <w:kern w:val="2"/>
      <w:sz w:val="32"/>
      <w:szCs w:val="22"/>
    </w:rPr>
  </w:style>
  <w:style w:type="character" w:customStyle="1" w:styleId="201">
    <w:name w:val="页脚 Char"/>
    <w:link w:val="19"/>
    <w:qFormat/>
    <w:uiPriority w:val="99"/>
    <w:rPr>
      <w:kern w:val="2"/>
      <w:sz w:val="18"/>
      <w:szCs w:val="18"/>
    </w:rPr>
  </w:style>
  <w:style w:type="character" w:customStyle="1" w:styleId="202">
    <w:name w:val="页眉 Char"/>
    <w:link w:val="20"/>
    <w:qFormat/>
    <w:uiPriority w:val="99"/>
    <w:rPr>
      <w:kern w:val="2"/>
      <w:sz w:val="18"/>
      <w:szCs w:val="18"/>
    </w:rPr>
  </w:style>
  <w:style w:type="character" w:customStyle="1" w:styleId="203">
    <w:name w:val="批注框文本 Char"/>
    <w:basedOn w:val="32"/>
    <w:link w:val="18"/>
    <w:semiHidden/>
    <w:qFormat/>
    <w:uiPriority w:val="99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宋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5059</Words>
  <Characters>5164</Characters>
  <TotalTime>7</TotalTime>
  <ScaleCrop>false</ScaleCrop>
  <LinksUpToDate>false</LinksUpToDate>
  <CharactersWithSpaces>5407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2018-12-21T00:26:00Z</dcterms:created>
  <dc:creator>税伯高</dc:creator>
  <cp:lastModifiedBy>胡建伟</cp:lastModifiedBy>
  <dcterms:modified xsi:type="dcterms:W3CDTF">2025-10-13T09:03:01Z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B1CE2C4305354E1FBDC67CA9AE1B9225_13</vt:lpwstr>
  </property>
  <property fmtid="{D5CDD505-2E9C-101B-9397-08002B2CF9AE}" pid="4" name="KSOTemplateDocerSaveRecord">
    <vt:lpwstr>eyJoZGlkIjoiYWU4ODcyZTJlZWFiNjFhYmQzMTcxZWUwODQ0OGI0YmEiLCJ1c2VySWQiOiI1NDIyMzAwMzAifQ==</vt:lpwstr>
  </property>
</Properties>
</file>