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195BD">
      <w:pPr>
        <w:spacing w:line="600" w:lineRule="exact"/>
        <w:jc w:val="center"/>
        <w:rPr>
          <w:rFonts w:ascii="Times New Roman" w:hAnsi="Times New Roman"/>
          <w:szCs w:val="32"/>
        </w:rPr>
      </w:pPr>
      <w:bookmarkStart w:id="0" w:name="doc_mark"/>
      <w:r>
        <w:rPr>
          <w:rFonts w:hint="eastAsia" w:ascii="Times New Roman" w:hAnsi="Times New Roman"/>
          <w:szCs w:val="32"/>
        </w:rPr>
        <w:t>川教函〔2025〕1</w:t>
      </w:r>
      <w:bookmarkStart w:id="74" w:name="_GoBack"/>
      <w:bookmarkEnd w:id="74"/>
      <w:r>
        <w:rPr>
          <w:rFonts w:hint="eastAsia" w:ascii="Times New Roman" w:hAnsi="Times New Roman"/>
          <w:szCs w:val="32"/>
        </w:rPr>
        <w:t>14号</w:t>
      </w:r>
      <w:bookmarkEnd w:id="0"/>
    </w:p>
    <w:p w14:paraId="08EC291A">
      <w:pPr>
        <w:jc w:val="right"/>
        <w:rPr>
          <w:rFonts w:ascii="Times New Roman" w:hAnsi="Times New Roman"/>
          <w:szCs w:val="32"/>
        </w:rPr>
      </w:pPr>
    </w:p>
    <w:p w14:paraId="66C4F7C7">
      <w:pPr>
        <w:pStyle w:val="14"/>
        <w:autoSpaceDE/>
        <w:autoSpaceDN/>
        <w:adjustRightInd/>
        <w:spacing w:line="700" w:lineRule="exact"/>
        <w:jc w:val="center"/>
        <w:rPr>
          <w:rFonts w:hAnsi="方正小标宋简体" w:eastAsia="方正小标宋_GBK" w:cs="方正小标宋简体"/>
          <w:color w:val="auto"/>
          <w:sz w:val="40"/>
          <w:szCs w:val="40"/>
        </w:rPr>
      </w:pPr>
      <w:bookmarkStart w:id="1" w:name="Content"/>
      <w:bookmarkEnd w:id="1"/>
      <w:r>
        <w:rPr>
          <w:rFonts w:hint="eastAsia" w:hAnsi="方正小标宋简体" w:eastAsia="方正小标宋_GBK" w:cs="方正小标宋简体"/>
          <w:color w:val="auto"/>
          <w:sz w:val="40"/>
          <w:szCs w:val="40"/>
        </w:rPr>
        <w:t>四川省教育厅  四川省财政厅</w:t>
      </w:r>
    </w:p>
    <w:p w14:paraId="5AFED049">
      <w:pPr>
        <w:pStyle w:val="14"/>
        <w:autoSpaceDE/>
        <w:autoSpaceDN/>
        <w:adjustRightInd/>
        <w:spacing w:line="700" w:lineRule="exact"/>
        <w:jc w:val="center"/>
        <w:rPr>
          <w:rFonts w:hAnsi="方正小标宋简体" w:eastAsia="方正小标宋_GBK" w:cs="方正小标宋简体"/>
          <w:color w:val="auto"/>
          <w:sz w:val="40"/>
          <w:szCs w:val="40"/>
        </w:rPr>
      </w:pPr>
      <w:r>
        <w:rPr>
          <w:rFonts w:hint="eastAsia" w:hAnsi="方正小标宋简体" w:eastAsia="方正小标宋_GBK" w:cs="方正小标宋简体"/>
          <w:color w:val="auto"/>
          <w:sz w:val="40"/>
          <w:szCs w:val="40"/>
        </w:rPr>
        <w:t>关于做好2025年省属高校毕业生到艰苦边远地区</w:t>
      </w:r>
    </w:p>
    <w:p w14:paraId="0C1AA74E">
      <w:pPr>
        <w:pStyle w:val="14"/>
        <w:autoSpaceDE/>
        <w:autoSpaceDN/>
        <w:adjustRightInd/>
        <w:spacing w:line="700" w:lineRule="exact"/>
        <w:jc w:val="center"/>
        <w:rPr>
          <w:rFonts w:hAnsi="方正小标宋简体" w:eastAsia="方正小标宋_GBK" w:cs="方正小标宋简体"/>
          <w:color w:val="auto"/>
          <w:sz w:val="40"/>
          <w:szCs w:val="40"/>
        </w:rPr>
      </w:pPr>
      <w:r>
        <w:rPr>
          <w:rFonts w:hint="eastAsia" w:hAnsi="方正小标宋简体" w:eastAsia="方正小标宋_GBK" w:cs="方正小标宋简体"/>
          <w:color w:val="auto"/>
          <w:sz w:val="40"/>
          <w:szCs w:val="40"/>
        </w:rPr>
        <w:t>基层单位就业学费奖补工作的通知</w:t>
      </w:r>
    </w:p>
    <w:p w14:paraId="4F54E1E6">
      <w:pPr>
        <w:pStyle w:val="14"/>
        <w:rPr>
          <w:rFonts w:ascii="Times New Roman" w:hAnsi="Times New Roman" w:eastAsia="仿宋_GB2312" w:cs="仿宋_GB2312"/>
          <w:color w:val="auto"/>
          <w:sz w:val="32"/>
          <w:szCs w:val="32"/>
        </w:rPr>
      </w:pPr>
    </w:p>
    <w:p w14:paraId="2E3313A9">
      <w:pPr>
        <w:pStyle w:val="14"/>
        <w:autoSpaceDE/>
        <w:autoSpaceDN/>
        <w:adjustRightInd/>
        <w:spacing w:line="570" w:lineRule="exact"/>
        <w:jc w:val="both"/>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有关市（州）教育主管部门、财政局，省属普通高等学校：</w:t>
      </w:r>
    </w:p>
    <w:p w14:paraId="1944444A">
      <w:pPr>
        <w:pStyle w:val="14"/>
        <w:autoSpaceDE/>
        <w:autoSpaceDN/>
        <w:adjustRightInd/>
        <w:spacing w:line="570" w:lineRule="exact"/>
        <w:ind w:firstLine="640" w:firstLineChars="200"/>
        <w:jc w:val="both"/>
        <w:rPr>
          <w:rFonts w:ascii="Times New Roman" w:hAnsi="Times New Roman" w:eastAsia="仿宋_GB2312" w:cs="仿宋_GB2312"/>
          <w:color w:val="auto"/>
          <w:sz w:val="32"/>
          <w:szCs w:val="32"/>
        </w:rPr>
        <w:sectPr>
          <w:footerReference r:id="rId3" w:type="even"/>
          <w:pgSz w:w="11906" w:h="16838"/>
          <w:pgMar w:top="1588" w:right="1531" w:bottom="1304" w:left="1531" w:header="1134" w:footer="1134" w:gutter="0"/>
          <w:cols w:space="720" w:num="1"/>
          <w:docGrid w:linePitch="435" w:charSpace="0"/>
        </w:sectPr>
      </w:pPr>
      <w:r>
        <w:rPr>
          <w:rFonts w:hint="eastAsia" w:ascii="Times New Roman" w:hAnsi="Times New Roman" w:eastAsia="仿宋_GB2312" w:cs="仿宋_GB2312"/>
          <w:color w:val="auto"/>
          <w:sz w:val="32"/>
          <w:szCs w:val="32"/>
        </w:rPr>
        <w:t>根据《四川省财政厅 四川省教育厅关于印发〈四川省省属高校毕业生到艰苦边远地区基层单位就业学费奖补暂行办法〉的通知》（川财教</w:t>
      </w:r>
      <w:r>
        <w:rPr>
          <w:rFonts w:hint="eastAsia" w:ascii="Times New Roman" w:hAnsi="Times New Roman" w:eastAsia="仿宋_GB2312"/>
          <w:color w:val="auto"/>
          <w:sz w:val="32"/>
          <w:szCs w:val="32"/>
        </w:rPr>
        <w:t>〔20</w:t>
      </w:r>
      <w:r>
        <w:rPr>
          <w:rFonts w:ascii="Times New Roman" w:hAnsi="Times New Roman" w:eastAsia="仿宋_GB2312"/>
          <w:color w:val="auto"/>
          <w:sz w:val="32"/>
          <w:szCs w:val="32"/>
        </w:rPr>
        <w:t>09</w:t>
      </w:r>
      <w:r>
        <w:rPr>
          <w:rFonts w:hint="eastAsia" w:ascii="Times New Roman" w:hAnsi="Times New Roman" w:eastAsia="仿宋_GB2312"/>
          <w:color w:val="auto"/>
          <w:sz w:val="32"/>
          <w:szCs w:val="32"/>
        </w:rPr>
        <w:t>〕</w:t>
      </w:r>
      <w:r>
        <w:rPr>
          <w:rFonts w:hint="eastAsia" w:ascii="Times New Roman" w:hAnsi="Times New Roman" w:eastAsia="仿宋_GB2312" w:cs="仿宋_GB2312"/>
          <w:color w:val="auto"/>
          <w:sz w:val="32"/>
          <w:szCs w:val="32"/>
        </w:rPr>
        <w:t>184号，以下简称184号文件）精神，现就做好2025年省属高校毕业生到艰苦边远地区基层单位就业学费奖补工作有关事宜通知如下。</w:t>
      </w:r>
    </w:p>
    <w:p w14:paraId="2C2CFF9D">
      <w:pPr>
        <w:pStyle w:val="14"/>
        <w:autoSpaceDE/>
        <w:autoSpaceDN/>
        <w:adjustRightInd/>
        <w:spacing w:line="570" w:lineRule="exact"/>
        <w:ind w:firstLine="640" w:firstLineChars="200"/>
        <w:jc w:val="both"/>
        <w:rPr>
          <w:rFonts w:ascii="Times New Roman" w:hAnsi="Times New Roman" w:eastAsia="黑体" w:cs="黑体"/>
          <w:color w:val="auto"/>
          <w:sz w:val="32"/>
          <w:szCs w:val="32"/>
        </w:rPr>
      </w:pPr>
      <w:r>
        <w:rPr>
          <w:rFonts w:hint="eastAsia" w:ascii="Times New Roman" w:hAnsi="Times New Roman" w:eastAsia="黑体" w:cs="黑体"/>
          <w:color w:val="auto"/>
          <w:sz w:val="32"/>
          <w:szCs w:val="32"/>
        </w:rPr>
        <w:t>一、明确奖补对象</w:t>
      </w:r>
    </w:p>
    <w:p w14:paraId="685BDD89">
      <w:pPr>
        <w:pStyle w:val="14"/>
        <w:autoSpaceDE/>
        <w:autoSpaceDN/>
        <w:adjustRightInd/>
        <w:spacing w:line="570" w:lineRule="exact"/>
        <w:ind w:firstLine="640" w:firstLineChars="200"/>
        <w:jc w:val="both"/>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2021年毕业并在2022年</w:t>
      </w:r>
      <w:r>
        <w:rPr>
          <w:rFonts w:hint="eastAsia" w:ascii="Times New Roman" w:hAnsi="Times New Roman" w:eastAsia="仿宋_GB2312"/>
          <w:color w:val="auto"/>
          <w:sz w:val="32"/>
          <w:szCs w:val="32"/>
        </w:rPr>
        <w:t>6</w:t>
      </w:r>
      <w:r>
        <w:rPr>
          <w:rFonts w:hint="eastAsia" w:ascii="Times New Roman" w:hAnsi="Times New Roman" w:eastAsia="仿宋_GB2312" w:cs="仿宋_GB2312"/>
          <w:color w:val="auto"/>
          <w:sz w:val="32"/>
          <w:szCs w:val="32"/>
        </w:rPr>
        <w:t>月</w:t>
      </w:r>
      <w:r>
        <w:rPr>
          <w:rFonts w:hint="eastAsia" w:ascii="Times New Roman" w:hAnsi="Times New Roman" w:eastAsia="仿宋_GB2312"/>
          <w:color w:val="auto"/>
          <w:sz w:val="32"/>
          <w:szCs w:val="32"/>
        </w:rPr>
        <w:t>30</w:t>
      </w:r>
      <w:r>
        <w:rPr>
          <w:rFonts w:hint="eastAsia" w:ascii="Times New Roman" w:hAnsi="Times New Roman" w:eastAsia="仿宋_GB2312" w:cs="仿宋_GB2312"/>
          <w:color w:val="auto"/>
          <w:sz w:val="32"/>
          <w:szCs w:val="32"/>
        </w:rPr>
        <w:t>日（含）前实现首次就业且就业单位在艰苦边远地区，并连续不间断服务</w:t>
      </w:r>
      <w:r>
        <w:rPr>
          <w:rFonts w:hint="eastAsia" w:ascii="Times New Roman" w:hAnsi="Times New Roman" w:eastAsia="仿宋_GB2312"/>
          <w:color w:val="auto"/>
          <w:sz w:val="32"/>
          <w:szCs w:val="32"/>
        </w:rPr>
        <w:t>满3年的省属普通高校</w:t>
      </w:r>
      <w:r>
        <w:rPr>
          <w:rFonts w:hint="eastAsia" w:ascii="Times New Roman" w:hAnsi="Times New Roman" w:eastAsia="仿宋_GB2312" w:cs="仿宋_GB2312"/>
          <w:color w:val="auto"/>
          <w:sz w:val="32"/>
          <w:szCs w:val="32"/>
        </w:rPr>
        <w:t>（</w:t>
      </w:r>
      <w:r>
        <w:rPr>
          <w:rFonts w:hint="eastAsia" w:ascii="Times New Roman" w:hAnsi="Times New Roman" w:eastAsia="仿宋_GB2312"/>
          <w:color w:val="auto"/>
          <w:sz w:val="32"/>
          <w:szCs w:val="32"/>
        </w:rPr>
        <w:t>学校名单详见附件1）全日制普通本专科、研究生和第二学士学位应届毕业生，在校期间已享受全部免除学费政策的学生除外。</w:t>
      </w:r>
      <w:r>
        <w:rPr>
          <w:rFonts w:hint="eastAsia" w:ascii="Times New Roman" w:hAnsi="Times New Roman" w:eastAsia="仿宋_GB2312" w:cs="仿宋_GB2312"/>
          <w:color w:val="auto"/>
          <w:sz w:val="32"/>
          <w:szCs w:val="32"/>
        </w:rPr>
        <w:t>符合学费奖补条件但近三年（2022年、2023年、2024年）因故没有成功办理的，可以继续申请。</w:t>
      </w:r>
    </w:p>
    <w:p w14:paraId="173A6C20">
      <w:pPr>
        <w:pStyle w:val="14"/>
        <w:autoSpaceDE/>
        <w:autoSpaceDN/>
        <w:adjustRightInd/>
        <w:spacing w:line="570" w:lineRule="exact"/>
        <w:ind w:firstLine="640" w:firstLineChars="200"/>
        <w:jc w:val="both"/>
        <w:rPr>
          <w:rFonts w:ascii="Times New Roman" w:hAnsi="Times New Roman" w:eastAsia="黑体" w:cs="黑体"/>
          <w:color w:val="auto"/>
          <w:sz w:val="32"/>
          <w:szCs w:val="32"/>
        </w:rPr>
      </w:pPr>
      <w:bookmarkStart w:id="2" w:name="FunCunProofread3892"/>
      <w:r>
        <w:rPr>
          <w:rFonts w:hint="eastAsia" w:ascii="Times New Roman" w:hAnsi="Times New Roman" w:eastAsia="黑体" w:cs="黑体"/>
          <w:color w:val="auto"/>
          <w:sz w:val="32"/>
          <w:szCs w:val="32"/>
        </w:rPr>
        <w:t>二、</w:t>
      </w:r>
      <w:bookmarkEnd w:id="2"/>
      <w:r>
        <w:rPr>
          <w:rFonts w:hint="eastAsia" w:ascii="Times New Roman" w:hAnsi="Times New Roman" w:eastAsia="黑体" w:cs="黑体"/>
          <w:color w:val="auto"/>
          <w:sz w:val="32"/>
          <w:szCs w:val="32"/>
        </w:rPr>
        <w:t>明确就业地域、基层单位和年限</w:t>
      </w:r>
    </w:p>
    <w:p w14:paraId="218120F8">
      <w:pPr>
        <w:pStyle w:val="14"/>
        <w:autoSpaceDE/>
        <w:autoSpaceDN/>
        <w:adjustRightInd/>
        <w:spacing w:line="570" w:lineRule="exact"/>
        <w:ind w:firstLine="640" w:firstLineChars="200"/>
        <w:jc w:val="both"/>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ascii="Times New Roman" w:hAnsi="Times New Roman" w:eastAsia="仿宋_GB2312" w:cs="仿宋_GB2312"/>
          <w:color w:val="auto"/>
          <w:sz w:val="32"/>
          <w:szCs w:val="32"/>
        </w:rPr>
        <w:t>艰苦边远地区</w:t>
      </w:r>
      <w:r>
        <w:rPr>
          <w:rFonts w:hint="eastAsia" w:ascii="Times New Roman" w:hAnsi="Times New Roman" w:eastAsia="仿宋_GB2312" w:cs="仿宋_GB2312"/>
          <w:color w:val="auto"/>
          <w:sz w:val="32"/>
          <w:szCs w:val="32"/>
        </w:rPr>
        <w:t>”</w:t>
      </w:r>
      <w:r>
        <w:rPr>
          <w:rFonts w:ascii="Times New Roman" w:hAnsi="Times New Roman" w:eastAsia="仿宋_GB2312" w:cs="仿宋_GB2312"/>
          <w:color w:val="auto"/>
          <w:sz w:val="32"/>
          <w:szCs w:val="32"/>
        </w:rPr>
        <w:t>是指《人事部 财政部关于完善艰苦边远地区津贴制度实施方案的通知》</w:t>
      </w:r>
      <w:bookmarkStart w:id="3" w:name="FunCunProofread4461"/>
      <w:r>
        <w:rPr>
          <w:rFonts w:ascii="Times New Roman" w:hAnsi="Times New Roman" w:eastAsia="仿宋_GB2312" w:cs="仿宋_GB2312"/>
          <w:color w:val="auto"/>
          <w:sz w:val="32"/>
          <w:szCs w:val="32"/>
        </w:rPr>
        <w:t>（</w:t>
      </w:r>
      <w:bookmarkEnd w:id="3"/>
      <w:r>
        <w:rPr>
          <w:rFonts w:ascii="Times New Roman" w:hAnsi="Times New Roman" w:eastAsia="仿宋_GB2312" w:cs="仿宋_GB2312"/>
          <w:color w:val="auto"/>
          <w:sz w:val="32"/>
          <w:szCs w:val="32"/>
        </w:rPr>
        <w:t>国人部发〔2006〕61号）规定的我省12个市</w:t>
      </w:r>
      <w:r>
        <w:rPr>
          <w:rFonts w:hint="eastAsia" w:ascii="Times New Roman" w:hAnsi="Times New Roman" w:eastAsia="仿宋_GB2312" w:cs="仿宋_GB2312"/>
          <w:color w:val="auto"/>
          <w:sz w:val="32"/>
          <w:szCs w:val="32"/>
        </w:rPr>
        <w:t>（</w:t>
      </w:r>
      <w:r>
        <w:rPr>
          <w:rFonts w:ascii="Times New Roman" w:hAnsi="Times New Roman" w:eastAsia="仿宋_GB2312" w:cs="仿宋_GB2312"/>
          <w:color w:val="auto"/>
          <w:sz w:val="32"/>
          <w:szCs w:val="32"/>
        </w:rPr>
        <w:t>州</w:t>
      </w:r>
      <w:r>
        <w:rPr>
          <w:rFonts w:hint="eastAsia" w:ascii="Times New Roman" w:hAnsi="Times New Roman" w:eastAsia="仿宋_GB2312" w:cs="仿宋_GB2312"/>
          <w:color w:val="auto"/>
          <w:sz w:val="32"/>
          <w:szCs w:val="32"/>
        </w:rPr>
        <w:t>）</w:t>
      </w:r>
      <w:r>
        <w:rPr>
          <w:rFonts w:ascii="Times New Roman" w:hAnsi="Times New Roman" w:eastAsia="仿宋_GB2312" w:cs="仿宋_GB2312"/>
          <w:color w:val="auto"/>
          <w:sz w:val="32"/>
          <w:szCs w:val="32"/>
        </w:rPr>
        <w:t>的77个县</w:t>
      </w:r>
      <w:r>
        <w:rPr>
          <w:rFonts w:hint="eastAsia" w:ascii="Times New Roman" w:hAnsi="Times New Roman" w:eastAsia="仿宋_GB2312" w:cs="仿宋_GB2312"/>
          <w:color w:val="auto"/>
          <w:sz w:val="32"/>
          <w:szCs w:val="32"/>
        </w:rPr>
        <w:t>（</w:t>
      </w:r>
      <w:r>
        <w:rPr>
          <w:rFonts w:ascii="Times New Roman" w:hAnsi="Times New Roman" w:eastAsia="仿宋_GB2312" w:cs="仿宋_GB2312"/>
          <w:color w:val="auto"/>
          <w:sz w:val="32"/>
          <w:szCs w:val="32"/>
        </w:rPr>
        <w:t>市、区</w:t>
      </w:r>
      <w:bookmarkStart w:id="4" w:name="FunCunProofread4821"/>
      <w:r>
        <w:rPr>
          <w:rFonts w:hint="eastAsia" w:ascii="Times New Roman" w:hAnsi="Times New Roman" w:eastAsia="仿宋_GB2312" w:cs="仿宋_GB2312"/>
          <w:color w:val="auto"/>
          <w:sz w:val="32"/>
          <w:szCs w:val="32"/>
        </w:rPr>
        <w:t>）</w:t>
      </w:r>
      <w:bookmarkEnd w:id="4"/>
      <w:r>
        <w:rPr>
          <w:rFonts w:ascii="Times New Roman" w:hAnsi="Times New Roman" w:eastAsia="仿宋_GB2312" w:cs="仿宋_GB2312"/>
          <w:color w:val="auto"/>
          <w:sz w:val="32"/>
          <w:szCs w:val="32"/>
        </w:rPr>
        <w:t>（详见附件2）。</w:t>
      </w:r>
    </w:p>
    <w:p w14:paraId="3D6BDCD5">
      <w:pPr>
        <w:pStyle w:val="14"/>
        <w:autoSpaceDE/>
        <w:autoSpaceDN/>
        <w:adjustRightInd/>
        <w:spacing w:line="570" w:lineRule="exact"/>
        <w:ind w:firstLine="640" w:firstLineChars="200"/>
        <w:jc w:val="both"/>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ascii="Times New Roman" w:hAnsi="Times New Roman" w:eastAsia="仿宋_GB2312" w:cs="仿宋_GB2312"/>
          <w:color w:val="auto"/>
          <w:sz w:val="32"/>
          <w:szCs w:val="32"/>
        </w:rPr>
        <w:t>基层单位</w:t>
      </w:r>
      <w:r>
        <w:rPr>
          <w:rFonts w:hint="eastAsia" w:ascii="Times New Roman" w:hAnsi="Times New Roman" w:eastAsia="仿宋_GB2312" w:cs="仿宋_GB2312"/>
          <w:color w:val="auto"/>
          <w:sz w:val="32"/>
          <w:szCs w:val="32"/>
        </w:rPr>
        <w:t>”</w:t>
      </w:r>
      <w:r>
        <w:rPr>
          <w:rFonts w:ascii="Times New Roman" w:hAnsi="Times New Roman" w:eastAsia="仿宋_GB2312" w:cs="仿宋_GB2312"/>
          <w:color w:val="auto"/>
          <w:sz w:val="32"/>
          <w:szCs w:val="32"/>
        </w:rPr>
        <w:t>是指184号文件第六条规定的艰苦边远地区县以下（不含县本级、城关镇）的机关和国有企事业单位，其中中小学校包括公办幼儿园、公办义务教育学校、公办普通高中学校、公办中等职业学校和公办特殊教育学校，中央和地方国有单位不包括金融、烟酒、通讯、电力生产运输销售等行业。符合条件的特岗教师、</w:t>
      </w:r>
      <w:r>
        <w:rPr>
          <w:rFonts w:hint="eastAsia" w:ascii="Times New Roman" w:hAnsi="Times New Roman" w:eastAsia="仿宋_GB2312" w:cs="仿宋_GB2312"/>
          <w:color w:val="auto"/>
          <w:sz w:val="32"/>
          <w:szCs w:val="32"/>
        </w:rPr>
        <w:t>“</w:t>
      </w:r>
      <w:r>
        <w:rPr>
          <w:rFonts w:ascii="Times New Roman" w:hAnsi="Times New Roman" w:eastAsia="仿宋_GB2312" w:cs="仿宋_GB2312"/>
          <w:color w:val="auto"/>
          <w:sz w:val="32"/>
          <w:szCs w:val="32"/>
        </w:rPr>
        <w:t>一村一大</w:t>
      </w:r>
      <w:bookmarkStart w:id="5" w:name="FunCunProofread6422"/>
      <w:r>
        <w:rPr>
          <w:rFonts w:hint="eastAsia" w:ascii="Times New Roman" w:hAnsi="Times New Roman" w:eastAsia="仿宋_GB2312" w:cs="仿宋_GB2312"/>
          <w:color w:val="auto"/>
          <w:sz w:val="32"/>
          <w:szCs w:val="32"/>
        </w:rPr>
        <w:t>”“</w:t>
      </w:r>
      <w:bookmarkEnd w:id="5"/>
      <w:r>
        <w:rPr>
          <w:rFonts w:ascii="Times New Roman" w:hAnsi="Times New Roman" w:eastAsia="仿宋_GB2312" w:cs="仿宋_GB2312"/>
          <w:color w:val="auto"/>
          <w:sz w:val="32"/>
          <w:szCs w:val="32"/>
        </w:rPr>
        <w:t>三支一扶</w:t>
      </w:r>
      <w:bookmarkStart w:id="6" w:name="FunCunProofread6482"/>
      <w:r>
        <w:rPr>
          <w:rFonts w:hint="eastAsia" w:ascii="Times New Roman" w:hAnsi="Times New Roman" w:eastAsia="仿宋_GB2312" w:cs="仿宋_GB2312"/>
          <w:color w:val="auto"/>
          <w:sz w:val="32"/>
          <w:szCs w:val="32"/>
        </w:rPr>
        <w:t>”“</w:t>
      </w:r>
      <w:bookmarkEnd w:id="6"/>
      <w:r>
        <w:rPr>
          <w:rFonts w:ascii="Times New Roman" w:hAnsi="Times New Roman" w:eastAsia="仿宋_GB2312" w:cs="仿宋_GB2312"/>
          <w:color w:val="auto"/>
          <w:sz w:val="32"/>
          <w:szCs w:val="32"/>
        </w:rPr>
        <w:t>大学生志愿服务西部志愿者</w:t>
      </w:r>
      <w:r>
        <w:rPr>
          <w:rFonts w:hint="eastAsia" w:ascii="Times New Roman" w:hAnsi="Times New Roman" w:eastAsia="仿宋_GB2312" w:cs="仿宋_GB2312"/>
          <w:color w:val="auto"/>
          <w:sz w:val="32"/>
          <w:szCs w:val="32"/>
        </w:rPr>
        <w:t>”</w:t>
      </w:r>
      <w:r>
        <w:rPr>
          <w:rFonts w:ascii="Times New Roman" w:hAnsi="Times New Roman" w:eastAsia="仿宋_GB2312" w:cs="仿宋_GB2312"/>
          <w:color w:val="auto"/>
          <w:sz w:val="32"/>
          <w:szCs w:val="32"/>
        </w:rPr>
        <w:t>可纳入奖补范围。在符合国家政策规定的艰苦边远地区基层单位范围内正常调动（含借用、借调），连续不间断服务满三年的毕业生纳入奖补范围。在2个及以上单位正常调动者（含借用、借调），需要A、B两个单位或A、B、C等单位同时符合</w:t>
      </w:r>
      <w:r>
        <w:rPr>
          <w:rFonts w:hint="eastAsia" w:ascii="Times New Roman" w:hAnsi="Times New Roman" w:eastAsia="仿宋_GB2312" w:cs="仿宋_GB2312"/>
          <w:color w:val="auto"/>
          <w:sz w:val="32"/>
          <w:szCs w:val="32"/>
        </w:rPr>
        <w:t>“</w:t>
      </w:r>
      <w:r>
        <w:rPr>
          <w:rFonts w:ascii="Times New Roman" w:hAnsi="Times New Roman" w:eastAsia="仿宋_GB2312" w:cs="仿宋_GB2312"/>
          <w:color w:val="auto"/>
          <w:sz w:val="32"/>
          <w:szCs w:val="32"/>
        </w:rPr>
        <w:t>艰苦边远地区</w:t>
      </w:r>
      <w:r>
        <w:rPr>
          <w:rFonts w:hint="eastAsia" w:ascii="Times New Roman" w:hAnsi="Times New Roman" w:eastAsia="仿宋_GB2312" w:cs="仿宋_GB2312"/>
          <w:color w:val="auto"/>
          <w:sz w:val="32"/>
          <w:szCs w:val="32"/>
        </w:rPr>
        <w:t>”</w:t>
      </w:r>
      <w:r>
        <w:rPr>
          <w:rFonts w:ascii="Times New Roman" w:hAnsi="Times New Roman" w:eastAsia="仿宋_GB2312" w:cs="仿宋_GB2312"/>
          <w:color w:val="auto"/>
          <w:sz w:val="32"/>
          <w:szCs w:val="32"/>
        </w:rPr>
        <w:t>和</w:t>
      </w:r>
      <w:r>
        <w:rPr>
          <w:rFonts w:hint="eastAsia" w:ascii="Times New Roman" w:hAnsi="Times New Roman" w:eastAsia="仿宋_GB2312" w:cs="仿宋_GB2312"/>
          <w:color w:val="auto"/>
          <w:sz w:val="32"/>
          <w:szCs w:val="32"/>
        </w:rPr>
        <w:t>“</w:t>
      </w:r>
      <w:r>
        <w:rPr>
          <w:rFonts w:ascii="Times New Roman" w:hAnsi="Times New Roman" w:eastAsia="仿宋_GB2312" w:cs="仿宋_GB2312"/>
          <w:color w:val="auto"/>
          <w:sz w:val="32"/>
          <w:szCs w:val="32"/>
        </w:rPr>
        <w:t>基层单位</w:t>
      </w:r>
      <w:r>
        <w:rPr>
          <w:rFonts w:hint="eastAsia" w:ascii="Times New Roman" w:hAnsi="Times New Roman" w:eastAsia="仿宋_GB2312" w:cs="仿宋_GB2312"/>
          <w:color w:val="auto"/>
          <w:sz w:val="32"/>
          <w:szCs w:val="32"/>
        </w:rPr>
        <w:t>”</w:t>
      </w:r>
      <w:r>
        <w:rPr>
          <w:rFonts w:ascii="Times New Roman" w:hAnsi="Times New Roman" w:eastAsia="仿宋_GB2312" w:cs="仿宋_GB2312"/>
          <w:color w:val="auto"/>
          <w:sz w:val="32"/>
          <w:szCs w:val="32"/>
        </w:rPr>
        <w:t>的条件。省属高校毕业生首次就业且连续三年服务期内，其工作单位</w:t>
      </w:r>
      <w:bookmarkStart w:id="7" w:name="FunCunProofread8171"/>
      <w:r>
        <w:rPr>
          <w:rFonts w:ascii="Times New Roman" w:hAnsi="Times New Roman" w:eastAsia="仿宋_GB2312" w:cs="仿宋_GB2312"/>
          <w:color w:val="auto"/>
          <w:sz w:val="32"/>
          <w:szCs w:val="32"/>
        </w:rPr>
        <w:t>（</w:t>
      </w:r>
      <w:bookmarkEnd w:id="7"/>
      <w:r>
        <w:rPr>
          <w:rFonts w:ascii="Times New Roman" w:hAnsi="Times New Roman" w:eastAsia="仿宋_GB2312" w:cs="仿宋_GB2312"/>
          <w:color w:val="auto"/>
          <w:sz w:val="32"/>
          <w:szCs w:val="32"/>
        </w:rPr>
        <w:t>含正常调动、借用、借调的工作单位）所在地因乡镇行政区划和村级建制调整原因，由非城关镇调整为城关镇，且调整时间（以县级及以上人民政府批复文件为准）在学生就业（正常调动、借用、借调</w:t>
      </w:r>
      <w:bookmarkStart w:id="8" w:name="FunCunProofread9061"/>
      <w:r>
        <w:rPr>
          <w:rFonts w:ascii="Times New Roman" w:hAnsi="Times New Roman" w:eastAsia="仿宋_GB2312" w:cs="仿宋_GB2312"/>
          <w:color w:val="auto"/>
          <w:sz w:val="32"/>
          <w:szCs w:val="32"/>
        </w:rPr>
        <w:t>）</w:t>
      </w:r>
      <w:bookmarkEnd w:id="8"/>
      <w:r>
        <w:rPr>
          <w:rFonts w:ascii="Times New Roman" w:hAnsi="Times New Roman" w:eastAsia="仿宋_GB2312" w:cs="仿宋_GB2312"/>
          <w:color w:val="auto"/>
          <w:sz w:val="32"/>
          <w:szCs w:val="32"/>
        </w:rPr>
        <w:t>时间之后的，如申请人符合学费奖补其他条件，可以申请享受该资助。</w:t>
      </w:r>
    </w:p>
    <w:p w14:paraId="507EB0BB">
      <w:pPr>
        <w:pStyle w:val="14"/>
        <w:autoSpaceDE/>
        <w:autoSpaceDN/>
        <w:adjustRightInd/>
        <w:spacing w:line="570" w:lineRule="exact"/>
        <w:ind w:firstLine="640" w:firstLineChars="200"/>
        <w:jc w:val="both"/>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ascii="Times New Roman" w:hAnsi="Times New Roman" w:eastAsia="仿宋_GB2312" w:cs="仿宋_GB2312"/>
          <w:color w:val="auto"/>
          <w:sz w:val="32"/>
          <w:szCs w:val="32"/>
        </w:rPr>
        <w:t>连续服务满三年</w:t>
      </w:r>
      <w:r>
        <w:rPr>
          <w:rFonts w:hint="eastAsia" w:ascii="Times New Roman" w:hAnsi="Times New Roman" w:eastAsia="仿宋_GB2312" w:cs="仿宋_GB2312"/>
          <w:color w:val="auto"/>
          <w:sz w:val="32"/>
          <w:szCs w:val="32"/>
        </w:rPr>
        <w:t>”</w:t>
      </w:r>
      <w:r>
        <w:rPr>
          <w:rFonts w:ascii="Times New Roman" w:hAnsi="Times New Roman" w:eastAsia="仿宋_GB2312" w:cs="仿宋_GB2312"/>
          <w:color w:val="auto"/>
          <w:sz w:val="32"/>
          <w:szCs w:val="32"/>
        </w:rPr>
        <w:t>是指服务时间按对年对月对日计算满3年</w:t>
      </w:r>
      <w:r>
        <w:rPr>
          <w:rFonts w:hint="eastAsia" w:ascii="Times New Roman" w:hAnsi="Times New Roman" w:eastAsia="仿宋_GB2312" w:cs="仿宋_GB2312"/>
          <w:color w:val="auto"/>
          <w:sz w:val="32"/>
          <w:szCs w:val="32"/>
        </w:rPr>
        <w:t>（年度考核表内工作时间必须满三年方可申请）</w:t>
      </w:r>
      <w:r>
        <w:rPr>
          <w:rFonts w:ascii="Times New Roman" w:hAnsi="Times New Roman" w:eastAsia="仿宋_GB2312" w:cs="仿宋_GB2312"/>
          <w:color w:val="auto"/>
          <w:sz w:val="32"/>
          <w:szCs w:val="32"/>
        </w:rPr>
        <w:t>。</w:t>
      </w:r>
    </w:p>
    <w:p w14:paraId="3B204D9C">
      <w:pPr>
        <w:pStyle w:val="14"/>
        <w:autoSpaceDE/>
        <w:autoSpaceDN/>
        <w:adjustRightInd/>
        <w:spacing w:line="570" w:lineRule="exact"/>
        <w:ind w:firstLine="640" w:firstLineChars="200"/>
        <w:jc w:val="both"/>
        <w:rPr>
          <w:rFonts w:ascii="Times New Roman" w:hAnsi="Times New Roman" w:eastAsia="黑体" w:cs="黑体"/>
          <w:color w:val="auto"/>
          <w:sz w:val="32"/>
          <w:szCs w:val="32"/>
        </w:rPr>
      </w:pPr>
      <w:r>
        <w:rPr>
          <w:rFonts w:hint="eastAsia" w:ascii="Times New Roman" w:hAnsi="Times New Roman" w:eastAsia="黑体" w:cs="黑体"/>
          <w:color w:val="auto"/>
          <w:sz w:val="32"/>
          <w:szCs w:val="32"/>
        </w:rPr>
        <w:t>三、把握奖补标准和计算方法</w:t>
      </w:r>
    </w:p>
    <w:p w14:paraId="0920AAE1">
      <w:pPr>
        <w:pStyle w:val="14"/>
        <w:autoSpaceDE/>
        <w:autoSpaceDN/>
        <w:adjustRightInd/>
        <w:spacing w:line="570" w:lineRule="exact"/>
        <w:ind w:firstLine="640" w:firstLineChars="200"/>
        <w:jc w:val="both"/>
        <w:rPr>
          <w:rFonts w:ascii="Times New Roman" w:hAnsi="Times New Roman" w:eastAsia="仿宋_GB2312"/>
          <w:color w:val="auto"/>
          <w:sz w:val="32"/>
          <w:szCs w:val="32"/>
        </w:rPr>
      </w:pPr>
      <w:r>
        <w:rPr>
          <w:rFonts w:hint="eastAsia" w:ascii="Times New Roman" w:hAnsi="Times New Roman" w:eastAsia="仿宋_GB2312" w:cs="仿宋_GB2312"/>
          <w:color w:val="auto"/>
          <w:sz w:val="32"/>
          <w:szCs w:val="32"/>
        </w:rPr>
        <w:t>学费奖补按毕业生在校期间实际交纳的学费计算（享受了部</w:t>
      </w:r>
      <w:r>
        <w:rPr>
          <w:rFonts w:hint="eastAsia" w:ascii="Times New Roman" w:hAnsi="Times New Roman" w:eastAsia="仿宋_GB2312"/>
          <w:color w:val="auto"/>
          <w:sz w:val="32"/>
          <w:szCs w:val="32"/>
        </w:rPr>
        <w:t>分减免学费的应予扣除），但最高不超过6000元/学年；奖补年限以毕业生最后学历实际学制年限为准，即专升本、本硕连读、中职高职连读、第二学士学位毕业生，分别按照完成本科、硕士、高职和第二学士学位阶段学习任务的实际年限计算。若存在学费欠缴等情况的，应将在校期间欠缴学费纳入计算，并补缴给学校。已享受应征入伍服兵役国家资助和退役士兵教育资助的毕业生，不再享受本资助政策。</w:t>
      </w:r>
    </w:p>
    <w:p w14:paraId="3E637BA5">
      <w:pPr>
        <w:pStyle w:val="14"/>
        <w:autoSpaceDE/>
        <w:autoSpaceDN/>
        <w:adjustRightInd/>
        <w:spacing w:line="570" w:lineRule="exact"/>
        <w:ind w:firstLine="640" w:firstLineChars="200"/>
        <w:jc w:val="both"/>
        <w:rPr>
          <w:rFonts w:ascii="Times New Roman" w:hAnsi="Times New Roman" w:eastAsia="黑体" w:cs="黑体"/>
          <w:color w:val="auto"/>
          <w:sz w:val="32"/>
          <w:szCs w:val="32"/>
        </w:rPr>
      </w:pPr>
      <w:r>
        <w:rPr>
          <w:rFonts w:hint="eastAsia" w:ascii="Times New Roman" w:hAnsi="Times New Roman" w:eastAsia="黑体" w:cs="黑体"/>
          <w:color w:val="auto"/>
          <w:sz w:val="32"/>
          <w:szCs w:val="32"/>
        </w:rPr>
        <w:t>四、规范奖补申请、审核程序</w:t>
      </w:r>
    </w:p>
    <w:p w14:paraId="3E222BEC">
      <w:pPr>
        <w:pStyle w:val="14"/>
        <w:autoSpaceDE/>
        <w:autoSpaceDN/>
        <w:adjustRightInd/>
        <w:spacing w:line="570" w:lineRule="exact"/>
        <w:ind w:firstLine="640" w:firstLineChars="200"/>
        <w:jc w:val="both"/>
        <w:rPr>
          <w:rFonts w:ascii="Times New Roman" w:hAnsi="Times New Roman" w:eastAsia="楷体_GB2312" w:cs="楷体_GB2312"/>
          <w:color w:val="auto"/>
          <w:sz w:val="32"/>
          <w:szCs w:val="32"/>
        </w:rPr>
      </w:pPr>
      <w:bookmarkStart w:id="9" w:name="FunCunProofread12262"/>
      <w:r>
        <w:rPr>
          <w:rFonts w:hint="eastAsia" w:ascii="Times New Roman" w:hAnsi="Times New Roman" w:eastAsia="仿宋_GB2312" w:cs="仿宋_GB2312"/>
          <w:color w:val="auto"/>
          <w:sz w:val="32"/>
          <w:szCs w:val="32"/>
        </w:rPr>
        <w:t>今年</w:t>
      </w:r>
      <w:bookmarkEnd w:id="9"/>
      <w:r>
        <w:rPr>
          <w:rFonts w:hint="eastAsia" w:ascii="Times New Roman" w:hAnsi="Times New Roman" w:eastAsia="仿宋_GB2312" w:cs="仿宋_GB2312"/>
          <w:color w:val="auto"/>
          <w:sz w:val="32"/>
          <w:szCs w:val="32"/>
        </w:rPr>
        <w:t>学费奖补继续实行网络申请、网络审核。</w:t>
      </w:r>
    </w:p>
    <w:p w14:paraId="2E70A8E3">
      <w:pPr>
        <w:pStyle w:val="14"/>
        <w:numPr>
          <w:ilvl w:val="0"/>
          <w:numId w:val="1"/>
        </w:numPr>
        <w:autoSpaceDE/>
        <w:autoSpaceDN/>
        <w:adjustRightInd/>
        <w:spacing w:line="570" w:lineRule="exact"/>
        <w:ind w:firstLine="640" w:firstLineChars="200"/>
        <w:jc w:val="both"/>
        <w:rPr>
          <w:rFonts w:ascii="Times New Roman" w:hAnsi="Times New Roman" w:eastAsia="仿宋_GB2312" w:cs="仿宋_GB2312"/>
          <w:color w:val="auto"/>
          <w:sz w:val="32"/>
          <w:szCs w:val="32"/>
        </w:rPr>
      </w:pPr>
      <w:bookmarkStart w:id="10" w:name="OLE_LINK2"/>
      <w:r>
        <w:rPr>
          <w:rFonts w:hint="eastAsia" w:ascii="Times New Roman" w:hAnsi="Times New Roman" w:eastAsia="楷体_GB2312" w:cs="楷体_GB2312"/>
          <w:color w:val="auto"/>
          <w:sz w:val="32"/>
          <w:szCs w:val="32"/>
        </w:rPr>
        <w:t>网络申请。</w:t>
      </w:r>
      <w:bookmarkStart w:id="11" w:name="OLE_LINK10"/>
      <w:r>
        <w:rPr>
          <w:rFonts w:hint="eastAsia" w:ascii="Times New Roman" w:hAnsi="Times New Roman" w:eastAsia="仿宋_GB2312" w:cs="仿宋_GB2312"/>
          <w:color w:val="auto"/>
          <w:sz w:val="32"/>
          <w:szCs w:val="32"/>
        </w:rPr>
        <w:t>申请人登录四川学生资助网</w:t>
      </w:r>
      <w:r>
        <w:rPr>
          <w:rFonts w:hint="eastAsia" w:ascii="Times New Roman" w:hAnsi="Times New Roman" w:eastAsia="仿宋_GB2312" w:cs="仿宋_GB2312"/>
          <w:color w:val="auto"/>
          <w:spacing w:val="-14"/>
          <w:sz w:val="32"/>
          <w:szCs w:val="32"/>
        </w:rPr>
        <w:t>（www.scxszz.cn），</w:t>
      </w:r>
      <w:r>
        <w:rPr>
          <w:rFonts w:hint="eastAsia" w:ascii="Times New Roman" w:hAnsi="Times New Roman" w:eastAsia="仿宋_GB2312" w:cs="仿宋_GB2312"/>
          <w:color w:val="auto"/>
          <w:sz w:val="32"/>
          <w:szCs w:val="32"/>
        </w:rPr>
        <w:t>进入“四川省基层就业学费奖补在线申请”系统（以下简称在线申请系统），按照《“基层就业学费奖补”在线申请操作说明》进行在线申请。</w:t>
      </w:r>
      <w:bookmarkEnd w:id="11"/>
      <w:r>
        <w:rPr>
          <w:rFonts w:hint="eastAsia" w:ascii="Times New Roman" w:hAnsi="Times New Roman" w:eastAsia="仿宋_GB2312" w:cs="仿宋_GB2312"/>
          <w:color w:val="auto"/>
          <w:sz w:val="32"/>
          <w:szCs w:val="32"/>
        </w:rPr>
        <w:t>申请人应如实、准确填报个人身份、就业单位、学历学制、学费缴纳、国</w:t>
      </w:r>
      <w:r>
        <w:rPr>
          <w:rFonts w:hint="eastAsia" w:ascii="Times New Roman" w:hAnsi="Times New Roman" w:eastAsia="仿宋_GB2312"/>
          <w:color w:val="auto"/>
          <w:sz w:val="32"/>
          <w:szCs w:val="32"/>
        </w:rPr>
        <w:t>家</w:t>
      </w:r>
      <w:r>
        <w:rPr>
          <w:rFonts w:hint="eastAsia" w:ascii="Times New Roman" w:hAnsi="Times New Roman" w:eastAsia="仿宋_GB2312" w:cs="仿宋_GB2312"/>
          <w:color w:val="auto"/>
          <w:sz w:val="32"/>
          <w:szCs w:val="32"/>
        </w:rPr>
        <w:t>助学贷款等信息，并上传相关申请材料（详见附件3）。“在线申请”系统将于5月</w:t>
      </w:r>
      <w:r>
        <w:rPr>
          <w:rFonts w:ascii="Times New Roman" w:hAnsi="Times New Roman" w:eastAsia="仿宋_GB2312" w:cs="仿宋_GB2312"/>
          <w:color w:val="auto"/>
          <w:sz w:val="32"/>
          <w:szCs w:val="32"/>
        </w:rPr>
        <w:t>19</w:t>
      </w:r>
      <w:r>
        <w:rPr>
          <w:rFonts w:hint="eastAsia" w:ascii="Times New Roman" w:hAnsi="Times New Roman" w:eastAsia="仿宋_GB2312" w:cs="仿宋_GB2312"/>
          <w:color w:val="auto"/>
          <w:sz w:val="32"/>
          <w:szCs w:val="32"/>
        </w:rPr>
        <w:t>日开放，6月</w:t>
      </w:r>
      <w:r>
        <w:rPr>
          <w:rFonts w:ascii="Times New Roman" w:hAnsi="Times New Roman" w:eastAsia="仿宋_GB2312" w:cs="仿宋_GB2312"/>
          <w:color w:val="auto"/>
          <w:sz w:val="32"/>
          <w:szCs w:val="32"/>
        </w:rPr>
        <w:t>17</w:t>
      </w:r>
      <w:r>
        <w:rPr>
          <w:rFonts w:hint="eastAsia" w:ascii="Times New Roman" w:hAnsi="Times New Roman" w:eastAsia="仿宋_GB2312" w:cs="仿宋_GB2312"/>
          <w:color w:val="auto"/>
          <w:sz w:val="32"/>
          <w:szCs w:val="32"/>
        </w:rPr>
        <w:t>日关闭，逾期无法申请。</w:t>
      </w:r>
    </w:p>
    <w:bookmarkEnd w:id="10"/>
    <w:p w14:paraId="6CAD97DE">
      <w:pPr>
        <w:pStyle w:val="14"/>
        <w:autoSpaceDE/>
        <w:autoSpaceDN/>
        <w:adjustRightInd/>
        <w:spacing w:line="570" w:lineRule="exact"/>
        <w:ind w:firstLine="640" w:firstLineChars="200"/>
        <w:jc w:val="both"/>
        <w:rPr>
          <w:rFonts w:ascii="Times New Roman" w:hAnsi="Times New Roman" w:eastAsia="仿宋_GB2312"/>
          <w:color w:val="auto"/>
          <w:sz w:val="32"/>
          <w:szCs w:val="32"/>
        </w:rPr>
      </w:pPr>
      <w:r>
        <w:rPr>
          <w:rFonts w:hint="eastAsia" w:ascii="Times New Roman" w:hAnsi="Times New Roman" w:eastAsia="仿宋_GB2312"/>
          <w:color w:val="auto"/>
          <w:sz w:val="32"/>
          <w:szCs w:val="32"/>
        </w:rPr>
        <w:t>1.《四川省省属高校毕业生艰苦边远地区基层单位就业学费奖补申请表》（以下简称《申请表》，详见附件4），须从</w:t>
      </w:r>
      <w:r>
        <w:rPr>
          <w:rFonts w:hint="eastAsia" w:ascii="Times New Roman" w:hAnsi="Times New Roman" w:eastAsia="仿宋_GB2312" w:cs="仿宋_GB2312"/>
          <w:color w:val="auto"/>
          <w:sz w:val="32"/>
          <w:szCs w:val="32"/>
        </w:rPr>
        <w:t>“四川省基层就业学费奖补在线申请”系统在线打印，核实申请信息并手写签字后上传在线申请系统</w:t>
      </w:r>
      <w:r>
        <w:rPr>
          <w:rFonts w:hint="eastAsia" w:ascii="Times New Roman" w:hAnsi="Times New Roman" w:eastAsia="仿宋_GB2312"/>
          <w:color w:val="auto"/>
          <w:sz w:val="32"/>
          <w:szCs w:val="32"/>
        </w:rPr>
        <w:t>。</w:t>
      </w:r>
    </w:p>
    <w:p w14:paraId="5ACA6AE8">
      <w:pPr>
        <w:pStyle w:val="14"/>
        <w:autoSpaceDE/>
        <w:autoSpaceDN/>
        <w:adjustRightInd/>
        <w:spacing w:line="570" w:lineRule="exact"/>
        <w:ind w:firstLine="640" w:firstLineChars="200"/>
        <w:jc w:val="both"/>
        <w:rPr>
          <w:rFonts w:ascii="Times New Roman" w:hAnsi="Times New Roman" w:eastAsia="仿宋_GB2312"/>
          <w:color w:val="auto"/>
          <w:sz w:val="32"/>
          <w:szCs w:val="32"/>
        </w:rPr>
      </w:pPr>
      <w:r>
        <w:rPr>
          <w:rFonts w:hint="eastAsia" w:ascii="Times New Roman" w:hAnsi="Times New Roman" w:eastAsia="仿宋_GB2312"/>
          <w:color w:val="auto"/>
          <w:sz w:val="32"/>
          <w:szCs w:val="32"/>
        </w:rPr>
        <w:t>2.录（聘）用文件、劳动合同均须提供完整、清晰的扫描件。若录（聘）用文件附件中所涉人员信息较多时，应将申请人姓名进行突出标注，以便于网络审核。</w:t>
      </w:r>
    </w:p>
    <w:p w14:paraId="39944EBD">
      <w:pPr>
        <w:pStyle w:val="14"/>
        <w:autoSpaceDE/>
        <w:autoSpaceDN/>
        <w:adjustRightInd/>
        <w:spacing w:line="570" w:lineRule="exact"/>
        <w:ind w:firstLine="640" w:firstLineChars="200"/>
        <w:jc w:val="both"/>
        <w:rPr>
          <w:rFonts w:ascii="Times New Roman" w:hAnsi="Times New Roman" w:eastAsia="仿宋_GB2312" w:cs="仿宋_GB2312"/>
          <w:color w:val="auto"/>
          <w:sz w:val="32"/>
          <w:szCs w:val="32"/>
        </w:rPr>
      </w:pPr>
      <w:r>
        <w:rPr>
          <w:rFonts w:hint="eastAsia" w:ascii="Times New Roman" w:hAnsi="Times New Roman" w:eastAsia="仿宋_GB2312"/>
          <w:color w:val="auto"/>
          <w:sz w:val="32"/>
          <w:szCs w:val="32"/>
        </w:rPr>
        <w:t>3.</w:t>
      </w:r>
      <w:r>
        <w:rPr>
          <w:rFonts w:hint="eastAsia" w:ascii="Times New Roman" w:hAnsi="Times New Roman" w:eastAsia="仿宋_GB2312" w:cs="仿宋_GB2312"/>
          <w:color w:val="auto"/>
          <w:sz w:val="32"/>
          <w:szCs w:val="32"/>
        </w:rPr>
        <w:t>申请人就业单位应在</w:t>
      </w:r>
      <w:r>
        <w:rPr>
          <w:rFonts w:hint="eastAsia" w:ascii="Times New Roman" w:hAnsi="Times New Roman" w:eastAsia="仿宋_GB2312"/>
          <w:color w:val="auto"/>
          <w:sz w:val="32"/>
          <w:szCs w:val="32"/>
        </w:rPr>
        <w:t>《申请表》</w:t>
      </w:r>
      <w:r>
        <w:rPr>
          <w:rFonts w:hint="eastAsia" w:ascii="Times New Roman" w:hAnsi="Times New Roman" w:eastAsia="仿宋_GB2312" w:cs="仿宋_GB2312"/>
          <w:color w:val="auto"/>
          <w:sz w:val="32"/>
          <w:szCs w:val="32"/>
        </w:rPr>
        <w:t>上如实出具意见并加盖单位公章。</w:t>
      </w:r>
      <w:r>
        <w:rPr>
          <w:rFonts w:hint="eastAsia" w:ascii="Times New Roman" w:hAnsi="Times New Roman" w:eastAsia="仿宋_GB2312"/>
          <w:color w:val="auto"/>
          <w:sz w:val="32"/>
          <w:szCs w:val="32"/>
        </w:rPr>
        <w:t>在首次就业三年内，申请人</w:t>
      </w:r>
      <w:r>
        <w:rPr>
          <w:rFonts w:hint="eastAsia" w:ascii="Times New Roman" w:hAnsi="Times New Roman" w:eastAsia="仿宋_GB2312" w:cs="仿宋_GB2312"/>
          <w:color w:val="auto"/>
          <w:sz w:val="32"/>
          <w:szCs w:val="32"/>
        </w:rPr>
        <w:t>如正常调动两个及以上就业单位的，各就业单位均须出具意见并加盖单位公章。证明人须为就业单位主要负责人或人事工作负责人，签名必须手写，</w:t>
      </w:r>
      <w:r>
        <w:rPr>
          <w:rFonts w:ascii="Times New Roman" w:hAnsi="Times New Roman" w:eastAsia="仿宋_GB2312" w:cs="仿宋_GB2312"/>
          <w:color w:val="auto"/>
          <w:sz w:val="32"/>
          <w:szCs w:val="32"/>
        </w:rPr>
        <w:t>不允许代签</w:t>
      </w:r>
      <w:r>
        <w:rPr>
          <w:rFonts w:hint="eastAsia" w:ascii="Times New Roman" w:hAnsi="Times New Roman" w:eastAsia="仿宋_GB2312" w:cs="仿宋_GB2312"/>
          <w:color w:val="auto"/>
          <w:sz w:val="32"/>
          <w:szCs w:val="32"/>
        </w:rPr>
        <w:t>或</w:t>
      </w:r>
      <w:r>
        <w:rPr>
          <w:rFonts w:ascii="Times New Roman" w:hAnsi="Times New Roman" w:eastAsia="仿宋_GB2312" w:cs="仿宋_GB2312"/>
          <w:color w:val="auto"/>
          <w:sz w:val="32"/>
          <w:szCs w:val="32"/>
        </w:rPr>
        <w:t>签章</w:t>
      </w:r>
      <w:r>
        <w:rPr>
          <w:rFonts w:hint="eastAsia" w:ascii="Times New Roman" w:hAnsi="Times New Roman" w:eastAsia="仿宋_GB2312" w:cs="仿宋_GB2312"/>
          <w:color w:val="auto"/>
          <w:sz w:val="32"/>
          <w:szCs w:val="32"/>
        </w:rPr>
        <w:t>。除试用期年度考核为不定等次外，若申请人年度考核有不定等次、基本称职（基本合格）或不称职（不合格）的情况，不得申请。</w:t>
      </w:r>
    </w:p>
    <w:p w14:paraId="6FB2959C">
      <w:pPr>
        <w:pStyle w:val="14"/>
        <w:autoSpaceDE/>
        <w:autoSpaceDN/>
        <w:adjustRightInd/>
        <w:spacing w:line="570" w:lineRule="exact"/>
        <w:ind w:firstLine="640" w:firstLineChars="200"/>
        <w:jc w:val="both"/>
        <w:rPr>
          <w:rFonts w:ascii="Times New Roman" w:hAnsi="Times New Roman" w:eastAsia="楷体_GB2312" w:cs="楷体_GB2312"/>
          <w:color w:val="auto"/>
          <w:sz w:val="32"/>
          <w:szCs w:val="32"/>
        </w:rPr>
      </w:pPr>
      <w:r>
        <w:rPr>
          <w:rFonts w:hint="eastAsia" w:ascii="Times New Roman" w:hAnsi="Times New Roman" w:eastAsia="仿宋_GB2312"/>
          <w:color w:val="auto"/>
          <w:sz w:val="32"/>
          <w:szCs w:val="32"/>
        </w:rPr>
        <w:t>4.所有上传系统的材料字迹、印章应清晰可辨，并按系统要求的顺序制成word文档。申请人一旦正式提交，任何信息将不可修改，但可登录系统查看审核工作进展情况。</w:t>
      </w:r>
    </w:p>
    <w:p w14:paraId="2A854C9A">
      <w:pPr>
        <w:pStyle w:val="14"/>
        <w:autoSpaceDE/>
        <w:autoSpaceDN/>
        <w:adjustRightInd/>
        <w:spacing w:line="570" w:lineRule="exact"/>
        <w:ind w:firstLine="640" w:firstLineChars="200"/>
        <w:jc w:val="both"/>
        <w:rPr>
          <w:rFonts w:ascii="Times New Roman" w:hAnsi="Times New Roman" w:eastAsia="仿宋_GB2312" w:cs="仿宋_GB2312"/>
          <w:color w:val="auto"/>
          <w:sz w:val="32"/>
          <w:szCs w:val="32"/>
        </w:rPr>
      </w:pPr>
      <w:bookmarkStart w:id="12" w:name="FunCunProofread18593"/>
      <w:r>
        <w:rPr>
          <w:rFonts w:hint="eastAsia" w:ascii="Times New Roman" w:hAnsi="Times New Roman" w:eastAsia="楷体_GB2312" w:cs="楷体_GB2312"/>
          <w:color w:val="auto"/>
          <w:sz w:val="32"/>
          <w:szCs w:val="32"/>
        </w:rPr>
        <w:t>（二）</w:t>
      </w:r>
      <w:bookmarkEnd w:id="12"/>
      <w:r>
        <w:rPr>
          <w:rFonts w:hint="eastAsia" w:ascii="Times New Roman" w:hAnsi="Times New Roman" w:eastAsia="楷体_GB2312" w:cs="楷体_GB2312"/>
          <w:color w:val="auto"/>
          <w:sz w:val="32"/>
          <w:szCs w:val="32"/>
        </w:rPr>
        <w:t>高校审核。</w:t>
      </w:r>
      <w:bookmarkStart w:id="13" w:name="OLE_LINK7"/>
      <w:r>
        <w:rPr>
          <w:rFonts w:hint="eastAsia" w:ascii="Times New Roman" w:hAnsi="Times New Roman" w:eastAsia="仿宋_GB2312" w:cs="仿宋_GB2312"/>
          <w:color w:val="auto"/>
          <w:sz w:val="32"/>
          <w:szCs w:val="32"/>
        </w:rPr>
        <w:t>有关高校登录四川学生资助网，进入“四川省学生资助管理系统”，对申请人的学籍信息（毕业时间、学习年限、是否全日制普通高等教育、是否专升本或攻读研究生等）、学费交纳、校园地国家助学贷款余额、应征入伍服兵役国家资助、退役士兵教育资助等情况进行审核，系统审核、上报工作在</w:t>
      </w:r>
      <w:r>
        <w:rPr>
          <w:rFonts w:hint="eastAsia" w:ascii="Times New Roman" w:hAnsi="Times New Roman" w:eastAsia="仿宋_GB2312"/>
          <w:color w:val="auto"/>
          <w:sz w:val="32"/>
          <w:szCs w:val="32"/>
        </w:rPr>
        <w:t>7</w:t>
      </w:r>
      <w:r>
        <w:rPr>
          <w:rFonts w:hint="eastAsia" w:ascii="Times New Roman" w:hAnsi="Times New Roman" w:eastAsia="仿宋_GB2312" w:cs="仿宋_GB2312"/>
          <w:color w:val="auto"/>
          <w:sz w:val="32"/>
          <w:szCs w:val="32"/>
        </w:rPr>
        <w:t>月</w:t>
      </w:r>
      <w:r>
        <w:rPr>
          <w:rFonts w:hint="eastAsia" w:ascii="Times New Roman" w:hAnsi="Times New Roman" w:eastAsia="仿宋_GB2312"/>
          <w:color w:val="auto"/>
          <w:sz w:val="32"/>
          <w:szCs w:val="32"/>
        </w:rPr>
        <w:t>2</w:t>
      </w:r>
      <w:bookmarkStart w:id="14" w:name="FunCunProofread20012"/>
      <w:r>
        <w:rPr>
          <w:rFonts w:hint="eastAsia" w:ascii="Times New Roman" w:hAnsi="Times New Roman" w:eastAsia="仿宋_GB2312" w:cs="仿宋_GB2312"/>
          <w:color w:val="auto"/>
          <w:sz w:val="32"/>
          <w:szCs w:val="32"/>
        </w:rPr>
        <w:t>日前</w:t>
      </w:r>
      <w:bookmarkEnd w:id="14"/>
      <w:r>
        <w:rPr>
          <w:rFonts w:hint="eastAsia" w:ascii="Times New Roman" w:hAnsi="Times New Roman" w:eastAsia="仿宋_GB2312" w:cs="仿宋_GB2312"/>
          <w:color w:val="auto"/>
          <w:sz w:val="32"/>
          <w:szCs w:val="32"/>
        </w:rPr>
        <w:t>完成，并</w:t>
      </w:r>
      <w:r>
        <w:rPr>
          <w:rFonts w:hint="eastAsia" w:ascii="Times New Roman" w:hAnsi="Times New Roman" w:eastAsia="仿宋_GB2312"/>
          <w:color w:val="auto"/>
          <w:sz w:val="32"/>
          <w:szCs w:val="32"/>
        </w:rPr>
        <w:t>于7</w:t>
      </w:r>
      <w:r>
        <w:rPr>
          <w:rFonts w:hint="eastAsia" w:ascii="Times New Roman" w:hAnsi="Times New Roman" w:eastAsia="仿宋_GB2312" w:cs="仿宋_GB2312"/>
          <w:color w:val="auto"/>
          <w:sz w:val="32"/>
          <w:szCs w:val="32"/>
        </w:rPr>
        <w:t>月</w:t>
      </w:r>
      <w:r>
        <w:rPr>
          <w:rFonts w:hint="eastAsia" w:ascii="Times New Roman" w:hAnsi="Times New Roman" w:eastAsia="仿宋_GB2312"/>
          <w:color w:val="auto"/>
          <w:sz w:val="32"/>
          <w:szCs w:val="32"/>
        </w:rPr>
        <w:t>9</w:t>
      </w:r>
      <w:bookmarkStart w:id="15" w:name="FunCunProofread20112"/>
      <w:r>
        <w:rPr>
          <w:rFonts w:hint="eastAsia" w:ascii="Times New Roman" w:hAnsi="Times New Roman" w:eastAsia="仿宋_GB2312" w:cs="仿宋_GB2312"/>
          <w:color w:val="auto"/>
          <w:sz w:val="32"/>
          <w:szCs w:val="32"/>
        </w:rPr>
        <w:t>日前</w:t>
      </w:r>
      <w:bookmarkEnd w:id="15"/>
      <w:r>
        <w:rPr>
          <w:rFonts w:hint="eastAsia" w:ascii="Times New Roman" w:hAnsi="Times New Roman" w:eastAsia="仿宋_GB2312" w:cs="仿宋_GB2312"/>
          <w:color w:val="auto"/>
          <w:sz w:val="32"/>
          <w:szCs w:val="32"/>
        </w:rPr>
        <w:t>将审核结果（详见附件5</w:t>
      </w:r>
      <w:bookmarkStart w:id="16" w:name="FunCunProofread20241"/>
      <w:r>
        <w:rPr>
          <w:rFonts w:hint="eastAsia" w:ascii="Times New Roman" w:hAnsi="Times New Roman" w:eastAsia="仿宋_GB2312" w:cs="仿宋_GB2312"/>
          <w:color w:val="auto"/>
          <w:sz w:val="32"/>
          <w:szCs w:val="32"/>
        </w:rPr>
        <w:t>）</w:t>
      </w:r>
      <w:bookmarkEnd w:id="16"/>
      <w:r>
        <w:rPr>
          <w:rFonts w:hint="eastAsia" w:ascii="Times New Roman" w:hAnsi="Times New Roman" w:eastAsia="仿宋_GB2312" w:cs="仿宋_GB2312"/>
          <w:color w:val="auto"/>
          <w:sz w:val="32"/>
          <w:szCs w:val="32"/>
        </w:rPr>
        <w:t>纸质版报省学生资助管理中心。</w:t>
      </w:r>
    </w:p>
    <w:bookmarkEnd w:id="13"/>
    <w:p w14:paraId="26511C6C">
      <w:pPr>
        <w:pStyle w:val="14"/>
        <w:autoSpaceDE/>
        <w:autoSpaceDN/>
        <w:adjustRightInd/>
        <w:spacing w:line="570" w:lineRule="exact"/>
        <w:ind w:firstLine="640" w:firstLineChars="200"/>
        <w:jc w:val="both"/>
        <w:rPr>
          <w:rFonts w:ascii="Times New Roman" w:hAnsi="Times New Roman" w:eastAsia="仿宋_GB2312" w:cs="仿宋_GB2312"/>
          <w:color w:val="auto"/>
          <w:sz w:val="32"/>
          <w:szCs w:val="32"/>
        </w:rPr>
      </w:pPr>
      <w:r>
        <w:rPr>
          <w:rFonts w:hint="eastAsia" w:ascii="Times New Roman" w:hAnsi="Times New Roman" w:eastAsia="楷体_GB2312" w:cs="楷体_GB2312"/>
          <w:color w:val="auto"/>
          <w:sz w:val="32"/>
          <w:szCs w:val="32"/>
        </w:rPr>
        <w:t>（三）</w:t>
      </w:r>
      <w:bookmarkStart w:id="17" w:name="OLE_LINK8"/>
      <w:r>
        <w:rPr>
          <w:rFonts w:hint="eastAsia" w:ascii="Times New Roman" w:hAnsi="Times New Roman" w:eastAsia="楷体_GB2312" w:cs="楷体_GB2312"/>
          <w:color w:val="auto"/>
          <w:sz w:val="32"/>
          <w:szCs w:val="32"/>
        </w:rPr>
        <w:t>县（市、区）审核公示。</w:t>
      </w:r>
      <w:r>
        <w:rPr>
          <w:rFonts w:hint="eastAsia" w:ascii="Times New Roman" w:hAnsi="Times New Roman" w:eastAsia="仿宋_GB2312" w:cs="仿宋_GB2312"/>
          <w:color w:val="auto"/>
          <w:sz w:val="32"/>
          <w:szCs w:val="32"/>
        </w:rPr>
        <w:t>县</w:t>
      </w:r>
      <w:bookmarkStart w:id="18" w:name="FunCunProofread20551"/>
      <w:r>
        <w:rPr>
          <w:rFonts w:hint="eastAsia" w:ascii="Times New Roman" w:hAnsi="Times New Roman" w:eastAsia="仿宋_GB2312" w:cs="仿宋_GB2312"/>
          <w:color w:val="auto"/>
          <w:sz w:val="32"/>
          <w:szCs w:val="32"/>
        </w:rPr>
        <w:t>(</w:t>
      </w:r>
      <w:bookmarkEnd w:id="18"/>
      <w:r>
        <w:rPr>
          <w:rFonts w:hint="eastAsia" w:ascii="Times New Roman" w:hAnsi="Times New Roman" w:eastAsia="仿宋_GB2312" w:cs="仿宋_GB2312"/>
          <w:color w:val="auto"/>
          <w:sz w:val="32"/>
          <w:szCs w:val="32"/>
        </w:rPr>
        <w:t>市、区</w:t>
      </w:r>
      <w:bookmarkStart w:id="19" w:name="FunCunProofread20591"/>
      <w:r>
        <w:rPr>
          <w:rFonts w:hint="eastAsia" w:ascii="Times New Roman" w:hAnsi="Times New Roman" w:eastAsia="仿宋_GB2312" w:cs="仿宋_GB2312"/>
          <w:color w:val="auto"/>
          <w:sz w:val="32"/>
          <w:szCs w:val="32"/>
        </w:rPr>
        <w:t>)</w:t>
      </w:r>
      <w:bookmarkEnd w:id="19"/>
      <w:r>
        <w:rPr>
          <w:rFonts w:hint="eastAsia" w:ascii="Times New Roman" w:hAnsi="Times New Roman" w:eastAsia="仿宋_GB2312" w:cs="仿宋_GB2312"/>
          <w:color w:val="auto"/>
          <w:sz w:val="32"/>
          <w:szCs w:val="32"/>
        </w:rPr>
        <w:t>学生资助管理中心（教育局）登录四川学生资助网，进入“四川省学生资助管理系统”进行审核。县级审核工作须会商同级人社（国资）等部门进行。确有必要的，还可采用实地走访的形式进行现场核实。审核工作结束后，点击“数据汇总”生成《2025年四川省省属高校毕业生艰苦边远地区基层单位就业学费奖补公示名单》（详见附件</w:t>
      </w:r>
      <w:r>
        <w:rPr>
          <w:rFonts w:ascii="Times New Roman" w:hAnsi="Times New Roman" w:eastAsia="仿宋_GB2312" w:cs="仿宋_GB2312"/>
          <w:color w:val="auto"/>
          <w:sz w:val="32"/>
          <w:szCs w:val="32"/>
        </w:rPr>
        <w:t>6</w:t>
      </w:r>
      <w:r>
        <w:rPr>
          <w:rFonts w:hint="eastAsia" w:ascii="Times New Roman" w:hAnsi="Times New Roman" w:eastAsia="仿宋_GB2312" w:cs="仿宋_GB2312"/>
          <w:color w:val="auto"/>
          <w:sz w:val="32"/>
          <w:szCs w:val="32"/>
        </w:rPr>
        <w:t>）。同时，应通过网站、微信公众号进行不少于5个工作日的公示，公示时，应将申请人身份证号码等敏感信息进行模糊处理。还可采用通过电子政务平台或党政网公示到申请人现工作单位或发函出具证明意见的单位等方式进行公示。公示无异议后，提交市（州）学生资助管理中心（教育局）终审。县（市、区）学生资助管理中心（教育局）系统审核、公示、上报工作在7月22</w:t>
      </w:r>
      <w:bookmarkStart w:id="20" w:name="FunCunProofread23792"/>
      <w:r>
        <w:rPr>
          <w:rFonts w:hint="eastAsia" w:ascii="Times New Roman" w:hAnsi="Times New Roman" w:eastAsia="仿宋_GB2312" w:cs="仿宋_GB2312"/>
          <w:color w:val="auto"/>
          <w:sz w:val="32"/>
          <w:szCs w:val="32"/>
        </w:rPr>
        <w:t>日前</w:t>
      </w:r>
      <w:bookmarkEnd w:id="20"/>
      <w:r>
        <w:rPr>
          <w:rFonts w:hint="eastAsia" w:ascii="Times New Roman" w:hAnsi="Times New Roman" w:eastAsia="仿宋_GB2312" w:cs="仿宋_GB2312"/>
          <w:color w:val="auto"/>
          <w:sz w:val="32"/>
          <w:szCs w:val="32"/>
        </w:rPr>
        <w:t>完成。</w:t>
      </w:r>
    </w:p>
    <w:bookmarkEnd w:id="17"/>
    <w:p w14:paraId="5B972A9F">
      <w:pPr>
        <w:pStyle w:val="14"/>
        <w:autoSpaceDE/>
        <w:autoSpaceDN/>
        <w:adjustRightInd/>
        <w:spacing w:line="570" w:lineRule="exact"/>
        <w:ind w:firstLine="640" w:firstLineChars="200"/>
        <w:jc w:val="both"/>
        <w:rPr>
          <w:rFonts w:ascii="Times New Roman" w:hAnsi="Times New Roman" w:eastAsia="仿宋_GB2312" w:cs="仿宋_GB2312"/>
          <w:color w:val="auto"/>
          <w:sz w:val="32"/>
          <w:szCs w:val="32"/>
        </w:rPr>
      </w:pPr>
      <w:r>
        <w:rPr>
          <w:rFonts w:hint="eastAsia" w:ascii="Times New Roman" w:hAnsi="Times New Roman" w:eastAsia="楷体_GB2312" w:cs="楷体_GB2312"/>
          <w:color w:val="auto"/>
          <w:sz w:val="32"/>
          <w:szCs w:val="32"/>
        </w:rPr>
        <w:t>（四）</w:t>
      </w:r>
      <w:bookmarkStart w:id="21" w:name="OLE_LINK9"/>
      <w:r>
        <w:rPr>
          <w:rFonts w:hint="eastAsia" w:ascii="Times New Roman" w:hAnsi="Times New Roman" w:eastAsia="楷体_GB2312" w:cs="楷体_GB2312"/>
          <w:color w:val="auto"/>
          <w:sz w:val="32"/>
          <w:szCs w:val="32"/>
        </w:rPr>
        <w:t>市（州）终审汇总。</w:t>
      </w:r>
      <w:r>
        <w:rPr>
          <w:rFonts w:hint="eastAsia" w:ascii="Times New Roman" w:hAnsi="Times New Roman" w:eastAsia="仿宋_GB2312" w:cs="仿宋_GB2312"/>
          <w:color w:val="auto"/>
          <w:sz w:val="32"/>
          <w:szCs w:val="32"/>
        </w:rPr>
        <w:t>市</w:t>
      </w:r>
      <w:bookmarkStart w:id="22" w:name="FunCunProofread23981"/>
      <w:r>
        <w:rPr>
          <w:rFonts w:hint="eastAsia" w:ascii="Times New Roman" w:hAnsi="Times New Roman" w:eastAsia="仿宋_GB2312" w:cs="仿宋_GB2312"/>
          <w:color w:val="auto"/>
          <w:sz w:val="32"/>
          <w:szCs w:val="32"/>
        </w:rPr>
        <w:t>（</w:t>
      </w:r>
      <w:bookmarkEnd w:id="22"/>
      <w:r>
        <w:rPr>
          <w:rFonts w:hint="eastAsia" w:ascii="Times New Roman" w:hAnsi="Times New Roman" w:eastAsia="仿宋_GB2312" w:cs="仿宋_GB2312"/>
          <w:color w:val="auto"/>
          <w:sz w:val="32"/>
          <w:szCs w:val="32"/>
        </w:rPr>
        <w:t>州）学生资助管理中心（教育局）对县（市、区</w:t>
      </w:r>
      <w:bookmarkStart w:id="23" w:name="FunCunProofread24201"/>
      <w:r>
        <w:rPr>
          <w:rFonts w:hint="eastAsia" w:ascii="Times New Roman" w:hAnsi="Times New Roman" w:eastAsia="仿宋_GB2312" w:cs="仿宋_GB2312"/>
          <w:color w:val="auto"/>
          <w:sz w:val="32"/>
          <w:szCs w:val="32"/>
        </w:rPr>
        <w:t>）</w:t>
      </w:r>
      <w:bookmarkEnd w:id="23"/>
      <w:r>
        <w:rPr>
          <w:rFonts w:hint="eastAsia" w:ascii="Times New Roman" w:hAnsi="Times New Roman" w:eastAsia="仿宋_GB2312" w:cs="仿宋_GB2312"/>
          <w:color w:val="auto"/>
          <w:sz w:val="32"/>
          <w:szCs w:val="32"/>
        </w:rPr>
        <w:t>上报的申请人信息进行终审汇总，系统审核、上报工作在</w:t>
      </w:r>
      <w:r>
        <w:rPr>
          <w:rFonts w:hint="eastAsia" w:ascii="Times New Roman" w:hAnsi="Times New Roman" w:eastAsia="仿宋_GB2312"/>
          <w:color w:val="auto"/>
          <w:sz w:val="32"/>
          <w:szCs w:val="32"/>
        </w:rPr>
        <w:t>8</w:t>
      </w:r>
      <w:r>
        <w:rPr>
          <w:rFonts w:hint="eastAsia" w:ascii="Times New Roman" w:hAnsi="Times New Roman" w:eastAsia="仿宋_GB2312" w:cs="仿宋_GB2312"/>
          <w:color w:val="auto"/>
          <w:sz w:val="32"/>
          <w:szCs w:val="32"/>
        </w:rPr>
        <w:t>月</w:t>
      </w:r>
      <w:r>
        <w:rPr>
          <w:rFonts w:hint="eastAsia" w:ascii="Times New Roman" w:hAnsi="Times New Roman" w:eastAsia="仿宋_GB2312"/>
          <w:color w:val="auto"/>
          <w:sz w:val="32"/>
          <w:szCs w:val="32"/>
        </w:rPr>
        <w:t>6</w:t>
      </w:r>
      <w:bookmarkStart w:id="24" w:name="FunCunProofread24492"/>
      <w:r>
        <w:rPr>
          <w:rFonts w:hint="eastAsia" w:ascii="Times New Roman" w:hAnsi="Times New Roman" w:eastAsia="仿宋_GB2312" w:cs="仿宋_GB2312"/>
          <w:color w:val="auto"/>
          <w:sz w:val="32"/>
          <w:szCs w:val="32"/>
        </w:rPr>
        <w:t>日前</w:t>
      </w:r>
      <w:bookmarkEnd w:id="24"/>
      <w:r>
        <w:rPr>
          <w:rFonts w:hint="eastAsia" w:ascii="Times New Roman" w:hAnsi="Times New Roman" w:eastAsia="仿宋_GB2312" w:cs="仿宋_GB2312"/>
          <w:color w:val="auto"/>
          <w:sz w:val="32"/>
          <w:szCs w:val="32"/>
        </w:rPr>
        <w:t>完成，并同时将本市（州）审核通过人员名单（详见附件</w:t>
      </w:r>
      <w:r>
        <w:rPr>
          <w:rFonts w:ascii="Times New Roman" w:hAnsi="Times New Roman" w:eastAsia="仿宋_GB2312" w:cs="仿宋_GB2312"/>
          <w:color w:val="auto"/>
          <w:sz w:val="32"/>
          <w:szCs w:val="32"/>
        </w:rPr>
        <w:t>7</w:t>
      </w:r>
      <w:r>
        <w:rPr>
          <w:rFonts w:hint="eastAsia" w:ascii="Times New Roman" w:hAnsi="Times New Roman" w:eastAsia="仿宋_GB2312" w:cs="仿宋_GB2312"/>
          <w:color w:val="auto"/>
          <w:sz w:val="32"/>
          <w:szCs w:val="32"/>
        </w:rPr>
        <w:t>）纸质版报省学生资助管理中心。</w:t>
      </w:r>
    </w:p>
    <w:bookmarkEnd w:id="21"/>
    <w:p w14:paraId="306CA425">
      <w:pPr>
        <w:pStyle w:val="14"/>
        <w:autoSpaceDE/>
        <w:autoSpaceDN/>
        <w:adjustRightInd/>
        <w:spacing w:line="570" w:lineRule="exact"/>
        <w:ind w:firstLine="640" w:firstLineChars="200"/>
        <w:jc w:val="both"/>
        <w:rPr>
          <w:rFonts w:ascii="Times New Roman" w:hAnsi="Times New Roman" w:eastAsia="仿宋_GB2312" w:cs="仿宋_GB2312"/>
          <w:color w:val="auto"/>
          <w:sz w:val="32"/>
          <w:szCs w:val="32"/>
        </w:rPr>
      </w:pPr>
      <w:r>
        <w:rPr>
          <w:rFonts w:hint="eastAsia" w:ascii="Times New Roman" w:hAnsi="Times New Roman" w:eastAsia="楷体_GB2312" w:cs="楷体_GB2312"/>
          <w:color w:val="auto"/>
          <w:sz w:val="32"/>
          <w:szCs w:val="32"/>
        </w:rPr>
        <w:t>（五）省学生资助管理中心备查。</w:t>
      </w:r>
      <w:r>
        <w:rPr>
          <w:rFonts w:hint="eastAsia" w:ascii="Times New Roman" w:hAnsi="Times New Roman" w:eastAsia="仿宋_GB2312" w:cs="仿宋_GB2312"/>
          <w:color w:val="auto"/>
          <w:sz w:val="32"/>
          <w:szCs w:val="32"/>
        </w:rPr>
        <w:t>省学生资助管理中心汇总各地各校审核信息，报教育厅、财政厅结算。</w:t>
      </w:r>
    </w:p>
    <w:p w14:paraId="2042C51D">
      <w:pPr>
        <w:pStyle w:val="14"/>
        <w:autoSpaceDE/>
        <w:autoSpaceDN/>
        <w:adjustRightInd/>
        <w:spacing w:line="570" w:lineRule="exact"/>
        <w:ind w:firstLine="640" w:firstLineChars="200"/>
        <w:jc w:val="both"/>
        <w:rPr>
          <w:rFonts w:ascii="Times New Roman" w:hAnsi="Times New Roman" w:eastAsia="黑体" w:cs="黑体"/>
          <w:color w:val="auto"/>
          <w:sz w:val="32"/>
          <w:szCs w:val="32"/>
        </w:rPr>
      </w:pPr>
      <w:r>
        <w:rPr>
          <w:rFonts w:hint="eastAsia" w:ascii="Times New Roman" w:hAnsi="Times New Roman" w:eastAsia="黑体" w:cs="黑体"/>
          <w:color w:val="auto"/>
          <w:sz w:val="32"/>
          <w:szCs w:val="32"/>
        </w:rPr>
        <w:t>五、及时拨付奖补资金</w:t>
      </w:r>
    </w:p>
    <w:p w14:paraId="509DA981">
      <w:pPr>
        <w:pStyle w:val="14"/>
        <w:autoSpaceDE/>
        <w:autoSpaceDN/>
        <w:adjustRightInd/>
        <w:spacing w:line="570" w:lineRule="exact"/>
        <w:ind w:firstLine="640" w:firstLineChars="200"/>
        <w:jc w:val="both"/>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各地各校要确保奖补资金专款专用，严禁截留、挤占、挪用、冒领，并在收到奖补结算资金</w:t>
      </w:r>
      <w:r>
        <w:rPr>
          <w:rFonts w:hint="eastAsia" w:ascii="Times New Roman" w:hAnsi="Times New Roman" w:eastAsia="仿宋_GB2312"/>
          <w:color w:val="auto"/>
          <w:sz w:val="32"/>
          <w:szCs w:val="32"/>
        </w:rPr>
        <w:t>15</w:t>
      </w:r>
      <w:r>
        <w:rPr>
          <w:rFonts w:hint="eastAsia" w:ascii="Times New Roman" w:hAnsi="Times New Roman" w:eastAsia="仿宋_GB2312" w:cs="仿宋_GB2312"/>
          <w:color w:val="auto"/>
          <w:sz w:val="32"/>
          <w:szCs w:val="32"/>
        </w:rPr>
        <w:t>个工作日内发放（代偿）到位。</w:t>
      </w:r>
    </w:p>
    <w:p w14:paraId="5035ECC4">
      <w:pPr>
        <w:pStyle w:val="14"/>
        <w:autoSpaceDE/>
        <w:autoSpaceDN/>
        <w:adjustRightInd/>
        <w:spacing w:line="570" w:lineRule="exact"/>
        <w:ind w:firstLine="640" w:firstLineChars="200"/>
        <w:jc w:val="both"/>
        <w:rPr>
          <w:rFonts w:ascii="Times New Roman" w:hAnsi="Times New Roman" w:eastAsia="仿宋_GB2312" w:cs="仿宋_GB2312"/>
          <w:color w:val="auto"/>
          <w:sz w:val="32"/>
          <w:szCs w:val="32"/>
        </w:rPr>
      </w:pPr>
      <w:r>
        <w:rPr>
          <w:rFonts w:hint="eastAsia" w:ascii="Times New Roman" w:hAnsi="Times New Roman" w:eastAsia="楷体_GB2312" w:cs="楷体_GB2312"/>
          <w:color w:val="auto"/>
          <w:sz w:val="32"/>
          <w:szCs w:val="32"/>
        </w:rPr>
        <w:t>（一）优先偿还国家助学贷款。</w:t>
      </w:r>
      <w:r>
        <w:rPr>
          <w:rFonts w:hint="eastAsia" w:ascii="Times New Roman" w:hAnsi="Times New Roman" w:eastAsia="仿宋_GB2312" w:cs="仿宋_GB2312"/>
          <w:color w:val="auto"/>
          <w:sz w:val="32"/>
          <w:szCs w:val="32"/>
        </w:rPr>
        <w:t>在校期间获得国家助学贷款且没有结清的，奖补资金应优先偿还贷款，如有结余，结余部分则直接发给获奖补学生本人。生源地信用助学贷款代偿工作由县（区）学生资助管理中心（教育局）办理；校园地国家助学贷款代偿工作由高校办理。有关高校、县（市、区）学生资助管理中心（教育局）应及时向国家助学贷款经办银行办理代偿，在银行核减贷款余额并出具还款手续后，还须以书面方式通知受助学生本人。</w:t>
      </w:r>
    </w:p>
    <w:p w14:paraId="30BCD440">
      <w:pPr>
        <w:pStyle w:val="14"/>
        <w:autoSpaceDE/>
        <w:autoSpaceDN/>
        <w:adjustRightInd/>
        <w:spacing w:line="570" w:lineRule="exact"/>
        <w:ind w:firstLine="640" w:firstLineChars="200"/>
        <w:jc w:val="both"/>
        <w:rPr>
          <w:rFonts w:ascii="Times New Roman" w:hAnsi="Times New Roman" w:eastAsia="仿宋_GB2312" w:cs="仿宋_GB2312"/>
          <w:color w:val="auto"/>
          <w:sz w:val="32"/>
          <w:szCs w:val="32"/>
        </w:rPr>
      </w:pPr>
      <w:r>
        <w:rPr>
          <w:rFonts w:hint="eastAsia" w:ascii="Times New Roman" w:hAnsi="Times New Roman" w:eastAsia="楷体_GB2312" w:cs="楷体_GB2312"/>
          <w:color w:val="auto"/>
          <w:sz w:val="32"/>
          <w:szCs w:val="32"/>
        </w:rPr>
        <w:t>（二）按照规定发放奖补资金。</w:t>
      </w:r>
      <w:r>
        <w:rPr>
          <w:rFonts w:hint="eastAsia" w:ascii="Times New Roman" w:hAnsi="Times New Roman" w:eastAsia="仿宋_GB2312" w:cs="仿宋_GB2312"/>
          <w:color w:val="auto"/>
          <w:sz w:val="32"/>
          <w:szCs w:val="32"/>
        </w:rPr>
        <w:t>各地要按照《财政厅 教育厅 人力资源和社会保障厅 中国人民银行四川分行 四川银保监局关于做好高校惠民惠农财政补贴资金社会保障卡“一卡通”管理有关工作的通知》（川财教〔2021〕163号）要求，将基层就业学费奖补资金纳入“一卡通”平台发放管理，对发放给受助学生本人的，应直接把奖补资金发放至申请人社会保障卡，不得以现金发放。</w:t>
      </w:r>
    </w:p>
    <w:p w14:paraId="6955BBDC">
      <w:pPr>
        <w:pStyle w:val="14"/>
        <w:autoSpaceDE/>
        <w:autoSpaceDN/>
        <w:adjustRightInd/>
        <w:spacing w:line="570" w:lineRule="exact"/>
        <w:ind w:firstLine="640" w:firstLineChars="200"/>
        <w:jc w:val="both"/>
        <w:rPr>
          <w:rFonts w:ascii="Times New Roman" w:hAnsi="Times New Roman" w:eastAsia="黑体" w:cs="黑体"/>
          <w:color w:val="auto"/>
          <w:sz w:val="32"/>
          <w:szCs w:val="32"/>
        </w:rPr>
      </w:pPr>
      <w:r>
        <w:rPr>
          <w:rFonts w:hint="eastAsia" w:ascii="Times New Roman" w:hAnsi="Times New Roman" w:eastAsia="黑体" w:cs="黑体"/>
          <w:color w:val="auto"/>
          <w:sz w:val="32"/>
          <w:szCs w:val="32"/>
        </w:rPr>
        <w:t>六、强化工作责任</w:t>
      </w:r>
    </w:p>
    <w:p w14:paraId="1528B29A">
      <w:pPr>
        <w:pStyle w:val="14"/>
        <w:autoSpaceDE/>
        <w:autoSpaceDN/>
        <w:adjustRightInd/>
        <w:spacing w:line="570" w:lineRule="exact"/>
        <w:ind w:firstLine="640" w:firstLineChars="200"/>
        <w:jc w:val="both"/>
        <w:rPr>
          <w:rFonts w:ascii="Times New Roman" w:hAnsi="Times New Roman" w:eastAsia="仿宋_GB2312"/>
          <w:color w:val="auto"/>
          <w:sz w:val="32"/>
          <w:szCs w:val="32"/>
        </w:rPr>
      </w:pPr>
      <w:r>
        <w:rPr>
          <w:rFonts w:hint="eastAsia" w:ascii="Times New Roman" w:hAnsi="Times New Roman" w:eastAsia="仿宋_GB2312" w:cs="仿宋_GB2312"/>
          <w:color w:val="auto"/>
          <w:sz w:val="32"/>
          <w:szCs w:val="32"/>
        </w:rPr>
        <w:t>艰苦边远地区基层单位就业学费奖补是省委、省政府实施的教育民生工程，对促进我省高校毕业生就业，引导和鼓励高校毕业生到艰苦边远地区基层单位服务具有重大意义。有关市</w:t>
      </w:r>
      <w:bookmarkStart w:id="25" w:name="FunCunProofread30701"/>
      <w:r>
        <w:rPr>
          <w:rFonts w:hint="eastAsia" w:ascii="Times New Roman" w:hAnsi="Times New Roman" w:eastAsia="仿宋_GB2312"/>
          <w:color w:val="auto"/>
          <w:sz w:val="32"/>
          <w:szCs w:val="32"/>
        </w:rPr>
        <w:t>（</w:t>
      </w:r>
      <w:bookmarkEnd w:id="25"/>
      <w:r>
        <w:rPr>
          <w:rFonts w:hint="eastAsia" w:ascii="Times New Roman" w:hAnsi="Times New Roman" w:eastAsia="仿宋_GB2312" w:cs="仿宋_GB2312"/>
          <w:color w:val="auto"/>
          <w:sz w:val="32"/>
          <w:szCs w:val="32"/>
        </w:rPr>
        <w:t>州</w:t>
      </w:r>
      <w:r>
        <w:rPr>
          <w:rFonts w:hint="eastAsia" w:ascii="Times New Roman" w:hAnsi="Times New Roman" w:eastAsia="仿宋_GB2312"/>
          <w:color w:val="auto"/>
          <w:sz w:val="32"/>
          <w:szCs w:val="32"/>
        </w:rPr>
        <w:t>）</w:t>
      </w:r>
      <w:r>
        <w:rPr>
          <w:rFonts w:hint="eastAsia" w:ascii="Times New Roman" w:hAnsi="Times New Roman" w:eastAsia="仿宋_GB2312" w:cs="仿宋_GB2312"/>
          <w:color w:val="auto"/>
          <w:sz w:val="32"/>
          <w:szCs w:val="32"/>
        </w:rPr>
        <w:t>、</w:t>
      </w:r>
      <w:r>
        <w:rPr>
          <w:rFonts w:hint="eastAsia" w:ascii="Times New Roman" w:hAnsi="Times New Roman" w:eastAsia="仿宋_GB2312"/>
          <w:color w:val="auto"/>
          <w:sz w:val="32"/>
          <w:szCs w:val="32"/>
        </w:rPr>
        <w:t>县（市、区）教育局、省属高校要高度重视，明确专门机构，落实专职人员负责此项工作；</w:t>
      </w:r>
      <w:r>
        <w:rPr>
          <w:rFonts w:hint="eastAsia" w:ascii="Times New Roman" w:hAnsi="Times New Roman" w:eastAsia="仿宋_GB2312" w:cs="仿宋_GB2312"/>
          <w:color w:val="auto"/>
          <w:sz w:val="32"/>
          <w:szCs w:val="32"/>
        </w:rPr>
        <w:t>要按照184号文件</w:t>
      </w:r>
      <w:r>
        <w:rPr>
          <w:rFonts w:hint="eastAsia" w:ascii="Times New Roman" w:hAnsi="Times New Roman" w:eastAsia="仿宋_GB2312"/>
          <w:color w:val="auto"/>
          <w:sz w:val="32"/>
          <w:szCs w:val="32"/>
        </w:rPr>
        <w:t>和本通知要求认真做好政策宣传、申请受理、在线审核、公示、资金发放（代偿</w:t>
      </w:r>
      <w:bookmarkStart w:id="26" w:name="FunCunProofread31581"/>
      <w:r>
        <w:rPr>
          <w:rFonts w:hint="eastAsia" w:ascii="Times New Roman" w:hAnsi="Times New Roman" w:eastAsia="仿宋_GB2312"/>
          <w:color w:val="auto"/>
          <w:sz w:val="32"/>
          <w:szCs w:val="32"/>
        </w:rPr>
        <w:t>）</w:t>
      </w:r>
      <w:bookmarkEnd w:id="26"/>
      <w:r>
        <w:rPr>
          <w:rFonts w:hint="eastAsia" w:ascii="Times New Roman" w:hAnsi="Times New Roman" w:eastAsia="仿宋_GB2312"/>
          <w:color w:val="auto"/>
          <w:sz w:val="32"/>
          <w:szCs w:val="32"/>
        </w:rPr>
        <w:t>等工作</w:t>
      </w:r>
      <w:r>
        <w:rPr>
          <w:rFonts w:hint="eastAsia" w:ascii="Times New Roman" w:hAnsi="Times New Roman" w:eastAsia="仿宋_GB2312" w:cs="仿宋_GB2312"/>
          <w:color w:val="auto"/>
          <w:sz w:val="32"/>
          <w:szCs w:val="32"/>
        </w:rPr>
        <w:t>，教育厅和财政厅将对各地各校学费奖补审核工作进行抽查。对在学费奖补工作中弄虚作假、滥用职权造成资金损失及严重后果的，将追回奖补资金，依法追究相关单位及人员的责任，并在全省范围内进行通报。申</w:t>
      </w:r>
      <w:r>
        <w:rPr>
          <w:rFonts w:hint="eastAsia" w:ascii="Times New Roman" w:hAnsi="Times New Roman" w:eastAsia="仿宋_GB2312"/>
          <w:color w:val="auto"/>
          <w:sz w:val="32"/>
          <w:szCs w:val="32"/>
        </w:rPr>
        <w:t>请人弄虚作假套取奖补资金的，除清退奖补资金外，还通报其现工作单位和上级主管部门，按相关规定严肃处理。</w:t>
      </w:r>
    </w:p>
    <w:p w14:paraId="6F7F85E8">
      <w:pPr>
        <w:pStyle w:val="14"/>
        <w:autoSpaceDE/>
        <w:autoSpaceDN/>
        <w:adjustRightInd/>
        <w:ind w:firstLine="640" w:firstLineChars="200"/>
        <w:jc w:val="both"/>
        <w:rPr>
          <w:rFonts w:ascii="Times New Roman" w:hAnsi="Times New Roman" w:eastAsia="仿宋_GB2312"/>
          <w:color w:val="auto"/>
          <w:sz w:val="32"/>
          <w:szCs w:val="32"/>
        </w:rPr>
      </w:pPr>
    </w:p>
    <w:p w14:paraId="2F47B09C">
      <w:pPr>
        <w:pStyle w:val="14"/>
        <w:autoSpaceDE/>
        <w:autoSpaceDN/>
        <w:adjustRightInd/>
        <w:spacing w:line="570" w:lineRule="exact"/>
        <w:ind w:firstLine="640" w:firstLineChars="200"/>
        <w:jc w:val="both"/>
        <w:rPr>
          <w:rFonts w:ascii="Times New Roman" w:hAnsi="Times New Roman" w:eastAsia="仿宋_GB2312"/>
          <w:color w:val="auto"/>
          <w:sz w:val="32"/>
          <w:szCs w:val="32"/>
        </w:rPr>
      </w:pPr>
      <w:r>
        <w:rPr>
          <w:rFonts w:hint="eastAsia" w:ascii="Times New Roman" w:hAnsi="Times New Roman" w:eastAsia="仿宋_GB2312"/>
          <w:color w:val="auto"/>
          <w:sz w:val="32"/>
          <w:szCs w:val="32"/>
        </w:rPr>
        <w:t>附件：1.四川省省属高校名单（2025年）</w:t>
      </w:r>
    </w:p>
    <w:p w14:paraId="086A0FFF">
      <w:pPr>
        <w:pStyle w:val="14"/>
        <w:autoSpaceDE/>
        <w:autoSpaceDN/>
        <w:adjustRightInd/>
        <w:spacing w:line="570" w:lineRule="exact"/>
        <w:ind w:firstLine="1622" w:firstLineChars="507"/>
        <w:jc w:val="both"/>
        <w:rPr>
          <w:rFonts w:ascii="Times New Roman" w:hAnsi="Times New Roman" w:eastAsia="仿宋_GB2312"/>
          <w:color w:val="auto"/>
          <w:sz w:val="32"/>
          <w:szCs w:val="32"/>
        </w:rPr>
      </w:pPr>
      <w:r>
        <w:rPr>
          <w:rFonts w:hint="eastAsia" w:ascii="Times New Roman" w:hAnsi="Times New Roman" w:eastAsia="仿宋_GB2312"/>
          <w:color w:val="auto"/>
          <w:sz w:val="32"/>
          <w:szCs w:val="32"/>
        </w:rPr>
        <w:t>2.艰苦边远地区名单</w:t>
      </w:r>
    </w:p>
    <w:p w14:paraId="5B999FF4">
      <w:pPr>
        <w:spacing w:line="600" w:lineRule="exact"/>
        <w:ind w:left="1856" w:leftChars="500" w:hanging="256" w:hangingChars="80"/>
        <w:rPr>
          <w:rFonts w:ascii="Times New Roman" w:hAnsi="Times New Roman" w:cs="方正小标宋_GBK"/>
          <w:kern w:val="0"/>
          <w:szCs w:val="32"/>
        </w:rPr>
      </w:pPr>
      <w:r>
        <w:rPr>
          <w:rFonts w:hint="eastAsia" w:ascii="Times New Roman" w:hAnsi="Times New Roman" w:cs="方正小标宋_GBK"/>
          <w:kern w:val="0"/>
          <w:szCs w:val="32"/>
        </w:rPr>
        <w:t>3</w:t>
      </w:r>
      <w:r>
        <w:rPr>
          <w:rFonts w:hint="eastAsia" w:ascii="Times New Roman" w:hAnsi="Times New Roman"/>
          <w:szCs w:val="32"/>
        </w:rPr>
        <w:t>.</w:t>
      </w:r>
      <w:r>
        <w:rPr>
          <w:rFonts w:hint="eastAsia" w:ascii="Times New Roman" w:hAnsi="Times New Roman" w:cs="方正小标宋_GBK"/>
          <w:kern w:val="0"/>
          <w:szCs w:val="32"/>
        </w:rPr>
        <w:t>2025年四川省基层就业学费奖补网络申请提交</w:t>
      </w:r>
      <w:bookmarkStart w:id="27" w:name="FunCunProofread33651"/>
      <w:r>
        <w:rPr>
          <w:rFonts w:hint="eastAsia" w:ascii="Times New Roman" w:hAnsi="Times New Roman" w:cs="方正小标宋_GBK"/>
          <w:kern w:val="0"/>
          <w:szCs w:val="32"/>
        </w:rPr>
        <w:t>材</w:t>
      </w:r>
      <w:bookmarkEnd w:id="27"/>
      <w:bookmarkStart w:id="28" w:name="FunCunProofread33671"/>
      <w:r>
        <w:rPr>
          <w:rFonts w:hint="eastAsia" w:ascii="Times New Roman" w:hAnsi="Times New Roman" w:cs="方正小标宋_GBK"/>
          <w:kern w:val="0"/>
          <w:szCs w:val="32"/>
        </w:rPr>
        <w:t>料</w:t>
      </w:r>
      <w:bookmarkEnd w:id="28"/>
      <w:r>
        <w:rPr>
          <w:rFonts w:hint="eastAsia" w:ascii="Times New Roman" w:hAnsi="Times New Roman" w:cs="方正小标宋_GBK"/>
          <w:kern w:val="0"/>
          <w:szCs w:val="32"/>
        </w:rPr>
        <w:t>清单</w:t>
      </w:r>
    </w:p>
    <w:p w14:paraId="6897AB3A">
      <w:pPr>
        <w:spacing w:line="600" w:lineRule="exact"/>
        <w:ind w:left="1856" w:leftChars="500" w:hanging="256" w:hangingChars="80"/>
        <w:rPr>
          <w:rFonts w:ascii="Times New Roman" w:hAnsi="Times New Roman" w:cs="方正小标宋_GBK"/>
          <w:kern w:val="0"/>
          <w:szCs w:val="32"/>
        </w:rPr>
      </w:pPr>
      <w:r>
        <w:rPr>
          <w:rFonts w:hint="eastAsia" w:ascii="Times New Roman" w:hAnsi="Times New Roman" w:cs="方正小标宋_GBK"/>
          <w:kern w:val="0"/>
          <w:szCs w:val="32"/>
        </w:rPr>
        <w:t>4</w:t>
      </w:r>
      <w:r>
        <w:rPr>
          <w:rFonts w:hint="eastAsia" w:ascii="Times New Roman" w:hAnsi="Times New Roman"/>
          <w:szCs w:val="32"/>
        </w:rPr>
        <w:t>.</w:t>
      </w:r>
      <w:r>
        <w:rPr>
          <w:rFonts w:hint="eastAsia" w:ascii="Times New Roman" w:hAnsi="Times New Roman" w:cs="方正小标宋_GBK"/>
          <w:kern w:val="0"/>
          <w:szCs w:val="32"/>
        </w:rPr>
        <w:t>四川省省属高校毕业生艰苦边远地区基层单位</w:t>
      </w:r>
      <w:bookmarkStart w:id="29" w:name="FunCunProofread33931"/>
      <w:r>
        <w:rPr>
          <w:rFonts w:hint="eastAsia" w:ascii="Times New Roman" w:hAnsi="Times New Roman" w:cs="方正小标宋_GBK"/>
          <w:kern w:val="0"/>
          <w:szCs w:val="32"/>
        </w:rPr>
        <w:t>就</w:t>
      </w:r>
      <w:bookmarkEnd w:id="29"/>
      <w:bookmarkStart w:id="30" w:name="FunCunProofread33951"/>
      <w:r>
        <w:rPr>
          <w:rFonts w:hint="eastAsia" w:ascii="Times New Roman" w:hAnsi="Times New Roman" w:cs="方正小标宋_GBK"/>
          <w:kern w:val="0"/>
          <w:szCs w:val="32"/>
        </w:rPr>
        <w:t>业</w:t>
      </w:r>
      <w:bookmarkEnd w:id="30"/>
      <w:r>
        <w:rPr>
          <w:rFonts w:hint="eastAsia" w:ascii="Times New Roman" w:hAnsi="Times New Roman" w:cs="方正小标宋_GBK"/>
          <w:kern w:val="0"/>
          <w:szCs w:val="32"/>
        </w:rPr>
        <w:t>学费奖补申请表</w:t>
      </w:r>
    </w:p>
    <w:p w14:paraId="5A660C57">
      <w:pPr>
        <w:spacing w:line="600" w:lineRule="exact"/>
        <w:ind w:left="1856" w:leftChars="500" w:hanging="256" w:hangingChars="80"/>
        <w:rPr>
          <w:rFonts w:ascii="Times New Roman" w:hAnsi="Times New Roman" w:cs="方正小标宋_GBK"/>
          <w:kern w:val="0"/>
          <w:szCs w:val="32"/>
        </w:rPr>
      </w:pPr>
      <w:r>
        <w:rPr>
          <w:rFonts w:hint="eastAsia" w:ascii="Times New Roman" w:hAnsi="Times New Roman" w:cs="方正小标宋_GBK"/>
          <w:kern w:val="0"/>
          <w:szCs w:val="32"/>
        </w:rPr>
        <w:t>5</w:t>
      </w:r>
      <w:r>
        <w:rPr>
          <w:rFonts w:hint="eastAsia" w:ascii="Times New Roman" w:hAnsi="Times New Roman"/>
          <w:szCs w:val="32"/>
        </w:rPr>
        <w:t>.</w:t>
      </w:r>
      <w:r>
        <w:rPr>
          <w:rFonts w:hint="eastAsia" w:ascii="Times New Roman" w:hAnsi="Times New Roman" w:cs="方正小标宋_GBK"/>
          <w:kern w:val="0"/>
          <w:szCs w:val="32"/>
        </w:rPr>
        <w:t>2025年四川省省属高校毕业生艰苦边远地区基层单位就业学费奖补高校审核情况记载表</w:t>
      </w:r>
    </w:p>
    <w:p w14:paraId="646435A6">
      <w:pPr>
        <w:spacing w:line="600" w:lineRule="exact"/>
        <w:ind w:left="1856" w:leftChars="500" w:hanging="256" w:hangingChars="80"/>
        <w:rPr>
          <w:rFonts w:ascii="Times New Roman" w:hAnsi="Times New Roman" w:cs="方正小标宋_GBK"/>
          <w:kern w:val="0"/>
          <w:szCs w:val="32"/>
        </w:rPr>
      </w:pPr>
      <w:r>
        <w:rPr>
          <w:rFonts w:hint="eastAsia" w:ascii="Times New Roman" w:hAnsi="Times New Roman" w:cs="方正小标宋_GBK"/>
          <w:kern w:val="0"/>
          <w:szCs w:val="32"/>
        </w:rPr>
        <w:t>6</w:t>
      </w:r>
      <w:r>
        <w:rPr>
          <w:rFonts w:hint="eastAsia" w:ascii="Times New Roman" w:hAnsi="Times New Roman"/>
          <w:szCs w:val="32"/>
        </w:rPr>
        <w:t>.</w:t>
      </w:r>
      <w:r>
        <w:rPr>
          <w:rFonts w:hint="eastAsia" w:ascii="Times New Roman" w:hAnsi="Times New Roman" w:cs="方正小标宋_GBK"/>
          <w:kern w:val="0"/>
          <w:szCs w:val="32"/>
        </w:rPr>
        <w:t>2025年四川省省属高校毕业生艰苦边远地区基层单位就业学费奖补公示名单</w:t>
      </w:r>
    </w:p>
    <w:p w14:paraId="58AFFED9">
      <w:pPr>
        <w:spacing w:line="600" w:lineRule="exact"/>
        <w:ind w:left="1856" w:leftChars="500" w:hanging="256" w:hangingChars="80"/>
        <w:rPr>
          <w:rFonts w:ascii="Times New Roman" w:hAnsi="Times New Roman"/>
          <w:kern w:val="0"/>
          <w:szCs w:val="32"/>
        </w:rPr>
      </w:pPr>
      <w:r>
        <w:rPr>
          <w:rFonts w:hint="eastAsia" w:ascii="Times New Roman" w:hAnsi="Times New Roman" w:cs="方正小标宋_GBK"/>
          <w:kern w:val="0"/>
          <w:szCs w:val="32"/>
        </w:rPr>
        <w:t>7</w:t>
      </w:r>
      <w:r>
        <w:rPr>
          <w:rFonts w:hint="eastAsia" w:ascii="Times New Roman" w:hAnsi="Times New Roman"/>
          <w:szCs w:val="32"/>
        </w:rPr>
        <w:t>.</w:t>
      </w:r>
      <w:r>
        <w:rPr>
          <w:rFonts w:hint="eastAsia" w:ascii="Times New Roman" w:hAnsi="Times New Roman" w:cs="方正小标宋_GBK"/>
          <w:kern w:val="0"/>
          <w:szCs w:val="32"/>
        </w:rPr>
        <w:t>2025年四川省省属高校毕业生艰苦边远地区基层单位就业学费奖补市（州）终审通过名单</w:t>
      </w:r>
    </w:p>
    <w:p w14:paraId="53ADA31D">
      <w:pPr>
        <w:spacing w:line="570" w:lineRule="exact"/>
        <w:ind w:firstLine="640" w:firstLineChars="200"/>
        <w:rPr>
          <w:rFonts w:ascii="Times New Roman" w:hAnsi="Times New Roman"/>
          <w:kern w:val="0"/>
          <w:szCs w:val="32"/>
        </w:rPr>
      </w:pPr>
    </w:p>
    <w:p w14:paraId="2777DBF6">
      <w:pPr>
        <w:spacing w:line="570" w:lineRule="exact"/>
        <w:ind w:firstLine="640" w:firstLineChars="200"/>
        <w:rPr>
          <w:rFonts w:ascii="Times New Roman" w:hAnsi="Times New Roman"/>
          <w:kern w:val="0"/>
          <w:szCs w:val="32"/>
        </w:rPr>
      </w:pPr>
    </w:p>
    <w:p w14:paraId="4F345365">
      <w:pPr>
        <w:spacing w:line="570" w:lineRule="exact"/>
        <w:ind w:firstLine="640" w:firstLineChars="200"/>
        <w:rPr>
          <w:rFonts w:ascii="Times New Roman" w:hAnsi="Times New Roman"/>
          <w:kern w:val="0"/>
          <w:szCs w:val="32"/>
        </w:rPr>
      </w:pPr>
    </w:p>
    <w:p w14:paraId="3B4C3918">
      <w:pPr>
        <w:spacing w:line="570" w:lineRule="exact"/>
        <w:ind w:firstLine="640" w:firstLineChars="200"/>
        <w:rPr>
          <w:rFonts w:ascii="Times New Roman" w:hAnsi="Times New Roman"/>
          <w:kern w:val="0"/>
          <w:szCs w:val="32"/>
        </w:rPr>
      </w:pPr>
      <w:bookmarkStart w:id="31" w:name="FunCunProofread353529"/>
      <w:r>
        <w:rPr>
          <w:rFonts w:hint="eastAsia" w:ascii="Times New Roman" w:hAnsi="Times New Roman"/>
          <w:kern w:val="0"/>
          <w:szCs w:val="32"/>
        </w:rPr>
        <w:t xml:space="preserve">四川省教育厅 </w:t>
      </w:r>
      <w:r>
        <w:rPr>
          <w:rFonts w:ascii="Times New Roman" w:hAnsi="Times New Roman"/>
          <w:kern w:val="0"/>
          <w:szCs w:val="32"/>
        </w:rPr>
        <w:t xml:space="preserve">           </w:t>
      </w:r>
      <w:r>
        <w:rPr>
          <w:rFonts w:hint="eastAsia" w:ascii="Times New Roman" w:hAnsi="Times New Roman"/>
          <w:kern w:val="0"/>
          <w:szCs w:val="32"/>
        </w:rPr>
        <w:t xml:space="preserve">     四川省财政厅</w:t>
      </w:r>
      <w:bookmarkEnd w:id="31"/>
    </w:p>
    <w:p w14:paraId="5A275460">
      <w:pPr>
        <w:spacing w:line="570" w:lineRule="exact"/>
        <w:ind w:right="1280" w:rightChars="400" w:firstLine="640" w:firstLineChars="200"/>
        <w:jc w:val="right"/>
        <w:rPr>
          <w:rFonts w:ascii="Times New Roman" w:hAnsi="Times New Roman"/>
          <w:szCs w:val="32"/>
        </w:rPr>
      </w:pPr>
      <w:r>
        <w:rPr>
          <w:rFonts w:hint="eastAsia" w:ascii="Times New Roman" w:hAnsi="Times New Roman"/>
          <w:szCs w:val="32"/>
        </w:rPr>
        <w:t>2025年</w:t>
      </w:r>
      <w:bookmarkStart w:id="32" w:name="FunCunProofread35704"/>
      <w:r>
        <w:rPr>
          <w:rFonts w:hint="eastAsia" w:ascii="Times New Roman" w:hAnsi="Times New Roman"/>
          <w:szCs w:val="32"/>
        </w:rPr>
        <w:t>4月29日</w:t>
      </w:r>
      <w:bookmarkEnd w:id="32"/>
    </w:p>
    <w:p w14:paraId="2592F239">
      <w:pPr>
        <w:jc w:val="left"/>
        <w:rPr>
          <w:rFonts w:ascii="Times New Roman" w:hAnsi="Times New Roman" w:eastAsia="黑体"/>
          <w:szCs w:val="32"/>
        </w:rPr>
      </w:pPr>
      <w:r>
        <w:rPr>
          <w:rFonts w:ascii="Times New Roman" w:hAnsi="Times New Roman"/>
          <w:kern w:val="0"/>
          <w:szCs w:val="32"/>
        </w:rPr>
        <w:br w:type="page"/>
      </w:r>
      <w:r>
        <w:rPr>
          <w:rFonts w:ascii="Times New Roman" w:hAnsi="Times New Roman" w:eastAsia="黑体"/>
          <w:szCs w:val="32"/>
        </w:rPr>
        <w:t>附件1</w:t>
      </w:r>
    </w:p>
    <w:p w14:paraId="5BEF945F">
      <w:pPr>
        <w:jc w:val="left"/>
        <w:rPr>
          <w:rFonts w:ascii="Times New Roman" w:hAnsi="Times New Roman" w:eastAsia="黑体"/>
          <w:szCs w:val="32"/>
        </w:rPr>
      </w:pPr>
    </w:p>
    <w:p w14:paraId="4F4CC03C">
      <w:pPr>
        <w:spacing w:line="700" w:lineRule="exact"/>
        <w:jc w:val="center"/>
        <w:rPr>
          <w:rFonts w:ascii="Times New Roman" w:hAnsi="Times New Roman" w:eastAsia="方正小标宋_GBK"/>
          <w:sz w:val="44"/>
          <w:szCs w:val="40"/>
        </w:rPr>
      </w:pPr>
      <w:r>
        <w:rPr>
          <w:rFonts w:hint="eastAsia" w:ascii="Times New Roman" w:hAnsi="Times New Roman" w:eastAsia="方正小标宋_GBK"/>
          <w:sz w:val="44"/>
          <w:szCs w:val="40"/>
        </w:rPr>
        <w:t>四川省省属高校名单</w:t>
      </w:r>
    </w:p>
    <w:p w14:paraId="1E105D55">
      <w:pPr>
        <w:spacing w:line="700" w:lineRule="exact"/>
        <w:jc w:val="center"/>
        <w:rPr>
          <w:rFonts w:ascii="Times New Roman" w:hAnsi="Times New Roman" w:eastAsia="楷体_GB2312"/>
          <w:szCs w:val="32"/>
        </w:rPr>
      </w:pPr>
      <w:r>
        <w:rPr>
          <w:rFonts w:ascii="Times New Roman" w:hAnsi="Times New Roman" w:eastAsia="楷体_GB2312"/>
          <w:szCs w:val="32"/>
        </w:rPr>
        <w:t>（2025年）</w:t>
      </w:r>
    </w:p>
    <w:p w14:paraId="70157FEB">
      <w:pPr>
        <w:jc w:val="left"/>
        <w:rPr>
          <w:rFonts w:ascii="Times New Roman" w:hAnsi="Times New Roman" w:eastAsia="黑体"/>
          <w:szCs w:val="32"/>
        </w:rPr>
      </w:pPr>
    </w:p>
    <w:tbl>
      <w:tblPr>
        <w:tblStyle w:val="6"/>
        <w:tblW w:w="5126" w:type="pct"/>
        <w:jc w:val="center"/>
        <w:tblLayout w:type="autofit"/>
        <w:tblCellMar>
          <w:top w:w="0" w:type="dxa"/>
          <w:left w:w="108" w:type="dxa"/>
          <w:bottom w:w="0" w:type="dxa"/>
          <w:right w:w="108" w:type="dxa"/>
        </w:tblCellMar>
      </w:tblPr>
      <w:tblGrid>
        <w:gridCol w:w="696"/>
        <w:gridCol w:w="3096"/>
        <w:gridCol w:w="6216"/>
      </w:tblGrid>
      <w:tr w14:paraId="2FCB4EB7">
        <w:tblPrEx>
          <w:tblCellMar>
            <w:top w:w="0" w:type="dxa"/>
            <w:left w:w="108" w:type="dxa"/>
            <w:bottom w:w="0" w:type="dxa"/>
            <w:right w:w="108" w:type="dxa"/>
          </w:tblCellMar>
        </w:tblPrEx>
        <w:trPr>
          <w:trHeight w:val="454" w:hRule="atLeast"/>
          <w:tblHeader/>
          <w:jc w:val="center"/>
        </w:trPr>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052831">
            <w:pPr>
              <w:jc w:val="center"/>
              <w:rPr>
                <w:rFonts w:ascii="黑体" w:hAnsi="黑体" w:eastAsia="黑体"/>
                <w:sz w:val="24"/>
                <w:szCs w:val="24"/>
              </w:rPr>
            </w:pPr>
            <w:r>
              <w:rPr>
                <w:rFonts w:hint="eastAsia" w:ascii="黑体" w:hAnsi="黑体" w:eastAsia="黑体"/>
                <w:sz w:val="24"/>
                <w:szCs w:val="24"/>
              </w:rPr>
              <w:t>序号</w:t>
            </w:r>
          </w:p>
        </w:tc>
        <w:tc>
          <w:tcPr>
            <w:tcW w:w="1509" w:type="pct"/>
            <w:tcBorders>
              <w:top w:val="single" w:color="auto" w:sz="4" w:space="0"/>
              <w:left w:val="nil"/>
              <w:bottom w:val="single" w:color="auto" w:sz="4" w:space="0"/>
              <w:right w:val="single" w:color="auto" w:sz="4" w:space="0"/>
            </w:tcBorders>
            <w:shd w:val="clear" w:color="auto" w:fill="auto"/>
            <w:noWrap/>
            <w:vAlign w:val="center"/>
          </w:tcPr>
          <w:p w14:paraId="529428C9">
            <w:pPr>
              <w:jc w:val="center"/>
              <w:rPr>
                <w:rFonts w:ascii="黑体" w:hAnsi="黑体" w:eastAsia="黑体"/>
                <w:sz w:val="24"/>
                <w:szCs w:val="24"/>
              </w:rPr>
            </w:pPr>
            <w:r>
              <w:rPr>
                <w:rFonts w:hint="eastAsia" w:ascii="黑体" w:hAnsi="黑体" w:eastAsia="黑体"/>
                <w:sz w:val="24"/>
                <w:szCs w:val="24"/>
              </w:rPr>
              <w:t>院校名称</w:t>
            </w:r>
          </w:p>
        </w:tc>
        <w:tc>
          <w:tcPr>
            <w:tcW w:w="3019" w:type="pct"/>
            <w:tcBorders>
              <w:top w:val="single" w:color="auto" w:sz="4" w:space="0"/>
              <w:left w:val="nil"/>
              <w:bottom w:val="single" w:color="auto" w:sz="4" w:space="0"/>
              <w:right w:val="single" w:color="auto" w:sz="4" w:space="0"/>
            </w:tcBorders>
            <w:shd w:val="clear" w:color="auto" w:fill="auto"/>
            <w:noWrap/>
            <w:vAlign w:val="center"/>
          </w:tcPr>
          <w:p w14:paraId="6CCFD6D9">
            <w:pPr>
              <w:jc w:val="center"/>
              <w:rPr>
                <w:rFonts w:ascii="黑体" w:hAnsi="黑体" w:eastAsia="黑体"/>
                <w:sz w:val="24"/>
                <w:szCs w:val="24"/>
              </w:rPr>
            </w:pPr>
            <w:r>
              <w:rPr>
                <w:rFonts w:hint="eastAsia" w:ascii="黑体" w:hAnsi="黑体" w:eastAsia="黑体"/>
                <w:sz w:val="24"/>
                <w:szCs w:val="24"/>
              </w:rPr>
              <w:t>备    注</w:t>
            </w:r>
          </w:p>
        </w:tc>
      </w:tr>
      <w:tr w14:paraId="30577763">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22C6AEE8">
            <w:pPr>
              <w:widowControl/>
              <w:jc w:val="center"/>
              <w:textAlignment w:val="center"/>
              <w:rPr>
                <w:rFonts w:ascii="Times New Roman" w:hAnsi="Times New Roman" w:cs="方正小标宋_GBK"/>
                <w:kern w:val="0"/>
                <w:sz w:val="24"/>
                <w:szCs w:val="24"/>
              </w:rPr>
            </w:pPr>
            <w:r>
              <w:rPr>
                <w:rFonts w:hint="eastAsia" w:ascii="Times New Roman" w:hAnsi="Times New Roman" w:cs="方正小标宋_GBK"/>
                <w:kern w:val="0"/>
                <w:sz w:val="24"/>
                <w:szCs w:val="24"/>
              </w:rPr>
              <w:t>1</w:t>
            </w:r>
          </w:p>
        </w:tc>
        <w:tc>
          <w:tcPr>
            <w:tcW w:w="1509" w:type="pct"/>
            <w:tcBorders>
              <w:top w:val="nil"/>
              <w:left w:val="nil"/>
              <w:bottom w:val="single" w:color="auto" w:sz="4" w:space="0"/>
              <w:right w:val="single" w:color="auto" w:sz="4" w:space="0"/>
            </w:tcBorders>
            <w:shd w:val="clear" w:color="auto" w:fill="auto"/>
            <w:noWrap/>
            <w:vAlign w:val="center"/>
          </w:tcPr>
          <w:p w14:paraId="6E59B603">
            <w:pPr>
              <w:widowControl/>
              <w:jc w:val="center"/>
              <w:textAlignment w:val="center"/>
              <w:rPr>
                <w:rFonts w:ascii="Times New Roman" w:hAnsi="Times New Roman" w:cs="方正小标宋_GBK"/>
                <w:kern w:val="0"/>
                <w:sz w:val="24"/>
                <w:szCs w:val="24"/>
              </w:rPr>
            </w:pPr>
            <w:r>
              <w:rPr>
                <w:rFonts w:hint="eastAsia" w:ascii="Times New Roman" w:hAnsi="Times New Roman" w:cs="方正小标宋_GBK"/>
                <w:kern w:val="0"/>
                <w:sz w:val="24"/>
                <w:szCs w:val="24"/>
              </w:rPr>
              <w:t>西南石油大学</w:t>
            </w:r>
          </w:p>
        </w:tc>
        <w:tc>
          <w:tcPr>
            <w:tcW w:w="3019" w:type="pct"/>
            <w:tcBorders>
              <w:top w:val="nil"/>
              <w:left w:val="nil"/>
              <w:bottom w:val="single" w:color="auto" w:sz="4" w:space="0"/>
              <w:right w:val="single" w:color="auto" w:sz="4" w:space="0"/>
            </w:tcBorders>
            <w:shd w:val="clear" w:color="auto" w:fill="auto"/>
            <w:noWrap/>
            <w:vAlign w:val="center"/>
          </w:tcPr>
          <w:p w14:paraId="3918BE15">
            <w:pPr>
              <w:jc w:val="center"/>
              <w:rPr>
                <w:rFonts w:ascii="Times New Roman" w:hAnsi="Times New Roman" w:cs="仿宋_GB2312"/>
                <w:sz w:val="24"/>
                <w:szCs w:val="24"/>
              </w:rPr>
            </w:pPr>
          </w:p>
        </w:tc>
      </w:tr>
      <w:tr w14:paraId="3B3562AB">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1BC5DB83">
            <w:pPr>
              <w:widowControl/>
              <w:jc w:val="center"/>
              <w:textAlignment w:val="center"/>
              <w:rPr>
                <w:rFonts w:ascii="Times New Roman" w:hAnsi="Times New Roman" w:cs="方正小标宋_GBK"/>
                <w:kern w:val="0"/>
                <w:sz w:val="24"/>
                <w:szCs w:val="24"/>
              </w:rPr>
            </w:pPr>
            <w:r>
              <w:rPr>
                <w:rFonts w:hint="eastAsia" w:ascii="Times New Roman" w:hAnsi="Times New Roman" w:cs="方正小标宋_GBK"/>
                <w:kern w:val="0"/>
                <w:sz w:val="24"/>
                <w:szCs w:val="24"/>
              </w:rPr>
              <w:t>2</w:t>
            </w:r>
          </w:p>
        </w:tc>
        <w:tc>
          <w:tcPr>
            <w:tcW w:w="1509" w:type="pct"/>
            <w:tcBorders>
              <w:top w:val="nil"/>
              <w:left w:val="nil"/>
              <w:bottom w:val="single" w:color="auto" w:sz="4" w:space="0"/>
              <w:right w:val="single" w:color="auto" w:sz="4" w:space="0"/>
            </w:tcBorders>
            <w:shd w:val="clear" w:color="auto" w:fill="auto"/>
            <w:noWrap/>
            <w:vAlign w:val="center"/>
          </w:tcPr>
          <w:p w14:paraId="3E159C50">
            <w:pPr>
              <w:widowControl/>
              <w:jc w:val="center"/>
              <w:textAlignment w:val="center"/>
              <w:rPr>
                <w:rFonts w:ascii="Times New Roman" w:hAnsi="Times New Roman" w:cs="方正小标宋_GBK"/>
                <w:kern w:val="0"/>
                <w:sz w:val="24"/>
                <w:szCs w:val="24"/>
              </w:rPr>
            </w:pPr>
            <w:r>
              <w:rPr>
                <w:rFonts w:hint="eastAsia" w:ascii="Times New Roman" w:hAnsi="Times New Roman" w:cs="方正小标宋_GBK"/>
                <w:kern w:val="0"/>
                <w:sz w:val="24"/>
                <w:szCs w:val="24"/>
              </w:rPr>
              <w:t>成都理工大学</w:t>
            </w:r>
          </w:p>
        </w:tc>
        <w:tc>
          <w:tcPr>
            <w:tcW w:w="3019" w:type="pct"/>
            <w:tcBorders>
              <w:top w:val="nil"/>
              <w:left w:val="nil"/>
              <w:bottom w:val="single" w:color="auto" w:sz="4" w:space="0"/>
              <w:right w:val="single" w:color="auto" w:sz="4" w:space="0"/>
            </w:tcBorders>
            <w:shd w:val="clear" w:color="auto" w:fill="auto"/>
            <w:noWrap/>
            <w:vAlign w:val="center"/>
          </w:tcPr>
          <w:p w14:paraId="157BC8C7">
            <w:pPr>
              <w:jc w:val="center"/>
              <w:rPr>
                <w:rFonts w:ascii="Times New Roman" w:hAnsi="Times New Roman" w:cs="仿宋_GB2312"/>
                <w:sz w:val="24"/>
                <w:szCs w:val="24"/>
              </w:rPr>
            </w:pPr>
          </w:p>
        </w:tc>
      </w:tr>
      <w:tr w14:paraId="765EBA1E">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5E383F84">
            <w:pPr>
              <w:widowControl/>
              <w:jc w:val="center"/>
              <w:textAlignment w:val="center"/>
              <w:rPr>
                <w:rFonts w:ascii="Times New Roman" w:hAnsi="Times New Roman" w:cs="方正小标宋_GBK"/>
                <w:kern w:val="0"/>
                <w:sz w:val="24"/>
                <w:szCs w:val="24"/>
              </w:rPr>
            </w:pPr>
            <w:r>
              <w:rPr>
                <w:rFonts w:hint="eastAsia" w:ascii="Times New Roman" w:hAnsi="Times New Roman" w:cs="方正小标宋_GBK"/>
                <w:kern w:val="0"/>
                <w:sz w:val="24"/>
                <w:szCs w:val="24"/>
              </w:rPr>
              <w:t>3</w:t>
            </w:r>
          </w:p>
        </w:tc>
        <w:tc>
          <w:tcPr>
            <w:tcW w:w="1509" w:type="pct"/>
            <w:tcBorders>
              <w:top w:val="nil"/>
              <w:left w:val="nil"/>
              <w:bottom w:val="single" w:color="auto" w:sz="4" w:space="0"/>
              <w:right w:val="single" w:color="auto" w:sz="4" w:space="0"/>
            </w:tcBorders>
            <w:shd w:val="clear" w:color="auto" w:fill="auto"/>
            <w:noWrap/>
            <w:vAlign w:val="center"/>
          </w:tcPr>
          <w:p w14:paraId="26ACBF2B">
            <w:pPr>
              <w:widowControl/>
              <w:jc w:val="center"/>
              <w:textAlignment w:val="center"/>
              <w:rPr>
                <w:rFonts w:ascii="Times New Roman" w:hAnsi="Times New Roman" w:cs="方正小标宋_GBK"/>
                <w:kern w:val="0"/>
                <w:sz w:val="24"/>
                <w:szCs w:val="24"/>
              </w:rPr>
            </w:pPr>
            <w:r>
              <w:rPr>
                <w:rFonts w:hint="eastAsia" w:ascii="Times New Roman" w:hAnsi="Times New Roman" w:cs="方正小标宋_GBK"/>
                <w:kern w:val="0"/>
                <w:sz w:val="24"/>
                <w:szCs w:val="24"/>
              </w:rPr>
              <w:t>西南科技大学</w:t>
            </w:r>
          </w:p>
        </w:tc>
        <w:tc>
          <w:tcPr>
            <w:tcW w:w="3019" w:type="pct"/>
            <w:tcBorders>
              <w:top w:val="nil"/>
              <w:left w:val="nil"/>
              <w:bottom w:val="single" w:color="auto" w:sz="4" w:space="0"/>
              <w:right w:val="single" w:color="auto" w:sz="4" w:space="0"/>
            </w:tcBorders>
            <w:shd w:val="clear" w:color="auto" w:fill="auto"/>
            <w:noWrap/>
            <w:vAlign w:val="center"/>
          </w:tcPr>
          <w:p w14:paraId="5F346A25">
            <w:pPr>
              <w:widowControl/>
              <w:jc w:val="center"/>
              <w:textAlignment w:val="center"/>
              <w:rPr>
                <w:rFonts w:ascii="Times New Roman" w:hAnsi="Times New Roman" w:cs="方正小标宋_GBK"/>
                <w:kern w:val="0"/>
                <w:sz w:val="24"/>
                <w:szCs w:val="24"/>
              </w:rPr>
            </w:pPr>
          </w:p>
        </w:tc>
      </w:tr>
      <w:tr w14:paraId="550D3F61">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05A0DC31">
            <w:pPr>
              <w:widowControl/>
              <w:jc w:val="center"/>
              <w:textAlignment w:val="center"/>
              <w:rPr>
                <w:rFonts w:ascii="Times New Roman" w:hAnsi="Times New Roman" w:cs="方正小标宋_GBK"/>
                <w:kern w:val="0"/>
                <w:sz w:val="24"/>
                <w:szCs w:val="24"/>
              </w:rPr>
            </w:pPr>
            <w:r>
              <w:rPr>
                <w:rFonts w:hint="eastAsia" w:ascii="Times New Roman" w:hAnsi="Times New Roman" w:cs="方正小标宋_GBK"/>
                <w:kern w:val="0"/>
                <w:sz w:val="24"/>
                <w:szCs w:val="24"/>
              </w:rPr>
              <w:t>4</w:t>
            </w:r>
          </w:p>
        </w:tc>
        <w:tc>
          <w:tcPr>
            <w:tcW w:w="1509" w:type="pct"/>
            <w:tcBorders>
              <w:top w:val="nil"/>
              <w:left w:val="nil"/>
              <w:bottom w:val="single" w:color="auto" w:sz="4" w:space="0"/>
              <w:right w:val="single" w:color="auto" w:sz="4" w:space="0"/>
            </w:tcBorders>
            <w:shd w:val="clear" w:color="auto" w:fill="auto"/>
            <w:noWrap/>
            <w:vAlign w:val="center"/>
          </w:tcPr>
          <w:p w14:paraId="1EA68D44">
            <w:pPr>
              <w:widowControl/>
              <w:jc w:val="center"/>
              <w:textAlignment w:val="center"/>
              <w:rPr>
                <w:rFonts w:ascii="Times New Roman" w:hAnsi="Times New Roman" w:cs="方正小标宋_GBK"/>
                <w:kern w:val="0"/>
                <w:sz w:val="24"/>
                <w:szCs w:val="24"/>
              </w:rPr>
            </w:pPr>
            <w:r>
              <w:rPr>
                <w:rFonts w:hint="eastAsia" w:ascii="Times New Roman" w:hAnsi="Times New Roman" w:cs="方正小标宋_GBK"/>
                <w:kern w:val="0"/>
                <w:sz w:val="24"/>
                <w:szCs w:val="24"/>
              </w:rPr>
              <w:t>成都信息工程大学</w:t>
            </w:r>
          </w:p>
        </w:tc>
        <w:tc>
          <w:tcPr>
            <w:tcW w:w="3019" w:type="pct"/>
            <w:tcBorders>
              <w:top w:val="nil"/>
              <w:left w:val="nil"/>
              <w:bottom w:val="single" w:color="auto" w:sz="4" w:space="0"/>
              <w:right w:val="single" w:color="auto" w:sz="4" w:space="0"/>
            </w:tcBorders>
            <w:shd w:val="clear" w:color="auto" w:fill="auto"/>
            <w:noWrap/>
            <w:vAlign w:val="center"/>
          </w:tcPr>
          <w:p w14:paraId="2946E359">
            <w:pPr>
              <w:widowControl/>
              <w:jc w:val="center"/>
              <w:textAlignment w:val="center"/>
              <w:rPr>
                <w:rFonts w:ascii="Times New Roman" w:hAnsi="Times New Roman" w:cs="方正小标宋_GBK"/>
                <w:kern w:val="0"/>
                <w:sz w:val="24"/>
                <w:szCs w:val="24"/>
              </w:rPr>
            </w:pPr>
            <w:r>
              <w:rPr>
                <w:rFonts w:hint="eastAsia" w:ascii="Times New Roman" w:hAnsi="Times New Roman" w:cs="方正小标宋_GBK"/>
                <w:kern w:val="0"/>
                <w:sz w:val="24"/>
                <w:szCs w:val="24"/>
              </w:rPr>
              <w:t>原“</w:t>
            </w:r>
            <w:bookmarkStart w:id="33" w:name="FunCunProofread36628"/>
            <w:r>
              <w:rPr>
                <w:rFonts w:hint="eastAsia" w:ascii="Times New Roman" w:hAnsi="Times New Roman" w:cs="方正小标宋_GBK"/>
                <w:kern w:val="0"/>
                <w:sz w:val="24"/>
                <w:szCs w:val="24"/>
              </w:rPr>
              <w:t>成都信息工程学院</w:t>
            </w:r>
            <w:bookmarkEnd w:id="33"/>
            <w:r>
              <w:rPr>
                <w:rFonts w:hint="eastAsia" w:ascii="Times New Roman" w:hAnsi="Times New Roman" w:cs="方正小标宋_GBK"/>
                <w:kern w:val="0"/>
                <w:sz w:val="24"/>
                <w:szCs w:val="24"/>
              </w:rPr>
              <w:t>”</w:t>
            </w:r>
          </w:p>
        </w:tc>
      </w:tr>
      <w:tr w14:paraId="25643C21">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21D4226C">
            <w:pPr>
              <w:widowControl/>
              <w:jc w:val="center"/>
              <w:textAlignment w:val="center"/>
              <w:rPr>
                <w:rFonts w:ascii="Times New Roman" w:hAnsi="Times New Roman" w:cs="方正小标宋_GBK"/>
                <w:kern w:val="0"/>
                <w:sz w:val="24"/>
                <w:szCs w:val="24"/>
              </w:rPr>
            </w:pPr>
            <w:r>
              <w:rPr>
                <w:rFonts w:hint="eastAsia" w:ascii="Times New Roman" w:hAnsi="Times New Roman" w:cs="方正小标宋_GBK"/>
                <w:kern w:val="0"/>
                <w:sz w:val="24"/>
                <w:szCs w:val="24"/>
              </w:rPr>
              <w:t>5</w:t>
            </w:r>
          </w:p>
        </w:tc>
        <w:tc>
          <w:tcPr>
            <w:tcW w:w="1509" w:type="pct"/>
            <w:tcBorders>
              <w:top w:val="nil"/>
              <w:left w:val="nil"/>
              <w:bottom w:val="single" w:color="auto" w:sz="4" w:space="0"/>
              <w:right w:val="single" w:color="auto" w:sz="4" w:space="0"/>
            </w:tcBorders>
            <w:shd w:val="clear" w:color="auto" w:fill="auto"/>
            <w:noWrap/>
            <w:vAlign w:val="center"/>
          </w:tcPr>
          <w:p w14:paraId="6D81AF1F">
            <w:pPr>
              <w:widowControl/>
              <w:jc w:val="center"/>
              <w:textAlignment w:val="center"/>
              <w:rPr>
                <w:rFonts w:ascii="Times New Roman" w:hAnsi="Times New Roman" w:cs="方正小标宋_GBK"/>
                <w:kern w:val="0"/>
                <w:sz w:val="24"/>
                <w:szCs w:val="24"/>
              </w:rPr>
            </w:pPr>
            <w:r>
              <w:rPr>
                <w:rFonts w:hint="eastAsia" w:ascii="Times New Roman" w:hAnsi="Times New Roman" w:cs="方正小标宋_GBK"/>
                <w:kern w:val="0"/>
                <w:sz w:val="24"/>
                <w:szCs w:val="24"/>
              </w:rPr>
              <w:t>四川轻化工大学</w:t>
            </w:r>
          </w:p>
        </w:tc>
        <w:tc>
          <w:tcPr>
            <w:tcW w:w="3019" w:type="pct"/>
            <w:tcBorders>
              <w:top w:val="nil"/>
              <w:left w:val="nil"/>
              <w:bottom w:val="single" w:color="auto" w:sz="4" w:space="0"/>
              <w:right w:val="single" w:color="auto" w:sz="4" w:space="0"/>
            </w:tcBorders>
            <w:shd w:val="clear" w:color="auto" w:fill="auto"/>
            <w:noWrap/>
            <w:vAlign w:val="center"/>
          </w:tcPr>
          <w:p w14:paraId="349D4C09">
            <w:pPr>
              <w:widowControl/>
              <w:jc w:val="center"/>
              <w:textAlignment w:val="center"/>
              <w:rPr>
                <w:rFonts w:ascii="Times New Roman" w:hAnsi="Times New Roman" w:cs="方正小标宋_GBK"/>
                <w:kern w:val="0"/>
                <w:sz w:val="24"/>
                <w:szCs w:val="24"/>
              </w:rPr>
            </w:pPr>
            <w:r>
              <w:rPr>
                <w:rFonts w:hint="eastAsia" w:ascii="Times New Roman" w:hAnsi="Times New Roman" w:cs="方正小标宋_GBK"/>
                <w:kern w:val="0"/>
                <w:sz w:val="24"/>
                <w:szCs w:val="24"/>
              </w:rPr>
              <w:t>原“四川理工学院”</w:t>
            </w:r>
          </w:p>
        </w:tc>
      </w:tr>
      <w:tr w14:paraId="08787FB4">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142AABE5">
            <w:pPr>
              <w:widowControl/>
              <w:jc w:val="center"/>
              <w:textAlignment w:val="center"/>
              <w:rPr>
                <w:rFonts w:ascii="Times New Roman" w:hAnsi="Times New Roman" w:cs="方正小标宋_GBK"/>
                <w:kern w:val="0"/>
                <w:sz w:val="24"/>
                <w:szCs w:val="24"/>
              </w:rPr>
            </w:pPr>
            <w:r>
              <w:rPr>
                <w:rFonts w:hint="eastAsia" w:ascii="Times New Roman" w:hAnsi="Times New Roman" w:cs="方正小标宋_GBK"/>
                <w:kern w:val="0"/>
                <w:sz w:val="24"/>
                <w:szCs w:val="24"/>
              </w:rPr>
              <w:t>6</w:t>
            </w:r>
          </w:p>
        </w:tc>
        <w:tc>
          <w:tcPr>
            <w:tcW w:w="1509" w:type="pct"/>
            <w:tcBorders>
              <w:top w:val="nil"/>
              <w:left w:val="nil"/>
              <w:bottom w:val="single" w:color="auto" w:sz="4" w:space="0"/>
              <w:right w:val="single" w:color="auto" w:sz="4" w:space="0"/>
            </w:tcBorders>
            <w:shd w:val="clear" w:color="auto" w:fill="auto"/>
            <w:noWrap/>
            <w:vAlign w:val="center"/>
          </w:tcPr>
          <w:p w14:paraId="15C373A4">
            <w:pPr>
              <w:widowControl/>
              <w:jc w:val="center"/>
              <w:textAlignment w:val="center"/>
              <w:rPr>
                <w:rFonts w:ascii="Times New Roman" w:hAnsi="Times New Roman" w:cs="方正小标宋_GBK"/>
                <w:kern w:val="0"/>
                <w:sz w:val="24"/>
                <w:szCs w:val="24"/>
              </w:rPr>
            </w:pPr>
            <w:r>
              <w:rPr>
                <w:rFonts w:hint="eastAsia" w:ascii="Times New Roman" w:hAnsi="Times New Roman" w:cs="方正小标宋_GBK"/>
                <w:kern w:val="0"/>
                <w:sz w:val="24"/>
                <w:szCs w:val="24"/>
              </w:rPr>
              <w:t>西华大学</w:t>
            </w:r>
          </w:p>
        </w:tc>
        <w:tc>
          <w:tcPr>
            <w:tcW w:w="3019" w:type="pct"/>
            <w:tcBorders>
              <w:top w:val="nil"/>
              <w:left w:val="nil"/>
              <w:bottom w:val="single" w:color="auto" w:sz="4" w:space="0"/>
              <w:right w:val="single" w:color="auto" w:sz="4" w:space="0"/>
            </w:tcBorders>
            <w:shd w:val="clear" w:color="auto" w:fill="auto"/>
            <w:noWrap/>
            <w:vAlign w:val="center"/>
          </w:tcPr>
          <w:p w14:paraId="15CD9B4D">
            <w:pPr>
              <w:widowControl/>
              <w:jc w:val="center"/>
              <w:textAlignment w:val="center"/>
              <w:rPr>
                <w:rFonts w:ascii="Times New Roman" w:hAnsi="Times New Roman" w:cs="方正小标宋_GBK"/>
                <w:kern w:val="0"/>
                <w:sz w:val="24"/>
                <w:szCs w:val="24"/>
              </w:rPr>
            </w:pPr>
          </w:p>
        </w:tc>
      </w:tr>
      <w:tr w14:paraId="6DEABB08">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2DCDE96B">
            <w:pPr>
              <w:widowControl/>
              <w:jc w:val="center"/>
              <w:textAlignment w:val="center"/>
              <w:rPr>
                <w:rFonts w:ascii="Times New Roman" w:hAnsi="Times New Roman" w:cs="方正小标宋_GBK"/>
                <w:kern w:val="0"/>
                <w:sz w:val="24"/>
                <w:szCs w:val="24"/>
              </w:rPr>
            </w:pPr>
            <w:r>
              <w:rPr>
                <w:rFonts w:hint="eastAsia" w:ascii="Times New Roman" w:hAnsi="Times New Roman" w:cs="方正小标宋_GBK"/>
                <w:kern w:val="0"/>
                <w:sz w:val="24"/>
                <w:szCs w:val="24"/>
              </w:rPr>
              <w:t>7</w:t>
            </w:r>
          </w:p>
        </w:tc>
        <w:tc>
          <w:tcPr>
            <w:tcW w:w="1509" w:type="pct"/>
            <w:tcBorders>
              <w:top w:val="nil"/>
              <w:left w:val="nil"/>
              <w:bottom w:val="single" w:color="auto" w:sz="4" w:space="0"/>
              <w:right w:val="single" w:color="auto" w:sz="4" w:space="0"/>
            </w:tcBorders>
            <w:shd w:val="clear" w:color="auto" w:fill="auto"/>
            <w:noWrap/>
            <w:vAlign w:val="center"/>
          </w:tcPr>
          <w:p w14:paraId="6D607914">
            <w:pPr>
              <w:widowControl/>
              <w:jc w:val="center"/>
              <w:textAlignment w:val="center"/>
              <w:rPr>
                <w:rFonts w:ascii="Times New Roman" w:hAnsi="Times New Roman" w:cs="方正小标宋_GBK"/>
                <w:kern w:val="0"/>
                <w:sz w:val="24"/>
                <w:szCs w:val="24"/>
              </w:rPr>
            </w:pPr>
            <w:r>
              <w:rPr>
                <w:rFonts w:hint="eastAsia" w:ascii="Times New Roman" w:hAnsi="Times New Roman" w:cs="方正小标宋_GBK"/>
                <w:kern w:val="0"/>
                <w:sz w:val="24"/>
                <w:szCs w:val="24"/>
              </w:rPr>
              <w:t>四川农业大学</w:t>
            </w:r>
          </w:p>
        </w:tc>
        <w:tc>
          <w:tcPr>
            <w:tcW w:w="3019" w:type="pct"/>
            <w:tcBorders>
              <w:top w:val="nil"/>
              <w:left w:val="nil"/>
              <w:bottom w:val="single" w:color="auto" w:sz="4" w:space="0"/>
              <w:right w:val="single" w:color="auto" w:sz="4" w:space="0"/>
            </w:tcBorders>
            <w:shd w:val="clear" w:color="auto" w:fill="auto"/>
            <w:noWrap/>
            <w:vAlign w:val="center"/>
          </w:tcPr>
          <w:p w14:paraId="611C6515">
            <w:pPr>
              <w:widowControl/>
              <w:jc w:val="center"/>
              <w:textAlignment w:val="center"/>
              <w:rPr>
                <w:rFonts w:ascii="Times New Roman" w:hAnsi="Times New Roman" w:cs="方正小标宋_GBK"/>
                <w:kern w:val="0"/>
                <w:sz w:val="24"/>
                <w:szCs w:val="24"/>
              </w:rPr>
            </w:pPr>
          </w:p>
        </w:tc>
      </w:tr>
      <w:tr w14:paraId="04208A55">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47CF10AA">
            <w:pPr>
              <w:widowControl/>
              <w:jc w:val="center"/>
              <w:textAlignment w:val="center"/>
              <w:rPr>
                <w:rFonts w:ascii="Times New Roman" w:hAnsi="Times New Roman" w:cs="方正小标宋_GBK"/>
                <w:kern w:val="0"/>
                <w:sz w:val="24"/>
                <w:szCs w:val="24"/>
              </w:rPr>
            </w:pPr>
            <w:r>
              <w:rPr>
                <w:rFonts w:hint="eastAsia" w:ascii="Times New Roman" w:hAnsi="Times New Roman" w:cs="方正小标宋_GBK"/>
                <w:kern w:val="0"/>
                <w:sz w:val="24"/>
                <w:szCs w:val="24"/>
              </w:rPr>
              <w:t>8</w:t>
            </w:r>
          </w:p>
        </w:tc>
        <w:tc>
          <w:tcPr>
            <w:tcW w:w="1509" w:type="pct"/>
            <w:tcBorders>
              <w:top w:val="nil"/>
              <w:left w:val="nil"/>
              <w:bottom w:val="single" w:color="auto" w:sz="4" w:space="0"/>
              <w:right w:val="single" w:color="auto" w:sz="4" w:space="0"/>
            </w:tcBorders>
            <w:shd w:val="clear" w:color="auto" w:fill="auto"/>
            <w:noWrap/>
            <w:vAlign w:val="center"/>
          </w:tcPr>
          <w:p w14:paraId="3D80A501">
            <w:pPr>
              <w:widowControl/>
              <w:jc w:val="center"/>
              <w:textAlignment w:val="center"/>
              <w:rPr>
                <w:rFonts w:ascii="Times New Roman" w:hAnsi="Times New Roman" w:cs="方正小标宋_GBK"/>
                <w:kern w:val="0"/>
                <w:sz w:val="24"/>
                <w:szCs w:val="24"/>
              </w:rPr>
            </w:pPr>
            <w:r>
              <w:rPr>
                <w:rFonts w:hint="eastAsia" w:ascii="Times New Roman" w:hAnsi="Times New Roman" w:cs="方正小标宋_GBK"/>
                <w:kern w:val="0"/>
                <w:sz w:val="24"/>
                <w:szCs w:val="24"/>
              </w:rPr>
              <w:t>西昌学院</w:t>
            </w:r>
          </w:p>
        </w:tc>
        <w:tc>
          <w:tcPr>
            <w:tcW w:w="3019" w:type="pct"/>
            <w:tcBorders>
              <w:top w:val="nil"/>
              <w:left w:val="nil"/>
              <w:bottom w:val="single" w:color="auto" w:sz="4" w:space="0"/>
              <w:right w:val="single" w:color="auto" w:sz="4" w:space="0"/>
            </w:tcBorders>
            <w:shd w:val="clear" w:color="auto" w:fill="auto"/>
            <w:noWrap/>
            <w:vAlign w:val="center"/>
          </w:tcPr>
          <w:p w14:paraId="1CD5CD81">
            <w:pPr>
              <w:widowControl/>
              <w:jc w:val="center"/>
              <w:textAlignment w:val="center"/>
              <w:rPr>
                <w:rFonts w:ascii="Times New Roman" w:hAnsi="Times New Roman" w:cs="方正小标宋_GBK"/>
                <w:kern w:val="0"/>
                <w:sz w:val="24"/>
                <w:szCs w:val="24"/>
              </w:rPr>
            </w:pPr>
          </w:p>
        </w:tc>
      </w:tr>
      <w:tr w14:paraId="13B19F1B">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3784C4F2">
            <w:pPr>
              <w:widowControl/>
              <w:jc w:val="center"/>
              <w:textAlignment w:val="center"/>
              <w:rPr>
                <w:rFonts w:ascii="Times New Roman" w:hAnsi="Times New Roman" w:cs="方正小标宋_GBK"/>
                <w:kern w:val="0"/>
                <w:sz w:val="24"/>
                <w:szCs w:val="24"/>
              </w:rPr>
            </w:pPr>
            <w:r>
              <w:rPr>
                <w:rFonts w:hint="eastAsia" w:ascii="Times New Roman" w:hAnsi="Times New Roman" w:cs="方正小标宋_GBK"/>
                <w:kern w:val="0"/>
                <w:sz w:val="24"/>
                <w:szCs w:val="24"/>
              </w:rPr>
              <w:t>9</w:t>
            </w:r>
          </w:p>
        </w:tc>
        <w:tc>
          <w:tcPr>
            <w:tcW w:w="1509" w:type="pct"/>
            <w:tcBorders>
              <w:top w:val="nil"/>
              <w:left w:val="nil"/>
              <w:bottom w:val="single" w:color="auto" w:sz="4" w:space="0"/>
              <w:right w:val="single" w:color="auto" w:sz="4" w:space="0"/>
            </w:tcBorders>
            <w:shd w:val="clear" w:color="auto" w:fill="auto"/>
            <w:noWrap/>
            <w:vAlign w:val="center"/>
          </w:tcPr>
          <w:p w14:paraId="0947636E">
            <w:pPr>
              <w:widowControl/>
              <w:jc w:val="center"/>
              <w:textAlignment w:val="center"/>
              <w:rPr>
                <w:rFonts w:ascii="Times New Roman" w:hAnsi="Times New Roman" w:cs="方正小标宋_GBK"/>
                <w:kern w:val="0"/>
                <w:sz w:val="24"/>
                <w:szCs w:val="24"/>
              </w:rPr>
            </w:pPr>
            <w:r>
              <w:rPr>
                <w:rFonts w:hint="eastAsia" w:ascii="Times New Roman" w:hAnsi="Times New Roman" w:cs="方正小标宋_GBK"/>
                <w:kern w:val="0"/>
                <w:sz w:val="24"/>
                <w:szCs w:val="24"/>
              </w:rPr>
              <w:t>西南医科大学</w:t>
            </w:r>
          </w:p>
        </w:tc>
        <w:tc>
          <w:tcPr>
            <w:tcW w:w="3019" w:type="pct"/>
            <w:tcBorders>
              <w:top w:val="nil"/>
              <w:left w:val="nil"/>
              <w:bottom w:val="single" w:color="auto" w:sz="4" w:space="0"/>
              <w:right w:val="single" w:color="auto" w:sz="4" w:space="0"/>
            </w:tcBorders>
            <w:shd w:val="clear" w:color="auto" w:fill="auto"/>
            <w:noWrap/>
            <w:vAlign w:val="center"/>
          </w:tcPr>
          <w:p w14:paraId="10574705">
            <w:pPr>
              <w:widowControl/>
              <w:jc w:val="center"/>
              <w:textAlignment w:val="center"/>
              <w:rPr>
                <w:rFonts w:ascii="Times New Roman" w:hAnsi="Times New Roman" w:cs="方正小标宋_GBK"/>
                <w:kern w:val="0"/>
                <w:sz w:val="24"/>
                <w:szCs w:val="24"/>
              </w:rPr>
            </w:pPr>
            <w:r>
              <w:rPr>
                <w:rFonts w:hint="eastAsia" w:ascii="Times New Roman" w:hAnsi="Times New Roman" w:cs="方正小标宋_GBK"/>
                <w:kern w:val="0"/>
                <w:sz w:val="24"/>
                <w:szCs w:val="24"/>
              </w:rPr>
              <w:t>原“泸州医学院”“四川医科大学”</w:t>
            </w:r>
          </w:p>
        </w:tc>
      </w:tr>
      <w:tr w14:paraId="6B6EFAFA">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5E2C9E8A">
            <w:pPr>
              <w:widowControl/>
              <w:jc w:val="center"/>
              <w:textAlignment w:val="center"/>
              <w:rPr>
                <w:rFonts w:ascii="Times New Roman" w:hAnsi="Times New Roman" w:cs="方正小标宋_GBK"/>
                <w:kern w:val="0"/>
                <w:sz w:val="24"/>
                <w:szCs w:val="24"/>
              </w:rPr>
            </w:pPr>
            <w:r>
              <w:rPr>
                <w:rFonts w:hint="eastAsia" w:ascii="Times New Roman" w:hAnsi="Times New Roman" w:cs="方正小标宋_GBK"/>
                <w:kern w:val="0"/>
                <w:sz w:val="24"/>
                <w:szCs w:val="24"/>
              </w:rPr>
              <w:t>10</w:t>
            </w:r>
          </w:p>
        </w:tc>
        <w:tc>
          <w:tcPr>
            <w:tcW w:w="1509" w:type="pct"/>
            <w:tcBorders>
              <w:top w:val="nil"/>
              <w:left w:val="nil"/>
              <w:bottom w:val="single" w:color="auto" w:sz="4" w:space="0"/>
              <w:right w:val="single" w:color="auto" w:sz="4" w:space="0"/>
            </w:tcBorders>
            <w:shd w:val="clear" w:color="auto" w:fill="auto"/>
            <w:noWrap/>
            <w:vAlign w:val="center"/>
          </w:tcPr>
          <w:p w14:paraId="19573DBD">
            <w:pPr>
              <w:widowControl/>
              <w:jc w:val="center"/>
              <w:textAlignment w:val="center"/>
              <w:rPr>
                <w:rFonts w:ascii="Times New Roman" w:hAnsi="Times New Roman" w:cs="方正小标宋_GBK"/>
                <w:kern w:val="0"/>
                <w:sz w:val="24"/>
                <w:szCs w:val="24"/>
              </w:rPr>
            </w:pPr>
            <w:r>
              <w:rPr>
                <w:rFonts w:hint="eastAsia" w:ascii="Times New Roman" w:hAnsi="Times New Roman" w:cs="方正小标宋_GBK"/>
                <w:kern w:val="0"/>
                <w:sz w:val="24"/>
                <w:szCs w:val="24"/>
              </w:rPr>
              <w:t>成都中医药大学</w:t>
            </w:r>
          </w:p>
        </w:tc>
        <w:tc>
          <w:tcPr>
            <w:tcW w:w="3019" w:type="pct"/>
            <w:tcBorders>
              <w:top w:val="nil"/>
              <w:left w:val="nil"/>
              <w:bottom w:val="single" w:color="auto" w:sz="4" w:space="0"/>
              <w:right w:val="single" w:color="auto" w:sz="4" w:space="0"/>
            </w:tcBorders>
            <w:shd w:val="clear" w:color="auto" w:fill="auto"/>
            <w:noWrap/>
            <w:vAlign w:val="center"/>
          </w:tcPr>
          <w:p w14:paraId="406ABCE9">
            <w:pPr>
              <w:widowControl/>
              <w:jc w:val="center"/>
              <w:textAlignment w:val="center"/>
              <w:rPr>
                <w:rFonts w:ascii="Times New Roman" w:hAnsi="Times New Roman" w:cs="方正小标宋_GBK"/>
                <w:kern w:val="0"/>
                <w:sz w:val="24"/>
                <w:szCs w:val="24"/>
              </w:rPr>
            </w:pPr>
          </w:p>
        </w:tc>
      </w:tr>
      <w:tr w14:paraId="3F28F996">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576E5457">
            <w:pPr>
              <w:widowControl/>
              <w:jc w:val="center"/>
              <w:textAlignment w:val="center"/>
              <w:rPr>
                <w:rFonts w:ascii="Times New Roman" w:hAnsi="Times New Roman" w:cs="方正小标宋_GBK"/>
                <w:kern w:val="0"/>
                <w:sz w:val="24"/>
                <w:szCs w:val="24"/>
              </w:rPr>
            </w:pPr>
            <w:r>
              <w:rPr>
                <w:rFonts w:hint="eastAsia" w:ascii="Times New Roman" w:hAnsi="Times New Roman" w:cs="方正小标宋_GBK"/>
                <w:kern w:val="0"/>
                <w:sz w:val="24"/>
                <w:szCs w:val="24"/>
              </w:rPr>
              <w:t>11</w:t>
            </w:r>
          </w:p>
        </w:tc>
        <w:tc>
          <w:tcPr>
            <w:tcW w:w="1509" w:type="pct"/>
            <w:tcBorders>
              <w:top w:val="nil"/>
              <w:left w:val="nil"/>
              <w:bottom w:val="single" w:color="auto" w:sz="4" w:space="0"/>
              <w:right w:val="single" w:color="auto" w:sz="4" w:space="0"/>
            </w:tcBorders>
            <w:shd w:val="clear" w:color="auto" w:fill="auto"/>
            <w:noWrap/>
            <w:vAlign w:val="center"/>
          </w:tcPr>
          <w:p w14:paraId="3752E319">
            <w:pPr>
              <w:widowControl/>
              <w:jc w:val="center"/>
              <w:textAlignment w:val="center"/>
              <w:rPr>
                <w:rFonts w:ascii="Times New Roman" w:hAnsi="Times New Roman" w:cs="方正小标宋_GBK"/>
                <w:kern w:val="0"/>
                <w:sz w:val="24"/>
                <w:szCs w:val="24"/>
              </w:rPr>
            </w:pPr>
            <w:r>
              <w:rPr>
                <w:rFonts w:hint="eastAsia" w:ascii="Times New Roman" w:hAnsi="Times New Roman" w:cs="方正小标宋_GBK"/>
                <w:kern w:val="0"/>
                <w:sz w:val="24"/>
                <w:szCs w:val="24"/>
              </w:rPr>
              <w:t>川北医学院</w:t>
            </w:r>
          </w:p>
        </w:tc>
        <w:tc>
          <w:tcPr>
            <w:tcW w:w="3019" w:type="pct"/>
            <w:tcBorders>
              <w:top w:val="nil"/>
              <w:left w:val="nil"/>
              <w:bottom w:val="single" w:color="auto" w:sz="4" w:space="0"/>
              <w:right w:val="single" w:color="auto" w:sz="4" w:space="0"/>
            </w:tcBorders>
            <w:shd w:val="clear" w:color="auto" w:fill="auto"/>
            <w:noWrap/>
            <w:vAlign w:val="center"/>
          </w:tcPr>
          <w:p w14:paraId="2A0C3DEE">
            <w:pPr>
              <w:widowControl/>
              <w:jc w:val="center"/>
              <w:textAlignment w:val="center"/>
              <w:rPr>
                <w:rFonts w:ascii="Times New Roman" w:hAnsi="Times New Roman" w:cs="方正小标宋_GBK"/>
                <w:kern w:val="0"/>
                <w:sz w:val="24"/>
                <w:szCs w:val="24"/>
              </w:rPr>
            </w:pPr>
          </w:p>
        </w:tc>
      </w:tr>
      <w:tr w14:paraId="0B6BF893">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1AF0960C">
            <w:pPr>
              <w:widowControl/>
              <w:jc w:val="center"/>
              <w:textAlignment w:val="center"/>
              <w:rPr>
                <w:rFonts w:ascii="Times New Roman" w:hAnsi="Times New Roman" w:cs="方正小标宋_GBK"/>
                <w:kern w:val="0"/>
                <w:sz w:val="24"/>
                <w:szCs w:val="24"/>
              </w:rPr>
            </w:pPr>
            <w:r>
              <w:rPr>
                <w:rFonts w:hint="eastAsia" w:ascii="Times New Roman" w:hAnsi="Times New Roman" w:cs="方正小标宋_GBK"/>
                <w:kern w:val="0"/>
                <w:sz w:val="24"/>
                <w:szCs w:val="24"/>
              </w:rPr>
              <w:t>12</w:t>
            </w:r>
          </w:p>
        </w:tc>
        <w:tc>
          <w:tcPr>
            <w:tcW w:w="1509" w:type="pct"/>
            <w:tcBorders>
              <w:top w:val="nil"/>
              <w:left w:val="nil"/>
              <w:bottom w:val="single" w:color="auto" w:sz="4" w:space="0"/>
              <w:right w:val="single" w:color="auto" w:sz="4" w:space="0"/>
            </w:tcBorders>
            <w:shd w:val="clear" w:color="auto" w:fill="auto"/>
            <w:noWrap/>
            <w:vAlign w:val="center"/>
          </w:tcPr>
          <w:p w14:paraId="13FBC507">
            <w:pPr>
              <w:widowControl/>
              <w:jc w:val="center"/>
              <w:textAlignment w:val="center"/>
              <w:rPr>
                <w:rFonts w:ascii="Times New Roman" w:hAnsi="Times New Roman" w:cs="方正小标宋_GBK"/>
                <w:kern w:val="0"/>
                <w:sz w:val="24"/>
                <w:szCs w:val="24"/>
              </w:rPr>
            </w:pPr>
            <w:r>
              <w:rPr>
                <w:rFonts w:hint="eastAsia" w:ascii="Times New Roman" w:hAnsi="Times New Roman" w:cs="方正小标宋_GBK"/>
                <w:kern w:val="0"/>
                <w:sz w:val="24"/>
                <w:szCs w:val="24"/>
              </w:rPr>
              <w:t>四川师范大学</w:t>
            </w:r>
          </w:p>
        </w:tc>
        <w:tc>
          <w:tcPr>
            <w:tcW w:w="3019" w:type="pct"/>
            <w:tcBorders>
              <w:top w:val="nil"/>
              <w:left w:val="nil"/>
              <w:bottom w:val="single" w:color="auto" w:sz="4" w:space="0"/>
              <w:right w:val="single" w:color="auto" w:sz="4" w:space="0"/>
            </w:tcBorders>
            <w:shd w:val="clear" w:color="auto" w:fill="auto"/>
            <w:noWrap/>
            <w:vAlign w:val="center"/>
          </w:tcPr>
          <w:p w14:paraId="2980ECA0">
            <w:pPr>
              <w:widowControl/>
              <w:jc w:val="center"/>
              <w:textAlignment w:val="center"/>
              <w:rPr>
                <w:rFonts w:ascii="Times New Roman" w:hAnsi="Times New Roman" w:cs="方正小标宋_GBK"/>
                <w:kern w:val="0"/>
                <w:sz w:val="24"/>
                <w:szCs w:val="24"/>
              </w:rPr>
            </w:pPr>
          </w:p>
        </w:tc>
      </w:tr>
      <w:tr w14:paraId="61519CBA">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102F6218">
            <w:pPr>
              <w:widowControl/>
              <w:jc w:val="center"/>
              <w:textAlignment w:val="center"/>
              <w:rPr>
                <w:rFonts w:ascii="Times New Roman" w:hAnsi="Times New Roman" w:cs="方正小标宋_GBK"/>
                <w:kern w:val="0"/>
                <w:sz w:val="24"/>
                <w:szCs w:val="24"/>
              </w:rPr>
            </w:pPr>
            <w:r>
              <w:rPr>
                <w:rFonts w:hint="eastAsia" w:ascii="Times New Roman" w:hAnsi="Times New Roman" w:cs="方正小标宋_GBK"/>
                <w:kern w:val="0"/>
                <w:sz w:val="24"/>
                <w:szCs w:val="24"/>
              </w:rPr>
              <w:t>13</w:t>
            </w:r>
          </w:p>
        </w:tc>
        <w:tc>
          <w:tcPr>
            <w:tcW w:w="1509" w:type="pct"/>
            <w:tcBorders>
              <w:top w:val="nil"/>
              <w:left w:val="nil"/>
              <w:bottom w:val="single" w:color="auto" w:sz="4" w:space="0"/>
              <w:right w:val="single" w:color="auto" w:sz="4" w:space="0"/>
            </w:tcBorders>
            <w:shd w:val="clear" w:color="auto" w:fill="auto"/>
            <w:noWrap/>
            <w:vAlign w:val="center"/>
          </w:tcPr>
          <w:p w14:paraId="7C3D1DFB">
            <w:pPr>
              <w:widowControl/>
              <w:jc w:val="center"/>
              <w:textAlignment w:val="center"/>
              <w:rPr>
                <w:rFonts w:ascii="Times New Roman" w:hAnsi="Times New Roman" w:cs="方正小标宋_GBK"/>
                <w:kern w:val="0"/>
                <w:sz w:val="24"/>
                <w:szCs w:val="24"/>
              </w:rPr>
            </w:pPr>
            <w:r>
              <w:rPr>
                <w:rFonts w:hint="eastAsia" w:ascii="Times New Roman" w:hAnsi="Times New Roman" w:cs="方正小标宋_GBK"/>
                <w:kern w:val="0"/>
                <w:sz w:val="24"/>
                <w:szCs w:val="24"/>
              </w:rPr>
              <w:t>西华师范大学</w:t>
            </w:r>
          </w:p>
        </w:tc>
        <w:tc>
          <w:tcPr>
            <w:tcW w:w="3019" w:type="pct"/>
            <w:tcBorders>
              <w:top w:val="nil"/>
              <w:left w:val="nil"/>
              <w:bottom w:val="single" w:color="auto" w:sz="4" w:space="0"/>
              <w:right w:val="single" w:color="auto" w:sz="4" w:space="0"/>
            </w:tcBorders>
            <w:shd w:val="clear" w:color="auto" w:fill="auto"/>
            <w:noWrap/>
            <w:vAlign w:val="center"/>
          </w:tcPr>
          <w:p w14:paraId="0F6A569B">
            <w:pPr>
              <w:widowControl/>
              <w:jc w:val="center"/>
              <w:textAlignment w:val="center"/>
              <w:rPr>
                <w:rFonts w:ascii="Times New Roman" w:hAnsi="Times New Roman" w:cs="方正小标宋_GBK"/>
                <w:kern w:val="0"/>
                <w:sz w:val="24"/>
                <w:szCs w:val="24"/>
              </w:rPr>
            </w:pPr>
          </w:p>
        </w:tc>
      </w:tr>
      <w:tr w14:paraId="1B2141E6">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22650B93">
            <w:pPr>
              <w:widowControl/>
              <w:jc w:val="center"/>
              <w:textAlignment w:val="center"/>
              <w:rPr>
                <w:rFonts w:ascii="Times New Roman" w:hAnsi="Times New Roman" w:cs="方正小标宋_GBK"/>
                <w:kern w:val="0"/>
                <w:sz w:val="24"/>
                <w:szCs w:val="24"/>
              </w:rPr>
            </w:pPr>
            <w:r>
              <w:rPr>
                <w:rFonts w:hint="eastAsia" w:ascii="Times New Roman" w:hAnsi="Times New Roman" w:cs="方正小标宋_GBK"/>
                <w:kern w:val="0"/>
                <w:sz w:val="24"/>
                <w:szCs w:val="24"/>
              </w:rPr>
              <w:t>14</w:t>
            </w:r>
          </w:p>
        </w:tc>
        <w:tc>
          <w:tcPr>
            <w:tcW w:w="1509" w:type="pct"/>
            <w:tcBorders>
              <w:top w:val="nil"/>
              <w:left w:val="nil"/>
              <w:bottom w:val="single" w:color="auto" w:sz="4" w:space="0"/>
              <w:right w:val="single" w:color="auto" w:sz="4" w:space="0"/>
            </w:tcBorders>
            <w:shd w:val="clear" w:color="auto" w:fill="auto"/>
            <w:noWrap/>
            <w:vAlign w:val="center"/>
          </w:tcPr>
          <w:p w14:paraId="612B06C9">
            <w:pPr>
              <w:widowControl/>
              <w:jc w:val="center"/>
              <w:textAlignment w:val="center"/>
              <w:rPr>
                <w:rFonts w:ascii="Times New Roman" w:hAnsi="Times New Roman" w:cs="方正小标宋_GBK"/>
                <w:kern w:val="0"/>
                <w:sz w:val="24"/>
                <w:szCs w:val="24"/>
              </w:rPr>
            </w:pPr>
            <w:r>
              <w:rPr>
                <w:rFonts w:hint="eastAsia" w:ascii="Times New Roman" w:hAnsi="Times New Roman" w:cs="方正小标宋_GBK"/>
                <w:kern w:val="0"/>
                <w:sz w:val="24"/>
                <w:szCs w:val="24"/>
              </w:rPr>
              <w:t>绵阳师范学院</w:t>
            </w:r>
          </w:p>
        </w:tc>
        <w:tc>
          <w:tcPr>
            <w:tcW w:w="3019" w:type="pct"/>
            <w:tcBorders>
              <w:top w:val="nil"/>
              <w:left w:val="nil"/>
              <w:bottom w:val="single" w:color="auto" w:sz="4" w:space="0"/>
              <w:right w:val="single" w:color="auto" w:sz="4" w:space="0"/>
            </w:tcBorders>
            <w:shd w:val="clear" w:color="auto" w:fill="auto"/>
            <w:noWrap/>
            <w:vAlign w:val="center"/>
          </w:tcPr>
          <w:p w14:paraId="60C15E88">
            <w:pPr>
              <w:widowControl/>
              <w:jc w:val="center"/>
              <w:textAlignment w:val="center"/>
              <w:rPr>
                <w:rFonts w:ascii="Times New Roman" w:hAnsi="Times New Roman" w:cs="方正小标宋_GBK"/>
                <w:kern w:val="0"/>
                <w:sz w:val="24"/>
                <w:szCs w:val="24"/>
              </w:rPr>
            </w:pPr>
          </w:p>
        </w:tc>
      </w:tr>
      <w:tr w14:paraId="3C842868">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1CA9CE44">
            <w:pPr>
              <w:widowControl/>
              <w:jc w:val="center"/>
              <w:textAlignment w:val="center"/>
              <w:rPr>
                <w:rFonts w:ascii="Times New Roman" w:hAnsi="Times New Roman" w:cs="方正小标宋_GBK"/>
                <w:kern w:val="0"/>
                <w:sz w:val="24"/>
                <w:szCs w:val="24"/>
              </w:rPr>
            </w:pPr>
            <w:r>
              <w:rPr>
                <w:rFonts w:hint="eastAsia" w:ascii="Times New Roman" w:hAnsi="Times New Roman" w:cs="方正小标宋_GBK"/>
                <w:kern w:val="0"/>
                <w:sz w:val="24"/>
                <w:szCs w:val="24"/>
              </w:rPr>
              <w:t>15</w:t>
            </w:r>
          </w:p>
        </w:tc>
        <w:tc>
          <w:tcPr>
            <w:tcW w:w="1509" w:type="pct"/>
            <w:tcBorders>
              <w:top w:val="nil"/>
              <w:left w:val="nil"/>
              <w:bottom w:val="single" w:color="auto" w:sz="4" w:space="0"/>
              <w:right w:val="single" w:color="auto" w:sz="4" w:space="0"/>
            </w:tcBorders>
            <w:shd w:val="clear" w:color="auto" w:fill="auto"/>
            <w:noWrap/>
            <w:vAlign w:val="center"/>
          </w:tcPr>
          <w:p w14:paraId="223FFC8E">
            <w:pPr>
              <w:widowControl/>
              <w:jc w:val="center"/>
              <w:textAlignment w:val="center"/>
              <w:rPr>
                <w:rFonts w:ascii="Times New Roman" w:hAnsi="Times New Roman" w:cs="方正小标宋_GBK"/>
                <w:kern w:val="0"/>
                <w:sz w:val="24"/>
                <w:szCs w:val="24"/>
              </w:rPr>
            </w:pPr>
            <w:r>
              <w:rPr>
                <w:rFonts w:hint="eastAsia" w:ascii="Times New Roman" w:hAnsi="Times New Roman" w:cs="方正小标宋_GBK"/>
                <w:kern w:val="0"/>
                <w:sz w:val="24"/>
                <w:szCs w:val="24"/>
              </w:rPr>
              <w:t>内江师范学院</w:t>
            </w:r>
          </w:p>
        </w:tc>
        <w:tc>
          <w:tcPr>
            <w:tcW w:w="3019" w:type="pct"/>
            <w:tcBorders>
              <w:top w:val="nil"/>
              <w:left w:val="nil"/>
              <w:bottom w:val="single" w:color="auto" w:sz="4" w:space="0"/>
              <w:right w:val="single" w:color="auto" w:sz="4" w:space="0"/>
            </w:tcBorders>
            <w:shd w:val="clear" w:color="auto" w:fill="auto"/>
            <w:noWrap/>
            <w:vAlign w:val="center"/>
          </w:tcPr>
          <w:p w14:paraId="35C006CE">
            <w:pPr>
              <w:widowControl/>
              <w:jc w:val="center"/>
              <w:textAlignment w:val="center"/>
              <w:rPr>
                <w:rFonts w:ascii="Times New Roman" w:hAnsi="Times New Roman" w:cs="方正小标宋_GBK"/>
                <w:kern w:val="0"/>
                <w:sz w:val="24"/>
                <w:szCs w:val="24"/>
              </w:rPr>
            </w:pPr>
          </w:p>
        </w:tc>
      </w:tr>
      <w:tr w14:paraId="770796CE">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181DCADB">
            <w:pPr>
              <w:widowControl/>
              <w:jc w:val="center"/>
              <w:textAlignment w:val="center"/>
              <w:rPr>
                <w:rFonts w:ascii="Times New Roman" w:hAnsi="Times New Roman" w:cs="方正小标宋_GBK"/>
                <w:kern w:val="0"/>
                <w:sz w:val="24"/>
                <w:szCs w:val="24"/>
              </w:rPr>
            </w:pPr>
            <w:r>
              <w:rPr>
                <w:rFonts w:hint="eastAsia" w:ascii="Times New Roman" w:hAnsi="Times New Roman" w:cs="方正小标宋_GBK"/>
                <w:kern w:val="0"/>
                <w:sz w:val="24"/>
                <w:szCs w:val="24"/>
              </w:rPr>
              <w:t>16</w:t>
            </w:r>
          </w:p>
        </w:tc>
        <w:tc>
          <w:tcPr>
            <w:tcW w:w="1509" w:type="pct"/>
            <w:tcBorders>
              <w:top w:val="nil"/>
              <w:left w:val="nil"/>
              <w:bottom w:val="single" w:color="auto" w:sz="4" w:space="0"/>
              <w:right w:val="single" w:color="auto" w:sz="4" w:space="0"/>
            </w:tcBorders>
            <w:shd w:val="clear" w:color="auto" w:fill="auto"/>
            <w:noWrap/>
            <w:vAlign w:val="center"/>
          </w:tcPr>
          <w:p w14:paraId="1151F1E5">
            <w:pPr>
              <w:widowControl/>
              <w:jc w:val="center"/>
              <w:textAlignment w:val="center"/>
              <w:rPr>
                <w:rFonts w:ascii="Times New Roman" w:hAnsi="Times New Roman" w:cs="方正小标宋_GBK"/>
                <w:kern w:val="0"/>
                <w:sz w:val="24"/>
                <w:szCs w:val="24"/>
              </w:rPr>
            </w:pPr>
            <w:r>
              <w:rPr>
                <w:rFonts w:hint="eastAsia" w:ascii="Times New Roman" w:hAnsi="Times New Roman" w:cs="方正小标宋_GBK"/>
                <w:kern w:val="0"/>
                <w:sz w:val="24"/>
                <w:szCs w:val="24"/>
              </w:rPr>
              <w:t>宜宾学院</w:t>
            </w:r>
          </w:p>
        </w:tc>
        <w:tc>
          <w:tcPr>
            <w:tcW w:w="3019" w:type="pct"/>
            <w:tcBorders>
              <w:top w:val="nil"/>
              <w:left w:val="nil"/>
              <w:bottom w:val="single" w:color="auto" w:sz="4" w:space="0"/>
              <w:right w:val="single" w:color="auto" w:sz="4" w:space="0"/>
            </w:tcBorders>
            <w:shd w:val="clear" w:color="auto" w:fill="auto"/>
            <w:noWrap/>
            <w:vAlign w:val="center"/>
          </w:tcPr>
          <w:p w14:paraId="6E31745F">
            <w:pPr>
              <w:widowControl/>
              <w:jc w:val="center"/>
              <w:textAlignment w:val="center"/>
              <w:rPr>
                <w:rFonts w:ascii="Times New Roman" w:hAnsi="Times New Roman" w:cs="方正小标宋_GBK"/>
                <w:kern w:val="0"/>
                <w:sz w:val="24"/>
                <w:szCs w:val="24"/>
              </w:rPr>
            </w:pPr>
          </w:p>
        </w:tc>
      </w:tr>
      <w:tr w14:paraId="0FB9A2ED">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018DFDF5">
            <w:pPr>
              <w:widowControl/>
              <w:jc w:val="center"/>
              <w:textAlignment w:val="center"/>
              <w:rPr>
                <w:rFonts w:ascii="Times New Roman" w:hAnsi="Times New Roman" w:cs="方正小标宋_GBK"/>
                <w:kern w:val="0"/>
                <w:sz w:val="24"/>
                <w:szCs w:val="24"/>
              </w:rPr>
            </w:pPr>
            <w:r>
              <w:rPr>
                <w:rFonts w:hint="eastAsia" w:ascii="Times New Roman" w:hAnsi="Times New Roman" w:cs="方正小标宋_GBK"/>
                <w:kern w:val="0"/>
                <w:sz w:val="24"/>
                <w:szCs w:val="24"/>
              </w:rPr>
              <w:t>17</w:t>
            </w:r>
          </w:p>
        </w:tc>
        <w:tc>
          <w:tcPr>
            <w:tcW w:w="1509" w:type="pct"/>
            <w:tcBorders>
              <w:top w:val="nil"/>
              <w:left w:val="nil"/>
              <w:bottom w:val="single" w:color="auto" w:sz="4" w:space="0"/>
              <w:right w:val="single" w:color="auto" w:sz="4" w:space="0"/>
            </w:tcBorders>
            <w:shd w:val="clear" w:color="auto" w:fill="auto"/>
            <w:noWrap/>
            <w:vAlign w:val="center"/>
          </w:tcPr>
          <w:p w14:paraId="40305154">
            <w:pPr>
              <w:widowControl/>
              <w:jc w:val="center"/>
              <w:textAlignment w:val="center"/>
              <w:rPr>
                <w:rFonts w:ascii="Times New Roman" w:hAnsi="Times New Roman" w:cs="方正小标宋_GBK"/>
                <w:kern w:val="0"/>
                <w:sz w:val="24"/>
                <w:szCs w:val="24"/>
              </w:rPr>
            </w:pPr>
            <w:r>
              <w:rPr>
                <w:rFonts w:hint="eastAsia" w:ascii="Times New Roman" w:hAnsi="Times New Roman" w:cs="方正小标宋_GBK"/>
                <w:kern w:val="0"/>
                <w:sz w:val="24"/>
                <w:szCs w:val="24"/>
              </w:rPr>
              <w:t>四川文理学院</w:t>
            </w:r>
          </w:p>
        </w:tc>
        <w:tc>
          <w:tcPr>
            <w:tcW w:w="3019" w:type="pct"/>
            <w:tcBorders>
              <w:top w:val="nil"/>
              <w:left w:val="nil"/>
              <w:bottom w:val="single" w:color="auto" w:sz="4" w:space="0"/>
              <w:right w:val="single" w:color="auto" w:sz="4" w:space="0"/>
            </w:tcBorders>
            <w:shd w:val="clear" w:color="auto" w:fill="auto"/>
            <w:noWrap/>
            <w:vAlign w:val="center"/>
          </w:tcPr>
          <w:p w14:paraId="01DE0D28">
            <w:pPr>
              <w:widowControl/>
              <w:jc w:val="center"/>
              <w:textAlignment w:val="center"/>
              <w:rPr>
                <w:rFonts w:ascii="Times New Roman" w:hAnsi="Times New Roman" w:cs="方正小标宋_GBK"/>
                <w:kern w:val="0"/>
                <w:sz w:val="24"/>
                <w:szCs w:val="24"/>
              </w:rPr>
            </w:pPr>
          </w:p>
        </w:tc>
      </w:tr>
      <w:tr w14:paraId="43B721F1">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27E2A771">
            <w:pPr>
              <w:widowControl/>
              <w:jc w:val="center"/>
              <w:textAlignment w:val="center"/>
              <w:rPr>
                <w:rFonts w:ascii="Times New Roman" w:hAnsi="Times New Roman" w:cs="方正小标宋_GBK"/>
                <w:kern w:val="0"/>
                <w:sz w:val="24"/>
                <w:szCs w:val="24"/>
              </w:rPr>
            </w:pPr>
            <w:r>
              <w:rPr>
                <w:rFonts w:hint="eastAsia" w:ascii="Times New Roman" w:hAnsi="Times New Roman" w:cs="方正小标宋_GBK"/>
                <w:kern w:val="0"/>
                <w:sz w:val="24"/>
                <w:szCs w:val="24"/>
              </w:rPr>
              <w:t>18</w:t>
            </w:r>
          </w:p>
        </w:tc>
        <w:tc>
          <w:tcPr>
            <w:tcW w:w="1509" w:type="pct"/>
            <w:tcBorders>
              <w:top w:val="nil"/>
              <w:left w:val="nil"/>
              <w:bottom w:val="single" w:color="auto" w:sz="4" w:space="0"/>
              <w:right w:val="single" w:color="auto" w:sz="4" w:space="0"/>
            </w:tcBorders>
            <w:shd w:val="clear" w:color="auto" w:fill="auto"/>
            <w:noWrap/>
            <w:vAlign w:val="center"/>
          </w:tcPr>
          <w:p w14:paraId="1E071355">
            <w:pPr>
              <w:widowControl/>
              <w:jc w:val="center"/>
              <w:textAlignment w:val="center"/>
              <w:rPr>
                <w:rFonts w:ascii="Times New Roman" w:hAnsi="Times New Roman" w:cs="方正小标宋_GBK"/>
                <w:kern w:val="0"/>
                <w:sz w:val="24"/>
                <w:szCs w:val="24"/>
              </w:rPr>
            </w:pPr>
            <w:r>
              <w:rPr>
                <w:rFonts w:hint="eastAsia" w:ascii="Times New Roman" w:hAnsi="Times New Roman" w:cs="方正小标宋_GBK"/>
                <w:kern w:val="0"/>
                <w:sz w:val="24"/>
                <w:szCs w:val="24"/>
              </w:rPr>
              <w:t>阿坝师范学院</w:t>
            </w:r>
          </w:p>
        </w:tc>
        <w:tc>
          <w:tcPr>
            <w:tcW w:w="3019" w:type="pct"/>
            <w:tcBorders>
              <w:top w:val="nil"/>
              <w:left w:val="nil"/>
              <w:bottom w:val="single" w:color="auto" w:sz="4" w:space="0"/>
              <w:right w:val="single" w:color="auto" w:sz="4" w:space="0"/>
            </w:tcBorders>
            <w:shd w:val="clear" w:color="auto" w:fill="auto"/>
            <w:noWrap/>
            <w:vAlign w:val="center"/>
          </w:tcPr>
          <w:p w14:paraId="4A5F38F7">
            <w:pPr>
              <w:widowControl/>
              <w:jc w:val="center"/>
              <w:textAlignment w:val="center"/>
              <w:rPr>
                <w:rFonts w:ascii="Times New Roman" w:hAnsi="Times New Roman" w:cs="方正小标宋_GBK"/>
                <w:kern w:val="0"/>
                <w:sz w:val="24"/>
                <w:szCs w:val="24"/>
              </w:rPr>
            </w:pPr>
            <w:r>
              <w:rPr>
                <w:rFonts w:hint="eastAsia" w:ascii="Times New Roman" w:hAnsi="Times New Roman" w:cs="方正小标宋_GBK"/>
                <w:kern w:val="0"/>
                <w:sz w:val="24"/>
                <w:szCs w:val="24"/>
              </w:rPr>
              <w:t>原“阿坝师范高等专科学校”</w:t>
            </w:r>
          </w:p>
        </w:tc>
      </w:tr>
      <w:tr w14:paraId="6860F423">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7DDA68D1">
            <w:pPr>
              <w:widowControl/>
              <w:jc w:val="center"/>
              <w:textAlignment w:val="center"/>
              <w:rPr>
                <w:rFonts w:ascii="Times New Roman" w:hAnsi="Times New Roman" w:cs="方正小标宋_GBK"/>
                <w:kern w:val="0"/>
                <w:sz w:val="24"/>
                <w:szCs w:val="24"/>
              </w:rPr>
            </w:pPr>
            <w:r>
              <w:rPr>
                <w:rFonts w:hint="eastAsia" w:ascii="Times New Roman" w:hAnsi="Times New Roman" w:cs="方正小标宋_GBK"/>
                <w:kern w:val="0"/>
                <w:sz w:val="24"/>
                <w:szCs w:val="24"/>
              </w:rPr>
              <w:t>19</w:t>
            </w:r>
          </w:p>
        </w:tc>
        <w:tc>
          <w:tcPr>
            <w:tcW w:w="1509" w:type="pct"/>
            <w:tcBorders>
              <w:top w:val="nil"/>
              <w:left w:val="nil"/>
              <w:bottom w:val="single" w:color="auto" w:sz="4" w:space="0"/>
              <w:right w:val="single" w:color="auto" w:sz="4" w:space="0"/>
            </w:tcBorders>
            <w:shd w:val="clear" w:color="auto" w:fill="auto"/>
            <w:noWrap/>
            <w:vAlign w:val="center"/>
          </w:tcPr>
          <w:p w14:paraId="79FB2685">
            <w:pPr>
              <w:widowControl/>
              <w:jc w:val="center"/>
              <w:textAlignment w:val="center"/>
              <w:rPr>
                <w:rFonts w:ascii="Times New Roman" w:hAnsi="Times New Roman" w:cs="方正小标宋_GBK"/>
                <w:kern w:val="0"/>
                <w:sz w:val="24"/>
                <w:szCs w:val="24"/>
              </w:rPr>
            </w:pPr>
            <w:r>
              <w:rPr>
                <w:rFonts w:hint="eastAsia" w:ascii="Times New Roman" w:hAnsi="Times New Roman" w:cs="方正小标宋_GBK"/>
                <w:kern w:val="0"/>
                <w:sz w:val="24"/>
                <w:szCs w:val="24"/>
              </w:rPr>
              <w:t>乐山师范学院</w:t>
            </w:r>
          </w:p>
        </w:tc>
        <w:tc>
          <w:tcPr>
            <w:tcW w:w="3019" w:type="pct"/>
            <w:tcBorders>
              <w:top w:val="nil"/>
              <w:left w:val="nil"/>
              <w:bottom w:val="single" w:color="auto" w:sz="4" w:space="0"/>
              <w:right w:val="single" w:color="auto" w:sz="4" w:space="0"/>
            </w:tcBorders>
            <w:shd w:val="clear" w:color="auto" w:fill="auto"/>
            <w:noWrap/>
            <w:vAlign w:val="center"/>
          </w:tcPr>
          <w:p w14:paraId="0859DF95">
            <w:pPr>
              <w:widowControl/>
              <w:jc w:val="center"/>
              <w:textAlignment w:val="center"/>
              <w:rPr>
                <w:rFonts w:ascii="Times New Roman" w:hAnsi="Times New Roman" w:cs="方正小标宋_GBK"/>
                <w:kern w:val="0"/>
                <w:sz w:val="24"/>
                <w:szCs w:val="24"/>
              </w:rPr>
            </w:pPr>
          </w:p>
        </w:tc>
      </w:tr>
      <w:tr w14:paraId="30AB1689">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62AD9445">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20</w:t>
            </w:r>
          </w:p>
        </w:tc>
        <w:tc>
          <w:tcPr>
            <w:tcW w:w="1509" w:type="pct"/>
            <w:tcBorders>
              <w:top w:val="nil"/>
              <w:left w:val="nil"/>
              <w:bottom w:val="single" w:color="auto" w:sz="4" w:space="0"/>
              <w:right w:val="single" w:color="auto" w:sz="4" w:space="0"/>
            </w:tcBorders>
            <w:shd w:val="clear" w:color="auto" w:fill="auto"/>
            <w:noWrap/>
            <w:vAlign w:val="center"/>
          </w:tcPr>
          <w:p w14:paraId="7329A57E">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成都体育学院</w:t>
            </w:r>
          </w:p>
        </w:tc>
        <w:tc>
          <w:tcPr>
            <w:tcW w:w="3019" w:type="pct"/>
            <w:tcBorders>
              <w:top w:val="nil"/>
              <w:left w:val="nil"/>
              <w:bottom w:val="single" w:color="auto" w:sz="4" w:space="0"/>
              <w:right w:val="single" w:color="auto" w:sz="4" w:space="0"/>
            </w:tcBorders>
            <w:shd w:val="clear" w:color="auto" w:fill="auto"/>
            <w:noWrap/>
            <w:vAlign w:val="center"/>
          </w:tcPr>
          <w:p w14:paraId="4BD45A6C">
            <w:pPr>
              <w:jc w:val="center"/>
              <w:rPr>
                <w:rFonts w:ascii="Times New Roman" w:hAnsi="Times New Roman" w:cs="仿宋_GB2312"/>
                <w:sz w:val="24"/>
                <w:szCs w:val="24"/>
              </w:rPr>
            </w:pPr>
          </w:p>
        </w:tc>
      </w:tr>
      <w:tr w14:paraId="5ADE4DE2">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0F989A93">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21</w:t>
            </w:r>
          </w:p>
        </w:tc>
        <w:tc>
          <w:tcPr>
            <w:tcW w:w="1509" w:type="pct"/>
            <w:tcBorders>
              <w:top w:val="nil"/>
              <w:left w:val="nil"/>
              <w:bottom w:val="single" w:color="auto" w:sz="4" w:space="0"/>
              <w:right w:val="single" w:color="auto" w:sz="4" w:space="0"/>
            </w:tcBorders>
            <w:shd w:val="clear" w:color="auto" w:fill="auto"/>
            <w:noWrap/>
            <w:vAlign w:val="center"/>
          </w:tcPr>
          <w:p w14:paraId="3E17BB55">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四川音乐学院</w:t>
            </w:r>
          </w:p>
        </w:tc>
        <w:tc>
          <w:tcPr>
            <w:tcW w:w="3019" w:type="pct"/>
            <w:tcBorders>
              <w:top w:val="nil"/>
              <w:left w:val="nil"/>
              <w:bottom w:val="single" w:color="auto" w:sz="4" w:space="0"/>
              <w:right w:val="single" w:color="auto" w:sz="4" w:space="0"/>
            </w:tcBorders>
            <w:shd w:val="clear" w:color="auto" w:fill="auto"/>
            <w:noWrap/>
            <w:vAlign w:val="center"/>
          </w:tcPr>
          <w:p w14:paraId="5C0F1750">
            <w:pPr>
              <w:jc w:val="center"/>
              <w:rPr>
                <w:rFonts w:ascii="Times New Roman" w:hAnsi="Times New Roman" w:cs="仿宋_GB2312"/>
                <w:sz w:val="24"/>
                <w:szCs w:val="24"/>
              </w:rPr>
            </w:pPr>
          </w:p>
        </w:tc>
      </w:tr>
      <w:tr w14:paraId="3E30CBF1">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1CEF4295">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22</w:t>
            </w:r>
          </w:p>
        </w:tc>
        <w:tc>
          <w:tcPr>
            <w:tcW w:w="1509" w:type="pct"/>
            <w:tcBorders>
              <w:top w:val="nil"/>
              <w:left w:val="nil"/>
              <w:bottom w:val="single" w:color="auto" w:sz="4" w:space="0"/>
              <w:right w:val="single" w:color="auto" w:sz="4" w:space="0"/>
            </w:tcBorders>
            <w:shd w:val="clear" w:color="auto" w:fill="auto"/>
            <w:noWrap/>
            <w:vAlign w:val="center"/>
          </w:tcPr>
          <w:p w14:paraId="0602391A">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成都工业学院</w:t>
            </w:r>
          </w:p>
        </w:tc>
        <w:tc>
          <w:tcPr>
            <w:tcW w:w="3019" w:type="pct"/>
            <w:tcBorders>
              <w:top w:val="nil"/>
              <w:left w:val="nil"/>
              <w:bottom w:val="single" w:color="auto" w:sz="4" w:space="0"/>
              <w:right w:val="single" w:color="auto" w:sz="4" w:space="0"/>
            </w:tcBorders>
            <w:shd w:val="clear" w:color="auto" w:fill="auto"/>
            <w:noWrap/>
            <w:vAlign w:val="center"/>
          </w:tcPr>
          <w:p w14:paraId="0700B812">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原“成都电子机械高等专科学校”</w:t>
            </w:r>
          </w:p>
        </w:tc>
      </w:tr>
      <w:tr w14:paraId="59E3D049">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0E33DB90">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23</w:t>
            </w:r>
          </w:p>
        </w:tc>
        <w:tc>
          <w:tcPr>
            <w:tcW w:w="1509" w:type="pct"/>
            <w:tcBorders>
              <w:top w:val="nil"/>
              <w:left w:val="nil"/>
              <w:bottom w:val="single" w:color="auto" w:sz="4" w:space="0"/>
              <w:right w:val="single" w:color="auto" w:sz="4" w:space="0"/>
            </w:tcBorders>
            <w:shd w:val="clear" w:color="auto" w:fill="auto"/>
            <w:noWrap/>
            <w:vAlign w:val="center"/>
          </w:tcPr>
          <w:p w14:paraId="44543961">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四川旅游学院</w:t>
            </w:r>
          </w:p>
        </w:tc>
        <w:tc>
          <w:tcPr>
            <w:tcW w:w="3019" w:type="pct"/>
            <w:tcBorders>
              <w:top w:val="nil"/>
              <w:left w:val="nil"/>
              <w:bottom w:val="single" w:color="auto" w:sz="4" w:space="0"/>
              <w:right w:val="single" w:color="auto" w:sz="4" w:space="0"/>
            </w:tcBorders>
            <w:shd w:val="clear" w:color="auto" w:fill="auto"/>
            <w:noWrap/>
            <w:vAlign w:val="center"/>
          </w:tcPr>
          <w:p w14:paraId="41377023">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原“四川烹饪高等专科学校”</w:t>
            </w:r>
          </w:p>
        </w:tc>
      </w:tr>
      <w:tr w14:paraId="56C392FE">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6C6E4DD4">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24</w:t>
            </w:r>
          </w:p>
        </w:tc>
        <w:tc>
          <w:tcPr>
            <w:tcW w:w="1509" w:type="pct"/>
            <w:tcBorders>
              <w:top w:val="nil"/>
              <w:left w:val="nil"/>
              <w:bottom w:val="single" w:color="auto" w:sz="4" w:space="0"/>
              <w:right w:val="single" w:color="auto" w:sz="4" w:space="0"/>
            </w:tcBorders>
            <w:shd w:val="clear" w:color="auto" w:fill="auto"/>
            <w:noWrap/>
            <w:vAlign w:val="center"/>
          </w:tcPr>
          <w:p w14:paraId="1992E037">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成都纺织高等专科学校</w:t>
            </w:r>
          </w:p>
        </w:tc>
        <w:tc>
          <w:tcPr>
            <w:tcW w:w="3019" w:type="pct"/>
            <w:tcBorders>
              <w:top w:val="nil"/>
              <w:left w:val="nil"/>
              <w:bottom w:val="single" w:color="auto" w:sz="4" w:space="0"/>
              <w:right w:val="single" w:color="auto" w:sz="4" w:space="0"/>
            </w:tcBorders>
            <w:shd w:val="clear" w:color="auto" w:fill="auto"/>
            <w:noWrap/>
            <w:vAlign w:val="center"/>
          </w:tcPr>
          <w:p w14:paraId="5638FE9F">
            <w:pPr>
              <w:jc w:val="center"/>
              <w:rPr>
                <w:rFonts w:ascii="Times New Roman" w:hAnsi="Times New Roman" w:cs="仿宋_GB2312"/>
                <w:sz w:val="24"/>
                <w:szCs w:val="24"/>
              </w:rPr>
            </w:pPr>
          </w:p>
        </w:tc>
      </w:tr>
      <w:tr w14:paraId="6295F596">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72931DAE">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25</w:t>
            </w:r>
          </w:p>
        </w:tc>
        <w:tc>
          <w:tcPr>
            <w:tcW w:w="1509" w:type="pct"/>
            <w:tcBorders>
              <w:top w:val="nil"/>
              <w:left w:val="nil"/>
              <w:bottom w:val="single" w:color="auto" w:sz="4" w:space="0"/>
              <w:right w:val="single" w:color="auto" w:sz="4" w:space="0"/>
            </w:tcBorders>
            <w:shd w:val="clear" w:color="auto" w:fill="auto"/>
            <w:noWrap/>
            <w:vAlign w:val="center"/>
          </w:tcPr>
          <w:p w14:paraId="13152BF4">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四川民族学院</w:t>
            </w:r>
          </w:p>
        </w:tc>
        <w:tc>
          <w:tcPr>
            <w:tcW w:w="3019" w:type="pct"/>
            <w:tcBorders>
              <w:top w:val="nil"/>
              <w:left w:val="nil"/>
              <w:bottom w:val="single" w:color="auto" w:sz="4" w:space="0"/>
              <w:right w:val="single" w:color="auto" w:sz="4" w:space="0"/>
            </w:tcBorders>
            <w:shd w:val="clear" w:color="auto" w:fill="auto"/>
            <w:noWrap/>
            <w:vAlign w:val="center"/>
          </w:tcPr>
          <w:p w14:paraId="4E0AE001">
            <w:pPr>
              <w:jc w:val="center"/>
              <w:rPr>
                <w:rFonts w:ascii="Times New Roman" w:hAnsi="Times New Roman" w:cs="仿宋_GB2312"/>
                <w:sz w:val="24"/>
                <w:szCs w:val="24"/>
              </w:rPr>
            </w:pPr>
          </w:p>
        </w:tc>
      </w:tr>
      <w:tr w14:paraId="7A9A4158">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08CD43A9">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26</w:t>
            </w:r>
          </w:p>
        </w:tc>
        <w:tc>
          <w:tcPr>
            <w:tcW w:w="1509" w:type="pct"/>
            <w:tcBorders>
              <w:top w:val="nil"/>
              <w:left w:val="nil"/>
              <w:bottom w:val="single" w:color="auto" w:sz="4" w:space="0"/>
              <w:right w:val="single" w:color="auto" w:sz="4" w:space="0"/>
            </w:tcBorders>
            <w:shd w:val="clear" w:color="auto" w:fill="auto"/>
            <w:noWrap/>
            <w:vAlign w:val="center"/>
          </w:tcPr>
          <w:p w14:paraId="7664C730">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民办四川天一学院</w:t>
            </w:r>
          </w:p>
        </w:tc>
        <w:tc>
          <w:tcPr>
            <w:tcW w:w="3019" w:type="pct"/>
            <w:tcBorders>
              <w:top w:val="nil"/>
              <w:left w:val="nil"/>
              <w:bottom w:val="single" w:color="auto" w:sz="4" w:space="0"/>
              <w:right w:val="single" w:color="auto" w:sz="4" w:space="0"/>
            </w:tcBorders>
            <w:shd w:val="clear" w:color="auto" w:fill="auto"/>
            <w:noWrap/>
            <w:vAlign w:val="center"/>
          </w:tcPr>
          <w:p w14:paraId="090D39C4">
            <w:pPr>
              <w:jc w:val="center"/>
              <w:rPr>
                <w:rFonts w:ascii="Times New Roman" w:hAnsi="Times New Roman" w:cs="仿宋_GB2312"/>
                <w:sz w:val="24"/>
                <w:szCs w:val="24"/>
              </w:rPr>
            </w:pPr>
          </w:p>
        </w:tc>
      </w:tr>
      <w:tr w14:paraId="72A5843A">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38E00D45">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27</w:t>
            </w:r>
          </w:p>
        </w:tc>
        <w:tc>
          <w:tcPr>
            <w:tcW w:w="1509" w:type="pct"/>
            <w:tcBorders>
              <w:top w:val="nil"/>
              <w:left w:val="nil"/>
              <w:bottom w:val="single" w:color="auto" w:sz="4" w:space="0"/>
              <w:right w:val="single" w:color="auto" w:sz="4" w:space="0"/>
            </w:tcBorders>
            <w:shd w:val="clear" w:color="auto" w:fill="auto"/>
            <w:noWrap/>
            <w:vAlign w:val="center"/>
          </w:tcPr>
          <w:p w14:paraId="7B81165C">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四川警察学院</w:t>
            </w:r>
          </w:p>
        </w:tc>
        <w:tc>
          <w:tcPr>
            <w:tcW w:w="3019" w:type="pct"/>
            <w:tcBorders>
              <w:top w:val="nil"/>
              <w:left w:val="nil"/>
              <w:bottom w:val="single" w:color="auto" w:sz="4" w:space="0"/>
              <w:right w:val="single" w:color="auto" w:sz="4" w:space="0"/>
            </w:tcBorders>
            <w:shd w:val="clear" w:color="auto" w:fill="auto"/>
            <w:noWrap/>
            <w:vAlign w:val="center"/>
          </w:tcPr>
          <w:p w14:paraId="3B073906">
            <w:pPr>
              <w:jc w:val="center"/>
              <w:rPr>
                <w:rFonts w:ascii="Times New Roman" w:hAnsi="Times New Roman" w:cs="仿宋_GB2312"/>
                <w:sz w:val="24"/>
                <w:szCs w:val="24"/>
              </w:rPr>
            </w:pPr>
          </w:p>
        </w:tc>
      </w:tr>
      <w:tr w14:paraId="6DE66AC0">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772E1643">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28</w:t>
            </w:r>
          </w:p>
        </w:tc>
        <w:tc>
          <w:tcPr>
            <w:tcW w:w="1509" w:type="pct"/>
            <w:tcBorders>
              <w:top w:val="nil"/>
              <w:left w:val="nil"/>
              <w:bottom w:val="single" w:color="auto" w:sz="4" w:space="0"/>
              <w:right w:val="single" w:color="auto" w:sz="4" w:space="0"/>
            </w:tcBorders>
            <w:shd w:val="clear" w:color="auto" w:fill="auto"/>
            <w:noWrap/>
            <w:vAlign w:val="center"/>
          </w:tcPr>
          <w:p w14:paraId="70DA6005">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成都航空职业技术学院</w:t>
            </w:r>
          </w:p>
        </w:tc>
        <w:tc>
          <w:tcPr>
            <w:tcW w:w="3019" w:type="pct"/>
            <w:tcBorders>
              <w:top w:val="nil"/>
              <w:left w:val="nil"/>
              <w:bottom w:val="single" w:color="auto" w:sz="4" w:space="0"/>
              <w:right w:val="single" w:color="auto" w:sz="4" w:space="0"/>
            </w:tcBorders>
            <w:shd w:val="clear" w:color="auto" w:fill="auto"/>
            <w:noWrap/>
            <w:vAlign w:val="center"/>
          </w:tcPr>
          <w:p w14:paraId="1271AC9C">
            <w:pPr>
              <w:jc w:val="center"/>
              <w:rPr>
                <w:rFonts w:ascii="Times New Roman" w:hAnsi="Times New Roman" w:cs="仿宋_GB2312"/>
                <w:sz w:val="24"/>
                <w:szCs w:val="24"/>
              </w:rPr>
            </w:pPr>
          </w:p>
        </w:tc>
      </w:tr>
      <w:tr w14:paraId="1DE15386">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4D389181">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29</w:t>
            </w:r>
          </w:p>
        </w:tc>
        <w:tc>
          <w:tcPr>
            <w:tcW w:w="1509" w:type="pct"/>
            <w:tcBorders>
              <w:top w:val="nil"/>
              <w:left w:val="nil"/>
              <w:bottom w:val="single" w:color="auto" w:sz="4" w:space="0"/>
              <w:right w:val="single" w:color="auto" w:sz="4" w:space="0"/>
            </w:tcBorders>
            <w:shd w:val="clear" w:color="auto" w:fill="auto"/>
            <w:noWrap/>
            <w:vAlign w:val="center"/>
          </w:tcPr>
          <w:p w14:paraId="326CA76B">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四川电力职业技术学院</w:t>
            </w:r>
          </w:p>
        </w:tc>
        <w:tc>
          <w:tcPr>
            <w:tcW w:w="3019" w:type="pct"/>
            <w:tcBorders>
              <w:top w:val="nil"/>
              <w:left w:val="nil"/>
              <w:bottom w:val="single" w:color="auto" w:sz="4" w:space="0"/>
              <w:right w:val="single" w:color="auto" w:sz="4" w:space="0"/>
            </w:tcBorders>
            <w:shd w:val="clear" w:color="auto" w:fill="auto"/>
            <w:noWrap/>
            <w:vAlign w:val="center"/>
          </w:tcPr>
          <w:p w14:paraId="5B84B04B">
            <w:pPr>
              <w:jc w:val="center"/>
              <w:rPr>
                <w:rFonts w:ascii="Times New Roman" w:hAnsi="Times New Roman" w:cs="仿宋_GB2312"/>
                <w:sz w:val="24"/>
                <w:szCs w:val="24"/>
              </w:rPr>
            </w:pPr>
          </w:p>
        </w:tc>
      </w:tr>
      <w:tr w14:paraId="3D89BF87">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63EDADB3">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30</w:t>
            </w:r>
          </w:p>
        </w:tc>
        <w:tc>
          <w:tcPr>
            <w:tcW w:w="1509" w:type="pct"/>
            <w:tcBorders>
              <w:top w:val="nil"/>
              <w:left w:val="nil"/>
              <w:bottom w:val="single" w:color="auto" w:sz="4" w:space="0"/>
              <w:right w:val="single" w:color="auto" w:sz="4" w:space="0"/>
            </w:tcBorders>
            <w:shd w:val="clear" w:color="auto" w:fill="auto"/>
            <w:noWrap/>
            <w:vAlign w:val="center"/>
          </w:tcPr>
          <w:p w14:paraId="01F9A7B5">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成都东软学院</w:t>
            </w:r>
          </w:p>
        </w:tc>
        <w:tc>
          <w:tcPr>
            <w:tcW w:w="3019" w:type="pct"/>
            <w:tcBorders>
              <w:top w:val="nil"/>
              <w:left w:val="nil"/>
              <w:bottom w:val="single" w:color="auto" w:sz="4" w:space="0"/>
              <w:right w:val="single" w:color="auto" w:sz="4" w:space="0"/>
            </w:tcBorders>
            <w:shd w:val="clear" w:color="auto" w:fill="auto"/>
            <w:noWrap/>
            <w:vAlign w:val="center"/>
          </w:tcPr>
          <w:p w14:paraId="43633E65">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原“成都东软信息技术职业学院”</w:t>
            </w:r>
          </w:p>
        </w:tc>
      </w:tr>
      <w:tr w14:paraId="0C11B015">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7C9014FE">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31</w:t>
            </w:r>
          </w:p>
        </w:tc>
        <w:tc>
          <w:tcPr>
            <w:tcW w:w="1509" w:type="pct"/>
            <w:tcBorders>
              <w:top w:val="nil"/>
              <w:left w:val="nil"/>
              <w:bottom w:val="single" w:color="auto" w:sz="4" w:space="0"/>
              <w:right w:val="single" w:color="auto" w:sz="4" w:space="0"/>
            </w:tcBorders>
            <w:shd w:val="clear" w:color="auto" w:fill="auto"/>
            <w:noWrap/>
            <w:vAlign w:val="center"/>
          </w:tcPr>
          <w:p w14:paraId="157553F7">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四川化工职业技术学院</w:t>
            </w:r>
          </w:p>
        </w:tc>
        <w:tc>
          <w:tcPr>
            <w:tcW w:w="3019" w:type="pct"/>
            <w:tcBorders>
              <w:top w:val="nil"/>
              <w:left w:val="nil"/>
              <w:bottom w:val="single" w:color="auto" w:sz="4" w:space="0"/>
              <w:right w:val="single" w:color="auto" w:sz="4" w:space="0"/>
            </w:tcBorders>
            <w:shd w:val="clear" w:color="auto" w:fill="auto"/>
            <w:noWrap/>
            <w:vAlign w:val="center"/>
          </w:tcPr>
          <w:p w14:paraId="69DD1062">
            <w:pPr>
              <w:jc w:val="center"/>
              <w:rPr>
                <w:rFonts w:ascii="Times New Roman" w:hAnsi="Times New Roman" w:cs="仿宋_GB2312"/>
                <w:sz w:val="24"/>
                <w:szCs w:val="24"/>
              </w:rPr>
            </w:pPr>
          </w:p>
        </w:tc>
      </w:tr>
      <w:tr w14:paraId="70D015B9">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34003BC5">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32</w:t>
            </w:r>
          </w:p>
        </w:tc>
        <w:tc>
          <w:tcPr>
            <w:tcW w:w="1509" w:type="pct"/>
            <w:tcBorders>
              <w:top w:val="nil"/>
              <w:left w:val="nil"/>
              <w:bottom w:val="single" w:color="auto" w:sz="4" w:space="0"/>
              <w:right w:val="single" w:color="auto" w:sz="4" w:space="0"/>
            </w:tcBorders>
            <w:shd w:val="clear" w:color="auto" w:fill="auto"/>
            <w:noWrap/>
            <w:vAlign w:val="center"/>
          </w:tcPr>
          <w:p w14:paraId="309E086F">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四川水利职业技术学院</w:t>
            </w:r>
          </w:p>
        </w:tc>
        <w:tc>
          <w:tcPr>
            <w:tcW w:w="3019" w:type="pct"/>
            <w:tcBorders>
              <w:top w:val="nil"/>
              <w:left w:val="nil"/>
              <w:bottom w:val="single" w:color="auto" w:sz="4" w:space="0"/>
              <w:right w:val="single" w:color="auto" w:sz="4" w:space="0"/>
            </w:tcBorders>
            <w:shd w:val="clear" w:color="auto" w:fill="auto"/>
            <w:noWrap/>
            <w:vAlign w:val="center"/>
          </w:tcPr>
          <w:p w14:paraId="71A0B913">
            <w:pPr>
              <w:jc w:val="center"/>
              <w:rPr>
                <w:rFonts w:ascii="Times New Roman" w:hAnsi="Times New Roman" w:cs="仿宋_GB2312"/>
                <w:sz w:val="24"/>
                <w:szCs w:val="24"/>
              </w:rPr>
            </w:pPr>
          </w:p>
        </w:tc>
      </w:tr>
      <w:tr w14:paraId="5A61E25F">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09AC5340">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33</w:t>
            </w:r>
          </w:p>
        </w:tc>
        <w:tc>
          <w:tcPr>
            <w:tcW w:w="1509" w:type="pct"/>
            <w:tcBorders>
              <w:top w:val="nil"/>
              <w:left w:val="nil"/>
              <w:bottom w:val="single" w:color="auto" w:sz="4" w:space="0"/>
              <w:right w:val="single" w:color="auto" w:sz="4" w:space="0"/>
            </w:tcBorders>
            <w:shd w:val="clear" w:color="auto" w:fill="auto"/>
            <w:noWrap/>
            <w:vAlign w:val="center"/>
          </w:tcPr>
          <w:p w14:paraId="7DA09C68">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四川航天职业技术学院</w:t>
            </w:r>
          </w:p>
        </w:tc>
        <w:tc>
          <w:tcPr>
            <w:tcW w:w="3019" w:type="pct"/>
            <w:tcBorders>
              <w:top w:val="nil"/>
              <w:left w:val="nil"/>
              <w:bottom w:val="single" w:color="auto" w:sz="4" w:space="0"/>
              <w:right w:val="single" w:color="auto" w:sz="4" w:space="0"/>
            </w:tcBorders>
            <w:shd w:val="clear" w:color="auto" w:fill="auto"/>
            <w:noWrap/>
            <w:vAlign w:val="center"/>
          </w:tcPr>
          <w:p w14:paraId="7C811475">
            <w:pPr>
              <w:jc w:val="center"/>
              <w:rPr>
                <w:rFonts w:ascii="Times New Roman" w:hAnsi="Times New Roman" w:cs="仿宋_GB2312"/>
                <w:sz w:val="24"/>
                <w:szCs w:val="24"/>
              </w:rPr>
            </w:pPr>
          </w:p>
        </w:tc>
      </w:tr>
      <w:tr w14:paraId="6C425882">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0BD16E45">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34</w:t>
            </w:r>
          </w:p>
        </w:tc>
        <w:tc>
          <w:tcPr>
            <w:tcW w:w="1509" w:type="pct"/>
            <w:tcBorders>
              <w:top w:val="nil"/>
              <w:left w:val="nil"/>
              <w:bottom w:val="single" w:color="auto" w:sz="4" w:space="0"/>
              <w:right w:val="single" w:color="auto" w:sz="4" w:space="0"/>
            </w:tcBorders>
            <w:shd w:val="clear" w:color="auto" w:fill="auto"/>
            <w:noWrap/>
            <w:vAlign w:val="center"/>
          </w:tcPr>
          <w:p w14:paraId="4DE73B39">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四川邮电职业技术学院</w:t>
            </w:r>
          </w:p>
        </w:tc>
        <w:tc>
          <w:tcPr>
            <w:tcW w:w="3019" w:type="pct"/>
            <w:tcBorders>
              <w:top w:val="nil"/>
              <w:left w:val="nil"/>
              <w:bottom w:val="single" w:color="auto" w:sz="4" w:space="0"/>
              <w:right w:val="single" w:color="auto" w:sz="4" w:space="0"/>
            </w:tcBorders>
            <w:shd w:val="clear" w:color="auto" w:fill="auto"/>
            <w:noWrap/>
            <w:vAlign w:val="center"/>
          </w:tcPr>
          <w:p w14:paraId="09741212">
            <w:pPr>
              <w:jc w:val="center"/>
              <w:rPr>
                <w:rFonts w:ascii="Times New Roman" w:hAnsi="Times New Roman" w:cs="仿宋_GB2312"/>
                <w:sz w:val="24"/>
                <w:szCs w:val="24"/>
              </w:rPr>
            </w:pPr>
          </w:p>
        </w:tc>
      </w:tr>
      <w:tr w14:paraId="3158847A">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2002244F">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35</w:t>
            </w:r>
          </w:p>
        </w:tc>
        <w:tc>
          <w:tcPr>
            <w:tcW w:w="1509" w:type="pct"/>
            <w:tcBorders>
              <w:top w:val="nil"/>
              <w:left w:val="nil"/>
              <w:bottom w:val="single" w:color="auto" w:sz="4" w:space="0"/>
              <w:right w:val="single" w:color="auto" w:sz="4" w:space="0"/>
            </w:tcBorders>
            <w:shd w:val="clear" w:color="auto" w:fill="auto"/>
            <w:noWrap/>
            <w:vAlign w:val="center"/>
          </w:tcPr>
          <w:p w14:paraId="297E7E2F">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四川机电职业技术学院</w:t>
            </w:r>
          </w:p>
        </w:tc>
        <w:tc>
          <w:tcPr>
            <w:tcW w:w="3019" w:type="pct"/>
            <w:tcBorders>
              <w:top w:val="nil"/>
              <w:left w:val="nil"/>
              <w:bottom w:val="single" w:color="auto" w:sz="4" w:space="0"/>
              <w:right w:val="single" w:color="auto" w:sz="4" w:space="0"/>
            </w:tcBorders>
            <w:shd w:val="clear" w:color="auto" w:fill="auto"/>
            <w:noWrap/>
            <w:vAlign w:val="center"/>
          </w:tcPr>
          <w:p w14:paraId="0C08C5B5">
            <w:pPr>
              <w:jc w:val="center"/>
              <w:rPr>
                <w:rFonts w:ascii="Times New Roman" w:hAnsi="Times New Roman" w:cs="仿宋_GB2312"/>
                <w:sz w:val="24"/>
                <w:szCs w:val="24"/>
              </w:rPr>
            </w:pPr>
          </w:p>
        </w:tc>
      </w:tr>
      <w:tr w14:paraId="5FF35F3B">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322C5913">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36</w:t>
            </w:r>
          </w:p>
        </w:tc>
        <w:tc>
          <w:tcPr>
            <w:tcW w:w="1509" w:type="pct"/>
            <w:tcBorders>
              <w:top w:val="nil"/>
              <w:left w:val="nil"/>
              <w:bottom w:val="single" w:color="auto" w:sz="4" w:space="0"/>
              <w:right w:val="single" w:color="auto" w:sz="4" w:space="0"/>
            </w:tcBorders>
            <w:shd w:val="clear" w:color="auto" w:fill="auto"/>
            <w:noWrap/>
            <w:vAlign w:val="center"/>
          </w:tcPr>
          <w:p w14:paraId="6B03ED31">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四川交通职业技术学院</w:t>
            </w:r>
          </w:p>
        </w:tc>
        <w:tc>
          <w:tcPr>
            <w:tcW w:w="3019" w:type="pct"/>
            <w:tcBorders>
              <w:top w:val="nil"/>
              <w:left w:val="nil"/>
              <w:bottom w:val="single" w:color="auto" w:sz="4" w:space="0"/>
              <w:right w:val="single" w:color="auto" w:sz="4" w:space="0"/>
            </w:tcBorders>
            <w:shd w:val="clear" w:color="auto" w:fill="auto"/>
            <w:noWrap/>
            <w:vAlign w:val="center"/>
          </w:tcPr>
          <w:p w14:paraId="4A99CC6D">
            <w:pPr>
              <w:jc w:val="center"/>
              <w:rPr>
                <w:rFonts w:ascii="Times New Roman" w:hAnsi="Times New Roman" w:cs="仿宋_GB2312"/>
                <w:sz w:val="24"/>
                <w:szCs w:val="24"/>
              </w:rPr>
            </w:pPr>
          </w:p>
        </w:tc>
      </w:tr>
      <w:tr w14:paraId="3DC7F794">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783649FE">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37</w:t>
            </w:r>
          </w:p>
        </w:tc>
        <w:tc>
          <w:tcPr>
            <w:tcW w:w="1509" w:type="pct"/>
            <w:tcBorders>
              <w:top w:val="nil"/>
              <w:left w:val="nil"/>
              <w:bottom w:val="single" w:color="auto" w:sz="4" w:space="0"/>
              <w:right w:val="single" w:color="auto" w:sz="4" w:space="0"/>
            </w:tcBorders>
            <w:shd w:val="clear" w:color="auto" w:fill="auto"/>
            <w:noWrap/>
            <w:vAlign w:val="center"/>
          </w:tcPr>
          <w:p w14:paraId="17C95DA0">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四川工商职业技术学院</w:t>
            </w:r>
          </w:p>
        </w:tc>
        <w:tc>
          <w:tcPr>
            <w:tcW w:w="3019" w:type="pct"/>
            <w:tcBorders>
              <w:top w:val="nil"/>
              <w:left w:val="nil"/>
              <w:bottom w:val="single" w:color="auto" w:sz="4" w:space="0"/>
              <w:right w:val="single" w:color="auto" w:sz="4" w:space="0"/>
            </w:tcBorders>
            <w:shd w:val="clear" w:color="auto" w:fill="auto"/>
            <w:noWrap/>
            <w:vAlign w:val="center"/>
          </w:tcPr>
          <w:p w14:paraId="4C008405">
            <w:pPr>
              <w:jc w:val="center"/>
              <w:rPr>
                <w:rFonts w:ascii="Times New Roman" w:hAnsi="Times New Roman" w:cs="仿宋_GB2312"/>
                <w:sz w:val="24"/>
                <w:szCs w:val="24"/>
              </w:rPr>
            </w:pPr>
          </w:p>
        </w:tc>
      </w:tr>
      <w:tr w14:paraId="35A2F470">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3179CCA9">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38</w:t>
            </w:r>
          </w:p>
        </w:tc>
        <w:tc>
          <w:tcPr>
            <w:tcW w:w="1509" w:type="pct"/>
            <w:tcBorders>
              <w:top w:val="nil"/>
              <w:left w:val="nil"/>
              <w:bottom w:val="single" w:color="auto" w:sz="4" w:space="0"/>
              <w:right w:val="single" w:color="auto" w:sz="4" w:space="0"/>
            </w:tcBorders>
            <w:shd w:val="clear" w:color="auto" w:fill="auto"/>
            <w:noWrap/>
            <w:vAlign w:val="center"/>
          </w:tcPr>
          <w:p w14:paraId="4BAD3E2C">
            <w:pPr>
              <w:widowControl/>
              <w:jc w:val="center"/>
              <w:textAlignment w:val="center"/>
              <w:rPr>
                <w:rFonts w:ascii="Times New Roman" w:hAnsi="Times New Roman" w:cs="仿宋_GB2312"/>
                <w:sz w:val="24"/>
                <w:szCs w:val="24"/>
              </w:rPr>
            </w:pPr>
            <w:r>
              <w:rPr>
                <w:rFonts w:hint="eastAsia" w:ascii="Times New Roman" w:hAnsi="Times New Roman" w:cs="仿宋_GB2312"/>
                <w:sz w:val="24"/>
                <w:szCs w:val="24"/>
              </w:rPr>
              <w:t>四川工程职业技术大学</w:t>
            </w:r>
          </w:p>
        </w:tc>
        <w:tc>
          <w:tcPr>
            <w:tcW w:w="3019" w:type="pct"/>
            <w:tcBorders>
              <w:top w:val="nil"/>
              <w:left w:val="nil"/>
              <w:bottom w:val="single" w:color="auto" w:sz="4" w:space="0"/>
              <w:right w:val="single" w:color="auto" w:sz="4" w:space="0"/>
            </w:tcBorders>
            <w:shd w:val="clear" w:color="auto" w:fill="auto"/>
            <w:noWrap/>
            <w:vAlign w:val="center"/>
          </w:tcPr>
          <w:p w14:paraId="14F9B363">
            <w:pPr>
              <w:tabs>
                <w:tab w:val="left" w:pos="427"/>
              </w:tabs>
              <w:jc w:val="left"/>
              <w:rPr>
                <w:rFonts w:ascii="Times New Roman" w:hAnsi="Times New Roman" w:cs="仿宋_GB2312"/>
                <w:sz w:val="24"/>
                <w:szCs w:val="24"/>
              </w:rPr>
            </w:pPr>
            <w:r>
              <w:rPr>
                <w:rFonts w:hint="eastAsia" w:ascii="Times New Roman" w:hAnsi="Times New Roman" w:cs="仿宋_GB2312"/>
                <w:sz w:val="24"/>
                <w:szCs w:val="24"/>
              </w:rPr>
              <w:tab/>
            </w:r>
            <w:r>
              <w:rPr>
                <w:rFonts w:hint="eastAsia" w:ascii="Times New Roman" w:hAnsi="Times New Roman" w:cs="仿宋_GB2312"/>
                <w:kern w:val="0"/>
                <w:sz w:val="24"/>
                <w:szCs w:val="24"/>
                <w:lang w:bidi="ar"/>
              </w:rPr>
              <w:t>原“</w:t>
            </w:r>
            <w:r>
              <w:rPr>
                <w:rFonts w:hint="eastAsia" w:ascii="Times New Roman" w:hAnsi="Times New Roman" w:cs="仿宋_GB2312"/>
                <w:sz w:val="24"/>
                <w:szCs w:val="24"/>
              </w:rPr>
              <w:t>四川工程职业技术学院</w:t>
            </w:r>
            <w:r>
              <w:rPr>
                <w:rFonts w:hint="eastAsia" w:ascii="Times New Roman" w:hAnsi="Times New Roman" w:cs="仿宋_GB2312"/>
                <w:kern w:val="0"/>
                <w:sz w:val="24"/>
                <w:szCs w:val="24"/>
                <w:lang w:bidi="ar"/>
              </w:rPr>
              <w:t>”</w:t>
            </w:r>
          </w:p>
        </w:tc>
      </w:tr>
      <w:tr w14:paraId="159CB136">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563D193A">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39</w:t>
            </w:r>
          </w:p>
        </w:tc>
        <w:tc>
          <w:tcPr>
            <w:tcW w:w="1509" w:type="pct"/>
            <w:tcBorders>
              <w:top w:val="nil"/>
              <w:left w:val="nil"/>
              <w:bottom w:val="single" w:color="auto" w:sz="4" w:space="0"/>
              <w:right w:val="single" w:color="auto" w:sz="4" w:space="0"/>
            </w:tcBorders>
            <w:shd w:val="clear" w:color="auto" w:fill="auto"/>
            <w:noWrap/>
            <w:vAlign w:val="center"/>
          </w:tcPr>
          <w:p w14:paraId="003465B0">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四川建筑职业技术学院</w:t>
            </w:r>
          </w:p>
        </w:tc>
        <w:tc>
          <w:tcPr>
            <w:tcW w:w="3019" w:type="pct"/>
            <w:tcBorders>
              <w:top w:val="nil"/>
              <w:left w:val="nil"/>
              <w:bottom w:val="single" w:color="auto" w:sz="4" w:space="0"/>
              <w:right w:val="single" w:color="auto" w:sz="4" w:space="0"/>
            </w:tcBorders>
            <w:shd w:val="clear" w:color="auto" w:fill="auto"/>
            <w:noWrap/>
            <w:vAlign w:val="center"/>
          </w:tcPr>
          <w:p w14:paraId="3BAD8781">
            <w:pPr>
              <w:jc w:val="center"/>
              <w:rPr>
                <w:rFonts w:ascii="Times New Roman" w:hAnsi="Times New Roman" w:cs="仿宋_GB2312"/>
                <w:sz w:val="24"/>
                <w:szCs w:val="24"/>
              </w:rPr>
            </w:pPr>
          </w:p>
        </w:tc>
      </w:tr>
      <w:tr w14:paraId="15E0979F">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71E27F74">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40</w:t>
            </w:r>
          </w:p>
        </w:tc>
        <w:tc>
          <w:tcPr>
            <w:tcW w:w="1509" w:type="pct"/>
            <w:tcBorders>
              <w:top w:val="nil"/>
              <w:left w:val="nil"/>
              <w:bottom w:val="single" w:color="auto" w:sz="4" w:space="0"/>
              <w:right w:val="single" w:color="auto" w:sz="4" w:space="0"/>
            </w:tcBorders>
            <w:shd w:val="clear" w:color="auto" w:fill="auto"/>
            <w:noWrap/>
            <w:vAlign w:val="center"/>
          </w:tcPr>
          <w:p w14:paraId="21B648BC">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吉利学院</w:t>
            </w:r>
          </w:p>
        </w:tc>
        <w:tc>
          <w:tcPr>
            <w:tcW w:w="3019" w:type="pct"/>
            <w:tcBorders>
              <w:top w:val="nil"/>
              <w:left w:val="nil"/>
              <w:bottom w:val="single" w:color="auto" w:sz="4" w:space="0"/>
              <w:right w:val="single" w:color="auto" w:sz="4" w:space="0"/>
            </w:tcBorders>
            <w:shd w:val="clear" w:color="auto" w:fill="auto"/>
            <w:noWrap/>
            <w:vAlign w:val="center"/>
          </w:tcPr>
          <w:p w14:paraId="5DBEB08A">
            <w:pPr>
              <w:jc w:val="center"/>
              <w:rPr>
                <w:rFonts w:ascii="Times New Roman" w:hAnsi="Times New Roman" w:cs="仿宋_GB2312"/>
                <w:sz w:val="24"/>
                <w:szCs w:val="24"/>
              </w:rPr>
            </w:pPr>
          </w:p>
        </w:tc>
      </w:tr>
      <w:tr w14:paraId="7BA25F7E">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21E49342">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41</w:t>
            </w:r>
          </w:p>
        </w:tc>
        <w:tc>
          <w:tcPr>
            <w:tcW w:w="1509" w:type="pct"/>
            <w:tcBorders>
              <w:top w:val="nil"/>
              <w:left w:val="nil"/>
              <w:bottom w:val="single" w:color="auto" w:sz="4" w:space="0"/>
              <w:right w:val="single" w:color="auto" w:sz="4" w:space="0"/>
            </w:tcBorders>
            <w:shd w:val="clear" w:color="auto" w:fill="auto"/>
            <w:noWrap/>
            <w:vAlign w:val="center"/>
          </w:tcPr>
          <w:p w14:paraId="65246B7A">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四川托普信息技术职业学院</w:t>
            </w:r>
          </w:p>
        </w:tc>
        <w:tc>
          <w:tcPr>
            <w:tcW w:w="3019" w:type="pct"/>
            <w:tcBorders>
              <w:top w:val="nil"/>
              <w:left w:val="nil"/>
              <w:bottom w:val="single" w:color="auto" w:sz="4" w:space="0"/>
              <w:right w:val="single" w:color="auto" w:sz="4" w:space="0"/>
            </w:tcBorders>
            <w:shd w:val="clear" w:color="auto" w:fill="auto"/>
            <w:noWrap/>
            <w:vAlign w:val="center"/>
          </w:tcPr>
          <w:p w14:paraId="769B90F1">
            <w:pPr>
              <w:jc w:val="center"/>
              <w:rPr>
                <w:rFonts w:ascii="Times New Roman" w:hAnsi="Times New Roman" w:cs="仿宋_GB2312"/>
                <w:sz w:val="24"/>
                <w:szCs w:val="24"/>
              </w:rPr>
            </w:pPr>
          </w:p>
        </w:tc>
      </w:tr>
      <w:tr w14:paraId="24356CDD">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1FCD21DB">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42</w:t>
            </w:r>
          </w:p>
        </w:tc>
        <w:tc>
          <w:tcPr>
            <w:tcW w:w="1509" w:type="pct"/>
            <w:tcBorders>
              <w:top w:val="nil"/>
              <w:left w:val="nil"/>
              <w:bottom w:val="single" w:color="auto" w:sz="4" w:space="0"/>
              <w:right w:val="single" w:color="auto" w:sz="4" w:space="0"/>
            </w:tcBorders>
            <w:shd w:val="clear" w:color="auto" w:fill="auto"/>
            <w:noWrap/>
            <w:vAlign w:val="center"/>
          </w:tcPr>
          <w:p w14:paraId="4FE1524E">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四川国际标榜职业学院</w:t>
            </w:r>
          </w:p>
        </w:tc>
        <w:tc>
          <w:tcPr>
            <w:tcW w:w="3019" w:type="pct"/>
            <w:tcBorders>
              <w:top w:val="nil"/>
              <w:left w:val="nil"/>
              <w:bottom w:val="single" w:color="auto" w:sz="4" w:space="0"/>
              <w:right w:val="single" w:color="auto" w:sz="4" w:space="0"/>
            </w:tcBorders>
            <w:shd w:val="clear" w:color="auto" w:fill="auto"/>
            <w:noWrap/>
            <w:vAlign w:val="center"/>
          </w:tcPr>
          <w:p w14:paraId="0BA68731">
            <w:pPr>
              <w:jc w:val="center"/>
              <w:rPr>
                <w:rFonts w:ascii="Times New Roman" w:hAnsi="Times New Roman" w:cs="仿宋_GB2312"/>
                <w:sz w:val="24"/>
                <w:szCs w:val="24"/>
              </w:rPr>
            </w:pPr>
          </w:p>
        </w:tc>
      </w:tr>
      <w:tr w14:paraId="2C26645B">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75BCD143">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43</w:t>
            </w:r>
          </w:p>
        </w:tc>
        <w:tc>
          <w:tcPr>
            <w:tcW w:w="1509" w:type="pct"/>
            <w:tcBorders>
              <w:top w:val="nil"/>
              <w:left w:val="nil"/>
              <w:bottom w:val="single" w:color="auto" w:sz="4" w:space="0"/>
              <w:right w:val="single" w:color="auto" w:sz="4" w:space="0"/>
            </w:tcBorders>
            <w:shd w:val="clear" w:color="auto" w:fill="auto"/>
            <w:noWrap/>
            <w:vAlign w:val="center"/>
          </w:tcPr>
          <w:p w14:paraId="176CE57B">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成都艺术职业大学</w:t>
            </w:r>
          </w:p>
        </w:tc>
        <w:tc>
          <w:tcPr>
            <w:tcW w:w="3019" w:type="pct"/>
            <w:tcBorders>
              <w:top w:val="nil"/>
              <w:left w:val="nil"/>
              <w:bottom w:val="single" w:color="auto" w:sz="4" w:space="0"/>
              <w:right w:val="single" w:color="auto" w:sz="4" w:space="0"/>
            </w:tcBorders>
            <w:shd w:val="clear" w:color="auto" w:fill="auto"/>
            <w:noWrap/>
            <w:vAlign w:val="center"/>
          </w:tcPr>
          <w:p w14:paraId="11AE3BA0">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原“成都艺术职业学院”“成都艺术职业学院（本科）”</w:t>
            </w:r>
          </w:p>
        </w:tc>
      </w:tr>
      <w:tr w14:paraId="1EE8FB1B">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7C5B1B99">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44</w:t>
            </w:r>
          </w:p>
        </w:tc>
        <w:tc>
          <w:tcPr>
            <w:tcW w:w="1509" w:type="pct"/>
            <w:tcBorders>
              <w:top w:val="nil"/>
              <w:left w:val="nil"/>
              <w:bottom w:val="single" w:color="auto" w:sz="4" w:space="0"/>
              <w:right w:val="single" w:color="auto" w:sz="4" w:space="0"/>
            </w:tcBorders>
            <w:shd w:val="clear" w:color="auto" w:fill="auto"/>
            <w:noWrap/>
            <w:vAlign w:val="center"/>
          </w:tcPr>
          <w:p w14:paraId="01CA2FF0">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四川职业技术学院</w:t>
            </w:r>
          </w:p>
        </w:tc>
        <w:tc>
          <w:tcPr>
            <w:tcW w:w="3019" w:type="pct"/>
            <w:tcBorders>
              <w:top w:val="nil"/>
              <w:left w:val="nil"/>
              <w:bottom w:val="single" w:color="auto" w:sz="4" w:space="0"/>
              <w:right w:val="single" w:color="auto" w:sz="4" w:space="0"/>
            </w:tcBorders>
            <w:shd w:val="clear" w:color="auto" w:fill="auto"/>
            <w:noWrap/>
            <w:vAlign w:val="center"/>
          </w:tcPr>
          <w:p w14:paraId="5E8C79A4">
            <w:pPr>
              <w:jc w:val="center"/>
              <w:rPr>
                <w:rFonts w:ascii="Times New Roman" w:hAnsi="Times New Roman" w:cs="仿宋_GB2312"/>
                <w:sz w:val="24"/>
                <w:szCs w:val="24"/>
              </w:rPr>
            </w:pPr>
          </w:p>
        </w:tc>
      </w:tr>
      <w:tr w14:paraId="7E42EA7F">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05AA1CA9">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45</w:t>
            </w:r>
          </w:p>
        </w:tc>
        <w:tc>
          <w:tcPr>
            <w:tcW w:w="1509" w:type="pct"/>
            <w:tcBorders>
              <w:top w:val="nil"/>
              <w:left w:val="nil"/>
              <w:bottom w:val="single" w:color="auto" w:sz="4" w:space="0"/>
              <w:right w:val="single" w:color="auto" w:sz="4" w:space="0"/>
            </w:tcBorders>
            <w:shd w:val="clear" w:color="auto" w:fill="auto"/>
            <w:noWrap/>
            <w:vAlign w:val="center"/>
          </w:tcPr>
          <w:p w14:paraId="420AA143">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电子科技大学成都学院</w:t>
            </w:r>
          </w:p>
        </w:tc>
        <w:tc>
          <w:tcPr>
            <w:tcW w:w="3019" w:type="pct"/>
            <w:tcBorders>
              <w:top w:val="nil"/>
              <w:left w:val="nil"/>
              <w:bottom w:val="single" w:color="auto" w:sz="4" w:space="0"/>
              <w:right w:val="single" w:color="auto" w:sz="4" w:space="0"/>
            </w:tcBorders>
            <w:shd w:val="clear" w:color="auto" w:fill="auto"/>
            <w:noWrap/>
            <w:vAlign w:val="center"/>
          </w:tcPr>
          <w:p w14:paraId="248FB2E9">
            <w:pPr>
              <w:jc w:val="center"/>
              <w:rPr>
                <w:rFonts w:ascii="Times New Roman" w:hAnsi="Times New Roman" w:cs="仿宋_GB2312"/>
                <w:sz w:val="24"/>
                <w:szCs w:val="24"/>
              </w:rPr>
            </w:pPr>
          </w:p>
        </w:tc>
      </w:tr>
      <w:tr w14:paraId="1492E0B8">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720D78AD">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46</w:t>
            </w:r>
          </w:p>
        </w:tc>
        <w:tc>
          <w:tcPr>
            <w:tcW w:w="1509" w:type="pct"/>
            <w:tcBorders>
              <w:top w:val="nil"/>
              <w:left w:val="nil"/>
              <w:bottom w:val="single" w:color="auto" w:sz="4" w:space="0"/>
              <w:right w:val="single" w:color="auto" w:sz="4" w:space="0"/>
            </w:tcBorders>
            <w:shd w:val="clear" w:color="auto" w:fill="auto"/>
            <w:noWrap/>
            <w:vAlign w:val="center"/>
          </w:tcPr>
          <w:p w14:paraId="394B8247">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成都理工大学工程技术学院</w:t>
            </w:r>
          </w:p>
        </w:tc>
        <w:tc>
          <w:tcPr>
            <w:tcW w:w="3019" w:type="pct"/>
            <w:tcBorders>
              <w:top w:val="nil"/>
              <w:left w:val="nil"/>
              <w:bottom w:val="single" w:color="auto" w:sz="4" w:space="0"/>
              <w:right w:val="single" w:color="auto" w:sz="4" w:space="0"/>
            </w:tcBorders>
            <w:shd w:val="clear" w:color="auto" w:fill="auto"/>
            <w:noWrap/>
            <w:vAlign w:val="center"/>
          </w:tcPr>
          <w:p w14:paraId="6107D905">
            <w:pPr>
              <w:jc w:val="center"/>
              <w:rPr>
                <w:rFonts w:ascii="Times New Roman" w:hAnsi="Times New Roman" w:cs="仿宋_GB2312"/>
                <w:sz w:val="24"/>
                <w:szCs w:val="24"/>
              </w:rPr>
            </w:pPr>
          </w:p>
        </w:tc>
      </w:tr>
      <w:tr w14:paraId="2B7284BB">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4A26C2AC">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47</w:t>
            </w:r>
          </w:p>
        </w:tc>
        <w:tc>
          <w:tcPr>
            <w:tcW w:w="1509" w:type="pct"/>
            <w:tcBorders>
              <w:top w:val="nil"/>
              <w:left w:val="nil"/>
              <w:bottom w:val="single" w:color="auto" w:sz="4" w:space="0"/>
              <w:right w:val="single" w:color="auto" w:sz="4" w:space="0"/>
            </w:tcBorders>
            <w:shd w:val="clear" w:color="auto" w:fill="auto"/>
            <w:noWrap/>
            <w:vAlign w:val="center"/>
          </w:tcPr>
          <w:p w14:paraId="3CF23E06">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四川传媒学院</w:t>
            </w:r>
          </w:p>
        </w:tc>
        <w:tc>
          <w:tcPr>
            <w:tcW w:w="3019" w:type="pct"/>
            <w:tcBorders>
              <w:top w:val="nil"/>
              <w:left w:val="nil"/>
              <w:bottom w:val="single" w:color="auto" w:sz="4" w:space="0"/>
              <w:right w:val="single" w:color="auto" w:sz="4" w:space="0"/>
            </w:tcBorders>
            <w:shd w:val="clear" w:color="auto" w:fill="auto"/>
            <w:noWrap/>
            <w:vAlign w:val="center"/>
          </w:tcPr>
          <w:p w14:paraId="2094C2F6">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原“成都理工大学广播影视学院”</w:t>
            </w:r>
          </w:p>
        </w:tc>
      </w:tr>
      <w:tr w14:paraId="2F98207E">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59D33E06">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48</w:t>
            </w:r>
          </w:p>
        </w:tc>
        <w:tc>
          <w:tcPr>
            <w:tcW w:w="1509" w:type="pct"/>
            <w:tcBorders>
              <w:top w:val="nil"/>
              <w:left w:val="nil"/>
              <w:bottom w:val="single" w:color="auto" w:sz="4" w:space="0"/>
              <w:right w:val="single" w:color="auto" w:sz="4" w:space="0"/>
            </w:tcBorders>
            <w:shd w:val="clear" w:color="auto" w:fill="auto"/>
            <w:noWrap/>
            <w:vAlign w:val="center"/>
          </w:tcPr>
          <w:p w14:paraId="1E83848A">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成都银杏酒店管理学院</w:t>
            </w:r>
          </w:p>
        </w:tc>
        <w:tc>
          <w:tcPr>
            <w:tcW w:w="3019" w:type="pct"/>
            <w:tcBorders>
              <w:top w:val="nil"/>
              <w:left w:val="nil"/>
              <w:bottom w:val="single" w:color="auto" w:sz="4" w:space="0"/>
              <w:right w:val="single" w:color="auto" w:sz="4" w:space="0"/>
            </w:tcBorders>
            <w:shd w:val="clear" w:color="auto" w:fill="auto"/>
            <w:noWrap/>
            <w:vAlign w:val="center"/>
          </w:tcPr>
          <w:p w14:paraId="73D93780">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原“成都信息工程大学银杏酒店管理学院”</w:t>
            </w:r>
          </w:p>
        </w:tc>
      </w:tr>
      <w:tr w14:paraId="72C5CDF8">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607319CF">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49</w:t>
            </w:r>
          </w:p>
        </w:tc>
        <w:tc>
          <w:tcPr>
            <w:tcW w:w="1509" w:type="pct"/>
            <w:tcBorders>
              <w:top w:val="nil"/>
              <w:left w:val="nil"/>
              <w:bottom w:val="single" w:color="auto" w:sz="4" w:space="0"/>
              <w:right w:val="single" w:color="auto" w:sz="4" w:space="0"/>
            </w:tcBorders>
            <w:shd w:val="clear" w:color="auto" w:fill="auto"/>
            <w:noWrap/>
            <w:vAlign w:val="center"/>
          </w:tcPr>
          <w:p w14:paraId="7C09C2C3">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成都文理学院</w:t>
            </w:r>
          </w:p>
        </w:tc>
        <w:tc>
          <w:tcPr>
            <w:tcW w:w="3019" w:type="pct"/>
            <w:tcBorders>
              <w:top w:val="nil"/>
              <w:left w:val="nil"/>
              <w:bottom w:val="single" w:color="auto" w:sz="4" w:space="0"/>
              <w:right w:val="single" w:color="auto" w:sz="4" w:space="0"/>
            </w:tcBorders>
            <w:shd w:val="clear" w:color="auto" w:fill="auto"/>
            <w:noWrap/>
            <w:vAlign w:val="center"/>
          </w:tcPr>
          <w:p w14:paraId="2466D2C0">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原“四川师范大学文理学院”</w:t>
            </w:r>
          </w:p>
        </w:tc>
      </w:tr>
      <w:tr w14:paraId="0A3F1006">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03BC7307">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50</w:t>
            </w:r>
          </w:p>
        </w:tc>
        <w:tc>
          <w:tcPr>
            <w:tcW w:w="1509" w:type="pct"/>
            <w:tcBorders>
              <w:top w:val="nil"/>
              <w:left w:val="nil"/>
              <w:bottom w:val="single" w:color="auto" w:sz="4" w:space="0"/>
              <w:right w:val="single" w:color="auto" w:sz="4" w:space="0"/>
            </w:tcBorders>
            <w:shd w:val="clear" w:color="auto" w:fill="auto"/>
            <w:noWrap/>
            <w:vAlign w:val="center"/>
          </w:tcPr>
          <w:p w14:paraId="0CDAAD8E">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四川工商学院</w:t>
            </w:r>
          </w:p>
        </w:tc>
        <w:tc>
          <w:tcPr>
            <w:tcW w:w="3019" w:type="pct"/>
            <w:tcBorders>
              <w:top w:val="nil"/>
              <w:left w:val="nil"/>
              <w:bottom w:val="single" w:color="auto" w:sz="4" w:space="0"/>
              <w:right w:val="single" w:color="auto" w:sz="4" w:space="0"/>
            </w:tcBorders>
            <w:shd w:val="clear" w:color="auto" w:fill="auto"/>
            <w:noWrap/>
            <w:vAlign w:val="center"/>
          </w:tcPr>
          <w:p w14:paraId="22B41CAC">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原“四川师范大学成都学院”</w:t>
            </w:r>
          </w:p>
        </w:tc>
      </w:tr>
      <w:tr w14:paraId="69A4891D">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648BB694">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51</w:t>
            </w:r>
          </w:p>
        </w:tc>
        <w:tc>
          <w:tcPr>
            <w:tcW w:w="1509" w:type="pct"/>
            <w:tcBorders>
              <w:top w:val="nil"/>
              <w:left w:val="nil"/>
              <w:bottom w:val="single" w:color="auto" w:sz="4" w:space="0"/>
              <w:right w:val="single" w:color="auto" w:sz="4" w:space="0"/>
            </w:tcBorders>
            <w:shd w:val="clear" w:color="auto" w:fill="auto"/>
            <w:noWrap/>
            <w:vAlign w:val="center"/>
          </w:tcPr>
          <w:p w14:paraId="1CF64428">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成都外国语学院</w:t>
            </w:r>
          </w:p>
        </w:tc>
        <w:tc>
          <w:tcPr>
            <w:tcW w:w="3019" w:type="pct"/>
            <w:tcBorders>
              <w:top w:val="nil"/>
              <w:left w:val="nil"/>
              <w:bottom w:val="single" w:color="auto" w:sz="4" w:space="0"/>
              <w:right w:val="single" w:color="auto" w:sz="4" w:space="0"/>
            </w:tcBorders>
            <w:shd w:val="clear" w:color="auto" w:fill="auto"/>
            <w:noWrap/>
            <w:vAlign w:val="center"/>
          </w:tcPr>
          <w:p w14:paraId="25C79F1F">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原“四川外国语大学成都学院”</w:t>
            </w:r>
          </w:p>
        </w:tc>
      </w:tr>
      <w:tr w14:paraId="502FD16E">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7DB7A4E4">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52</w:t>
            </w:r>
          </w:p>
        </w:tc>
        <w:tc>
          <w:tcPr>
            <w:tcW w:w="1509" w:type="pct"/>
            <w:tcBorders>
              <w:top w:val="nil"/>
              <w:left w:val="nil"/>
              <w:bottom w:val="single" w:color="auto" w:sz="4" w:space="0"/>
              <w:right w:val="single" w:color="auto" w:sz="4" w:space="0"/>
            </w:tcBorders>
            <w:shd w:val="clear" w:color="auto" w:fill="auto"/>
            <w:noWrap/>
            <w:vAlign w:val="center"/>
          </w:tcPr>
          <w:p w14:paraId="24907089">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成都医学院</w:t>
            </w:r>
          </w:p>
        </w:tc>
        <w:tc>
          <w:tcPr>
            <w:tcW w:w="3019" w:type="pct"/>
            <w:tcBorders>
              <w:top w:val="nil"/>
              <w:left w:val="nil"/>
              <w:bottom w:val="single" w:color="auto" w:sz="4" w:space="0"/>
              <w:right w:val="single" w:color="auto" w:sz="4" w:space="0"/>
            </w:tcBorders>
            <w:shd w:val="clear" w:color="auto" w:fill="auto"/>
            <w:noWrap/>
            <w:vAlign w:val="center"/>
          </w:tcPr>
          <w:p w14:paraId="6C6B473E">
            <w:pPr>
              <w:jc w:val="center"/>
              <w:rPr>
                <w:rFonts w:ascii="Times New Roman" w:hAnsi="Times New Roman" w:cs="仿宋_GB2312"/>
                <w:sz w:val="24"/>
                <w:szCs w:val="24"/>
              </w:rPr>
            </w:pPr>
          </w:p>
        </w:tc>
      </w:tr>
      <w:tr w14:paraId="0B2E01AC">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40426CD1">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53</w:t>
            </w:r>
          </w:p>
        </w:tc>
        <w:tc>
          <w:tcPr>
            <w:tcW w:w="1509" w:type="pct"/>
            <w:tcBorders>
              <w:top w:val="nil"/>
              <w:left w:val="nil"/>
              <w:bottom w:val="single" w:color="auto" w:sz="4" w:space="0"/>
              <w:right w:val="single" w:color="auto" w:sz="4" w:space="0"/>
            </w:tcBorders>
            <w:shd w:val="clear" w:color="auto" w:fill="auto"/>
            <w:noWrap/>
            <w:vAlign w:val="center"/>
          </w:tcPr>
          <w:p w14:paraId="672BB052">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四川商务职业学院</w:t>
            </w:r>
          </w:p>
        </w:tc>
        <w:tc>
          <w:tcPr>
            <w:tcW w:w="3019" w:type="pct"/>
            <w:tcBorders>
              <w:top w:val="nil"/>
              <w:left w:val="nil"/>
              <w:bottom w:val="single" w:color="auto" w:sz="4" w:space="0"/>
              <w:right w:val="single" w:color="auto" w:sz="4" w:space="0"/>
            </w:tcBorders>
            <w:shd w:val="clear" w:color="auto" w:fill="auto"/>
            <w:noWrap/>
            <w:vAlign w:val="center"/>
          </w:tcPr>
          <w:p w14:paraId="03942890">
            <w:pPr>
              <w:jc w:val="center"/>
              <w:rPr>
                <w:rFonts w:ascii="Times New Roman" w:hAnsi="Times New Roman" w:cs="仿宋_GB2312"/>
                <w:sz w:val="24"/>
                <w:szCs w:val="24"/>
              </w:rPr>
            </w:pPr>
          </w:p>
        </w:tc>
      </w:tr>
      <w:tr w14:paraId="31179161">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77180A14">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54</w:t>
            </w:r>
          </w:p>
        </w:tc>
        <w:tc>
          <w:tcPr>
            <w:tcW w:w="1509" w:type="pct"/>
            <w:tcBorders>
              <w:top w:val="nil"/>
              <w:left w:val="nil"/>
              <w:bottom w:val="single" w:color="auto" w:sz="4" w:space="0"/>
              <w:right w:val="single" w:color="auto" w:sz="4" w:space="0"/>
            </w:tcBorders>
            <w:shd w:val="clear" w:color="auto" w:fill="auto"/>
            <w:noWrap/>
            <w:vAlign w:val="center"/>
          </w:tcPr>
          <w:p w14:paraId="00A485BC">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四川司法警官职业学院</w:t>
            </w:r>
          </w:p>
        </w:tc>
        <w:tc>
          <w:tcPr>
            <w:tcW w:w="3019" w:type="pct"/>
            <w:tcBorders>
              <w:top w:val="nil"/>
              <w:left w:val="nil"/>
              <w:bottom w:val="single" w:color="auto" w:sz="4" w:space="0"/>
              <w:right w:val="single" w:color="auto" w:sz="4" w:space="0"/>
            </w:tcBorders>
            <w:shd w:val="clear" w:color="auto" w:fill="auto"/>
            <w:noWrap/>
            <w:vAlign w:val="center"/>
          </w:tcPr>
          <w:p w14:paraId="4A977F37">
            <w:pPr>
              <w:jc w:val="center"/>
              <w:rPr>
                <w:rFonts w:ascii="Times New Roman" w:hAnsi="Times New Roman" w:cs="仿宋_GB2312"/>
                <w:sz w:val="24"/>
                <w:szCs w:val="24"/>
              </w:rPr>
            </w:pPr>
          </w:p>
        </w:tc>
      </w:tr>
      <w:tr w14:paraId="6C148687">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48435131">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55</w:t>
            </w:r>
          </w:p>
        </w:tc>
        <w:tc>
          <w:tcPr>
            <w:tcW w:w="1509" w:type="pct"/>
            <w:tcBorders>
              <w:top w:val="nil"/>
              <w:left w:val="nil"/>
              <w:bottom w:val="single" w:color="auto" w:sz="4" w:space="0"/>
              <w:right w:val="single" w:color="auto" w:sz="4" w:space="0"/>
            </w:tcBorders>
            <w:shd w:val="clear" w:color="auto" w:fill="auto"/>
            <w:noWrap/>
            <w:vAlign w:val="center"/>
          </w:tcPr>
          <w:p w14:paraId="0E38366B">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四川信息职业技术学院</w:t>
            </w:r>
          </w:p>
        </w:tc>
        <w:tc>
          <w:tcPr>
            <w:tcW w:w="3019" w:type="pct"/>
            <w:tcBorders>
              <w:top w:val="nil"/>
              <w:left w:val="nil"/>
              <w:bottom w:val="single" w:color="auto" w:sz="4" w:space="0"/>
              <w:right w:val="single" w:color="auto" w:sz="4" w:space="0"/>
            </w:tcBorders>
            <w:shd w:val="clear" w:color="auto" w:fill="auto"/>
            <w:noWrap/>
            <w:vAlign w:val="center"/>
          </w:tcPr>
          <w:p w14:paraId="0588DAA2">
            <w:pPr>
              <w:jc w:val="center"/>
              <w:rPr>
                <w:rFonts w:ascii="Times New Roman" w:hAnsi="Times New Roman" w:cs="仿宋_GB2312"/>
                <w:sz w:val="24"/>
                <w:szCs w:val="24"/>
              </w:rPr>
            </w:pPr>
          </w:p>
        </w:tc>
      </w:tr>
      <w:tr w14:paraId="545F4285">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2C0AB21E">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56</w:t>
            </w:r>
          </w:p>
        </w:tc>
        <w:tc>
          <w:tcPr>
            <w:tcW w:w="1509" w:type="pct"/>
            <w:tcBorders>
              <w:top w:val="nil"/>
              <w:left w:val="nil"/>
              <w:bottom w:val="single" w:color="auto" w:sz="4" w:space="0"/>
              <w:right w:val="single" w:color="auto" w:sz="4" w:space="0"/>
            </w:tcBorders>
            <w:shd w:val="clear" w:color="auto" w:fill="auto"/>
            <w:noWrap/>
            <w:vAlign w:val="center"/>
          </w:tcPr>
          <w:p w14:paraId="44F223F8">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四川工业科技学院</w:t>
            </w:r>
          </w:p>
        </w:tc>
        <w:tc>
          <w:tcPr>
            <w:tcW w:w="3019" w:type="pct"/>
            <w:tcBorders>
              <w:top w:val="nil"/>
              <w:left w:val="nil"/>
              <w:bottom w:val="single" w:color="auto" w:sz="4" w:space="0"/>
              <w:right w:val="single" w:color="auto" w:sz="4" w:space="0"/>
            </w:tcBorders>
            <w:shd w:val="clear" w:color="auto" w:fill="auto"/>
            <w:noWrap/>
            <w:vAlign w:val="center"/>
          </w:tcPr>
          <w:p w14:paraId="0856F077">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原“四川工业管理职业学院” “四川警安职业学院”</w:t>
            </w:r>
          </w:p>
        </w:tc>
      </w:tr>
      <w:tr w14:paraId="3AD2E7C2">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2571530B">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57</w:t>
            </w:r>
          </w:p>
        </w:tc>
        <w:tc>
          <w:tcPr>
            <w:tcW w:w="1509" w:type="pct"/>
            <w:tcBorders>
              <w:top w:val="nil"/>
              <w:left w:val="nil"/>
              <w:bottom w:val="single" w:color="auto" w:sz="4" w:space="0"/>
              <w:right w:val="single" w:color="auto" w:sz="4" w:space="0"/>
            </w:tcBorders>
            <w:shd w:val="clear" w:color="auto" w:fill="auto"/>
            <w:noWrap/>
            <w:vAlign w:val="center"/>
          </w:tcPr>
          <w:p w14:paraId="7E3700B9">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成都锦城学院</w:t>
            </w:r>
          </w:p>
        </w:tc>
        <w:tc>
          <w:tcPr>
            <w:tcW w:w="3019" w:type="pct"/>
            <w:tcBorders>
              <w:top w:val="nil"/>
              <w:left w:val="nil"/>
              <w:bottom w:val="single" w:color="auto" w:sz="4" w:space="0"/>
              <w:right w:val="single" w:color="auto" w:sz="4" w:space="0"/>
            </w:tcBorders>
            <w:shd w:val="clear" w:color="auto" w:fill="auto"/>
            <w:noWrap/>
            <w:vAlign w:val="center"/>
          </w:tcPr>
          <w:p w14:paraId="634A8F51">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原“四川大学锦城学院”</w:t>
            </w:r>
          </w:p>
        </w:tc>
      </w:tr>
      <w:tr w14:paraId="54F34D9D">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284A843F">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58</w:t>
            </w:r>
          </w:p>
        </w:tc>
        <w:tc>
          <w:tcPr>
            <w:tcW w:w="1509" w:type="pct"/>
            <w:tcBorders>
              <w:top w:val="nil"/>
              <w:left w:val="nil"/>
              <w:bottom w:val="single" w:color="auto" w:sz="4" w:space="0"/>
              <w:right w:val="single" w:color="auto" w:sz="4" w:space="0"/>
            </w:tcBorders>
            <w:shd w:val="clear" w:color="auto" w:fill="auto"/>
            <w:noWrap/>
            <w:vAlign w:val="center"/>
          </w:tcPr>
          <w:p w14:paraId="630D93FE">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四川文化传媒职业学院</w:t>
            </w:r>
          </w:p>
        </w:tc>
        <w:tc>
          <w:tcPr>
            <w:tcW w:w="3019" w:type="pct"/>
            <w:tcBorders>
              <w:top w:val="nil"/>
              <w:left w:val="nil"/>
              <w:bottom w:val="single" w:color="auto" w:sz="4" w:space="0"/>
              <w:right w:val="single" w:color="auto" w:sz="4" w:space="0"/>
            </w:tcBorders>
            <w:shd w:val="clear" w:color="auto" w:fill="auto"/>
            <w:noWrap/>
            <w:vAlign w:val="center"/>
          </w:tcPr>
          <w:p w14:paraId="79646FDA">
            <w:pPr>
              <w:jc w:val="center"/>
              <w:rPr>
                <w:rFonts w:ascii="Times New Roman" w:hAnsi="Times New Roman" w:cs="仿宋_GB2312"/>
                <w:sz w:val="24"/>
                <w:szCs w:val="24"/>
              </w:rPr>
            </w:pPr>
          </w:p>
        </w:tc>
      </w:tr>
      <w:tr w14:paraId="05029201">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2D3E677B">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59</w:t>
            </w:r>
          </w:p>
        </w:tc>
        <w:tc>
          <w:tcPr>
            <w:tcW w:w="1509" w:type="pct"/>
            <w:tcBorders>
              <w:top w:val="nil"/>
              <w:left w:val="nil"/>
              <w:bottom w:val="single" w:color="auto" w:sz="4" w:space="0"/>
              <w:right w:val="single" w:color="auto" w:sz="4" w:space="0"/>
            </w:tcBorders>
            <w:shd w:val="clear" w:color="auto" w:fill="auto"/>
            <w:noWrap/>
            <w:vAlign w:val="center"/>
          </w:tcPr>
          <w:p w14:paraId="5E92E58A">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四川华新现代职业学院</w:t>
            </w:r>
          </w:p>
        </w:tc>
        <w:tc>
          <w:tcPr>
            <w:tcW w:w="3019" w:type="pct"/>
            <w:tcBorders>
              <w:top w:val="nil"/>
              <w:left w:val="nil"/>
              <w:bottom w:val="single" w:color="auto" w:sz="4" w:space="0"/>
              <w:right w:val="single" w:color="auto" w:sz="4" w:space="0"/>
            </w:tcBorders>
            <w:shd w:val="clear" w:color="auto" w:fill="auto"/>
            <w:noWrap/>
            <w:vAlign w:val="center"/>
          </w:tcPr>
          <w:p w14:paraId="5B78C570">
            <w:pPr>
              <w:jc w:val="center"/>
              <w:rPr>
                <w:rFonts w:ascii="Times New Roman" w:hAnsi="Times New Roman" w:cs="仿宋_GB2312"/>
                <w:sz w:val="24"/>
                <w:szCs w:val="24"/>
              </w:rPr>
            </w:pPr>
          </w:p>
        </w:tc>
      </w:tr>
      <w:tr w14:paraId="73C2838B">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76A70180">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60</w:t>
            </w:r>
          </w:p>
        </w:tc>
        <w:tc>
          <w:tcPr>
            <w:tcW w:w="1509" w:type="pct"/>
            <w:tcBorders>
              <w:top w:val="nil"/>
              <w:left w:val="nil"/>
              <w:bottom w:val="single" w:color="auto" w:sz="4" w:space="0"/>
              <w:right w:val="single" w:color="auto" w:sz="4" w:space="0"/>
            </w:tcBorders>
            <w:shd w:val="clear" w:color="auto" w:fill="auto"/>
            <w:noWrap/>
            <w:vAlign w:val="center"/>
          </w:tcPr>
          <w:p w14:paraId="740698A4">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四川铁道职业学院</w:t>
            </w:r>
          </w:p>
        </w:tc>
        <w:tc>
          <w:tcPr>
            <w:tcW w:w="3019" w:type="pct"/>
            <w:tcBorders>
              <w:top w:val="nil"/>
              <w:left w:val="nil"/>
              <w:bottom w:val="single" w:color="auto" w:sz="4" w:space="0"/>
              <w:right w:val="single" w:color="auto" w:sz="4" w:space="0"/>
            </w:tcBorders>
            <w:shd w:val="clear" w:color="auto" w:fill="auto"/>
            <w:noWrap/>
            <w:vAlign w:val="center"/>
          </w:tcPr>
          <w:p w14:paraId="6E55F054">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原“四川管理职业学院”</w:t>
            </w:r>
          </w:p>
        </w:tc>
      </w:tr>
      <w:tr w14:paraId="1553C728">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14DE669F">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61</w:t>
            </w:r>
          </w:p>
        </w:tc>
        <w:tc>
          <w:tcPr>
            <w:tcW w:w="1509" w:type="pct"/>
            <w:tcBorders>
              <w:top w:val="nil"/>
              <w:left w:val="nil"/>
              <w:bottom w:val="single" w:color="auto" w:sz="4" w:space="0"/>
              <w:right w:val="single" w:color="auto" w:sz="4" w:space="0"/>
            </w:tcBorders>
            <w:shd w:val="clear" w:color="auto" w:fill="auto"/>
            <w:noWrap/>
            <w:vAlign w:val="center"/>
          </w:tcPr>
          <w:p w14:paraId="427057D1">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四川艺术职业学院</w:t>
            </w:r>
          </w:p>
        </w:tc>
        <w:tc>
          <w:tcPr>
            <w:tcW w:w="3019" w:type="pct"/>
            <w:tcBorders>
              <w:top w:val="nil"/>
              <w:left w:val="nil"/>
              <w:bottom w:val="single" w:color="auto" w:sz="4" w:space="0"/>
              <w:right w:val="single" w:color="auto" w:sz="4" w:space="0"/>
            </w:tcBorders>
            <w:shd w:val="clear" w:color="auto" w:fill="auto"/>
            <w:noWrap/>
            <w:vAlign w:val="center"/>
          </w:tcPr>
          <w:p w14:paraId="3CA528A7">
            <w:pPr>
              <w:jc w:val="center"/>
              <w:rPr>
                <w:rFonts w:ascii="Times New Roman" w:hAnsi="Times New Roman" w:cs="仿宋_GB2312"/>
                <w:sz w:val="24"/>
                <w:szCs w:val="24"/>
              </w:rPr>
            </w:pPr>
          </w:p>
        </w:tc>
      </w:tr>
      <w:tr w14:paraId="26319B29">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303A0F65">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62</w:t>
            </w:r>
          </w:p>
        </w:tc>
        <w:tc>
          <w:tcPr>
            <w:tcW w:w="1509" w:type="pct"/>
            <w:tcBorders>
              <w:top w:val="nil"/>
              <w:left w:val="nil"/>
              <w:bottom w:val="single" w:color="auto" w:sz="4" w:space="0"/>
              <w:right w:val="single" w:color="auto" w:sz="4" w:space="0"/>
            </w:tcBorders>
            <w:shd w:val="clear" w:color="auto" w:fill="auto"/>
            <w:noWrap/>
            <w:vAlign w:val="center"/>
          </w:tcPr>
          <w:p w14:paraId="2BFFE82A">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西南财经大学天府学院</w:t>
            </w:r>
          </w:p>
        </w:tc>
        <w:tc>
          <w:tcPr>
            <w:tcW w:w="3019" w:type="pct"/>
            <w:tcBorders>
              <w:top w:val="nil"/>
              <w:left w:val="nil"/>
              <w:bottom w:val="single" w:color="auto" w:sz="4" w:space="0"/>
              <w:right w:val="single" w:color="auto" w:sz="4" w:space="0"/>
            </w:tcBorders>
            <w:shd w:val="clear" w:color="auto" w:fill="auto"/>
            <w:noWrap/>
            <w:vAlign w:val="center"/>
          </w:tcPr>
          <w:p w14:paraId="0FC8E2BE">
            <w:pPr>
              <w:jc w:val="center"/>
              <w:rPr>
                <w:rFonts w:ascii="Times New Roman" w:hAnsi="Times New Roman" w:cs="仿宋_GB2312"/>
                <w:sz w:val="24"/>
                <w:szCs w:val="24"/>
              </w:rPr>
            </w:pPr>
          </w:p>
        </w:tc>
      </w:tr>
      <w:tr w14:paraId="2F5D8388">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26A813BA">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63</w:t>
            </w:r>
          </w:p>
        </w:tc>
        <w:tc>
          <w:tcPr>
            <w:tcW w:w="1509" w:type="pct"/>
            <w:tcBorders>
              <w:top w:val="nil"/>
              <w:left w:val="nil"/>
              <w:bottom w:val="single" w:color="auto" w:sz="4" w:space="0"/>
              <w:right w:val="single" w:color="auto" w:sz="4" w:space="0"/>
            </w:tcBorders>
            <w:shd w:val="clear" w:color="auto" w:fill="auto"/>
            <w:noWrap/>
            <w:vAlign w:val="center"/>
          </w:tcPr>
          <w:p w14:paraId="3888A88A">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四川大学锦江学院</w:t>
            </w:r>
          </w:p>
        </w:tc>
        <w:tc>
          <w:tcPr>
            <w:tcW w:w="3019" w:type="pct"/>
            <w:tcBorders>
              <w:top w:val="nil"/>
              <w:left w:val="nil"/>
              <w:bottom w:val="single" w:color="auto" w:sz="4" w:space="0"/>
              <w:right w:val="single" w:color="auto" w:sz="4" w:space="0"/>
            </w:tcBorders>
            <w:shd w:val="clear" w:color="auto" w:fill="auto"/>
            <w:noWrap/>
            <w:vAlign w:val="center"/>
          </w:tcPr>
          <w:p w14:paraId="0B2E649A">
            <w:pPr>
              <w:jc w:val="center"/>
              <w:rPr>
                <w:rFonts w:ascii="Times New Roman" w:hAnsi="Times New Roman" w:cs="仿宋_GB2312"/>
                <w:sz w:val="24"/>
                <w:szCs w:val="24"/>
              </w:rPr>
            </w:pPr>
          </w:p>
        </w:tc>
      </w:tr>
      <w:tr w14:paraId="7CEFDB2D">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3DA69998">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64</w:t>
            </w:r>
          </w:p>
        </w:tc>
        <w:tc>
          <w:tcPr>
            <w:tcW w:w="1509" w:type="pct"/>
            <w:tcBorders>
              <w:top w:val="nil"/>
              <w:left w:val="nil"/>
              <w:bottom w:val="single" w:color="auto" w:sz="4" w:space="0"/>
              <w:right w:val="single" w:color="auto" w:sz="4" w:space="0"/>
            </w:tcBorders>
            <w:shd w:val="clear" w:color="auto" w:fill="auto"/>
            <w:noWrap/>
            <w:vAlign w:val="center"/>
          </w:tcPr>
          <w:p w14:paraId="69FEB165">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四川文化艺术学院</w:t>
            </w:r>
          </w:p>
        </w:tc>
        <w:tc>
          <w:tcPr>
            <w:tcW w:w="3019" w:type="pct"/>
            <w:tcBorders>
              <w:top w:val="nil"/>
              <w:left w:val="nil"/>
              <w:bottom w:val="single" w:color="auto" w:sz="4" w:space="0"/>
              <w:right w:val="single" w:color="auto" w:sz="4" w:space="0"/>
            </w:tcBorders>
            <w:shd w:val="clear" w:color="auto" w:fill="auto"/>
            <w:noWrap/>
            <w:vAlign w:val="center"/>
          </w:tcPr>
          <w:p w14:paraId="2AA639CE">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原“四川音乐学院绵阳艺术学院”</w:t>
            </w:r>
          </w:p>
        </w:tc>
      </w:tr>
      <w:tr w14:paraId="25C96655">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7612063E">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65</w:t>
            </w:r>
          </w:p>
        </w:tc>
        <w:tc>
          <w:tcPr>
            <w:tcW w:w="1509" w:type="pct"/>
            <w:tcBorders>
              <w:top w:val="nil"/>
              <w:left w:val="nil"/>
              <w:bottom w:val="single" w:color="auto" w:sz="4" w:space="0"/>
              <w:right w:val="single" w:color="auto" w:sz="4" w:space="0"/>
            </w:tcBorders>
            <w:shd w:val="clear" w:color="auto" w:fill="auto"/>
            <w:noWrap/>
            <w:vAlign w:val="center"/>
          </w:tcPr>
          <w:p w14:paraId="60F911F0">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绵阳城市学院</w:t>
            </w:r>
          </w:p>
        </w:tc>
        <w:tc>
          <w:tcPr>
            <w:tcW w:w="3019" w:type="pct"/>
            <w:tcBorders>
              <w:top w:val="nil"/>
              <w:left w:val="nil"/>
              <w:bottom w:val="single" w:color="auto" w:sz="4" w:space="0"/>
              <w:right w:val="single" w:color="auto" w:sz="4" w:space="0"/>
            </w:tcBorders>
            <w:shd w:val="clear" w:color="auto" w:fill="auto"/>
            <w:noWrap/>
            <w:vAlign w:val="center"/>
          </w:tcPr>
          <w:p w14:paraId="4A47450E">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原“西南科技大学城市学院”</w:t>
            </w:r>
          </w:p>
        </w:tc>
      </w:tr>
      <w:tr w14:paraId="3D1D8D7E">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394FF9BB">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66</w:t>
            </w:r>
          </w:p>
        </w:tc>
        <w:tc>
          <w:tcPr>
            <w:tcW w:w="1509" w:type="pct"/>
            <w:tcBorders>
              <w:top w:val="nil"/>
              <w:left w:val="nil"/>
              <w:bottom w:val="single" w:color="auto" w:sz="4" w:space="0"/>
              <w:right w:val="single" w:color="auto" w:sz="4" w:space="0"/>
            </w:tcBorders>
            <w:shd w:val="clear" w:color="auto" w:fill="auto"/>
            <w:noWrap/>
            <w:vAlign w:val="center"/>
          </w:tcPr>
          <w:p w14:paraId="086A7CB8">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四川科技职业学院</w:t>
            </w:r>
          </w:p>
        </w:tc>
        <w:tc>
          <w:tcPr>
            <w:tcW w:w="3019" w:type="pct"/>
            <w:tcBorders>
              <w:top w:val="nil"/>
              <w:left w:val="nil"/>
              <w:bottom w:val="single" w:color="auto" w:sz="4" w:space="0"/>
              <w:right w:val="single" w:color="auto" w:sz="4" w:space="0"/>
            </w:tcBorders>
            <w:shd w:val="clear" w:color="auto" w:fill="auto"/>
            <w:noWrap/>
            <w:vAlign w:val="center"/>
          </w:tcPr>
          <w:p w14:paraId="66768820">
            <w:pPr>
              <w:jc w:val="center"/>
              <w:rPr>
                <w:rFonts w:ascii="Times New Roman" w:hAnsi="Times New Roman" w:cs="仿宋_GB2312"/>
                <w:sz w:val="24"/>
                <w:szCs w:val="24"/>
              </w:rPr>
            </w:pPr>
          </w:p>
        </w:tc>
      </w:tr>
      <w:tr w14:paraId="158C5A72">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68EB7020">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67</w:t>
            </w:r>
          </w:p>
        </w:tc>
        <w:tc>
          <w:tcPr>
            <w:tcW w:w="1509" w:type="pct"/>
            <w:tcBorders>
              <w:top w:val="nil"/>
              <w:left w:val="nil"/>
              <w:bottom w:val="single" w:color="auto" w:sz="4" w:space="0"/>
              <w:right w:val="single" w:color="auto" w:sz="4" w:space="0"/>
            </w:tcBorders>
            <w:shd w:val="clear" w:color="auto" w:fill="auto"/>
            <w:noWrap/>
            <w:vAlign w:val="center"/>
          </w:tcPr>
          <w:p w14:paraId="152F5258">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四川文化产业职业学院</w:t>
            </w:r>
          </w:p>
        </w:tc>
        <w:tc>
          <w:tcPr>
            <w:tcW w:w="3019" w:type="pct"/>
            <w:tcBorders>
              <w:top w:val="nil"/>
              <w:left w:val="nil"/>
              <w:bottom w:val="single" w:color="auto" w:sz="4" w:space="0"/>
              <w:right w:val="single" w:color="auto" w:sz="4" w:space="0"/>
            </w:tcBorders>
            <w:shd w:val="clear" w:color="auto" w:fill="auto"/>
            <w:noWrap/>
            <w:vAlign w:val="center"/>
          </w:tcPr>
          <w:p w14:paraId="6B0A4D7B">
            <w:pPr>
              <w:jc w:val="center"/>
              <w:rPr>
                <w:rFonts w:ascii="Times New Roman" w:hAnsi="Times New Roman" w:cs="仿宋_GB2312"/>
                <w:sz w:val="24"/>
                <w:szCs w:val="24"/>
              </w:rPr>
            </w:pPr>
          </w:p>
        </w:tc>
      </w:tr>
      <w:tr w14:paraId="62733738">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728181A2">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68</w:t>
            </w:r>
          </w:p>
        </w:tc>
        <w:tc>
          <w:tcPr>
            <w:tcW w:w="1509" w:type="pct"/>
            <w:tcBorders>
              <w:top w:val="nil"/>
              <w:left w:val="nil"/>
              <w:bottom w:val="single" w:color="auto" w:sz="4" w:space="0"/>
              <w:right w:val="single" w:color="auto" w:sz="4" w:space="0"/>
            </w:tcBorders>
            <w:shd w:val="clear" w:color="auto" w:fill="auto"/>
            <w:noWrap/>
            <w:vAlign w:val="center"/>
          </w:tcPr>
          <w:p w14:paraId="4B55600B">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四川财经职业学院</w:t>
            </w:r>
          </w:p>
        </w:tc>
        <w:tc>
          <w:tcPr>
            <w:tcW w:w="3019" w:type="pct"/>
            <w:tcBorders>
              <w:top w:val="nil"/>
              <w:left w:val="nil"/>
              <w:bottom w:val="single" w:color="auto" w:sz="4" w:space="0"/>
              <w:right w:val="single" w:color="auto" w:sz="4" w:space="0"/>
            </w:tcBorders>
            <w:shd w:val="clear" w:color="auto" w:fill="auto"/>
            <w:noWrap/>
            <w:vAlign w:val="center"/>
          </w:tcPr>
          <w:p w14:paraId="6253807C">
            <w:pPr>
              <w:jc w:val="center"/>
              <w:rPr>
                <w:rFonts w:ascii="Times New Roman" w:hAnsi="Times New Roman" w:cs="仿宋_GB2312"/>
                <w:sz w:val="24"/>
                <w:szCs w:val="24"/>
              </w:rPr>
            </w:pPr>
          </w:p>
        </w:tc>
      </w:tr>
      <w:tr w14:paraId="3C16458F">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772C6FF5">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69</w:t>
            </w:r>
          </w:p>
        </w:tc>
        <w:tc>
          <w:tcPr>
            <w:tcW w:w="1509" w:type="pct"/>
            <w:tcBorders>
              <w:top w:val="nil"/>
              <w:left w:val="nil"/>
              <w:bottom w:val="single" w:color="auto" w:sz="4" w:space="0"/>
              <w:right w:val="single" w:color="auto" w:sz="4" w:space="0"/>
            </w:tcBorders>
            <w:shd w:val="clear" w:color="auto" w:fill="auto"/>
            <w:noWrap/>
            <w:vAlign w:val="center"/>
          </w:tcPr>
          <w:p w14:paraId="1AE54663">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四川城市职业学院</w:t>
            </w:r>
          </w:p>
        </w:tc>
        <w:tc>
          <w:tcPr>
            <w:tcW w:w="3019" w:type="pct"/>
            <w:tcBorders>
              <w:top w:val="nil"/>
              <w:left w:val="nil"/>
              <w:bottom w:val="single" w:color="auto" w:sz="4" w:space="0"/>
              <w:right w:val="single" w:color="auto" w:sz="4" w:space="0"/>
            </w:tcBorders>
            <w:shd w:val="clear" w:color="auto" w:fill="auto"/>
            <w:noWrap/>
            <w:vAlign w:val="center"/>
          </w:tcPr>
          <w:p w14:paraId="4F9ECF56">
            <w:pPr>
              <w:jc w:val="center"/>
              <w:rPr>
                <w:rFonts w:ascii="Times New Roman" w:hAnsi="Times New Roman" w:cs="仿宋_GB2312"/>
                <w:sz w:val="24"/>
                <w:szCs w:val="24"/>
              </w:rPr>
            </w:pPr>
          </w:p>
        </w:tc>
      </w:tr>
      <w:tr w14:paraId="5EA1B929">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0D86AC03">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70</w:t>
            </w:r>
          </w:p>
        </w:tc>
        <w:tc>
          <w:tcPr>
            <w:tcW w:w="1509" w:type="pct"/>
            <w:tcBorders>
              <w:top w:val="nil"/>
              <w:left w:val="nil"/>
              <w:bottom w:val="single" w:color="auto" w:sz="4" w:space="0"/>
              <w:right w:val="single" w:color="auto" w:sz="4" w:space="0"/>
            </w:tcBorders>
            <w:shd w:val="clear" w:color="auto" w:fill="auto"/>
            <w:noWrap/>
            <w:vAlign w:val="center"/>
          </w:tcPr>
          <w:p w14:paraId="6851311E">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四川现代职业学院</w:t>
            </w:r>
          </w:p>
        </w:tc>
        <w:tc>
          <w:tcPr>
            <w:tcW w:w="3019" w:type="pct"/>
            <w:tcBorders>
              <w:top w:val="nil"/>
              <w:left w:val="nil"/>
              <w:bottom w:val="single" w:color="auto" w:sz="4" w:space="0"/>
              <w:right w:val="single" w:color="auto" w:sz="4" w:space="0"/>
            </w:tcBorders>
            <w:shd w:val="clear" w:color="auto" w:fill="auto"/>
            <w:noWrap/>
            <w:vAlign w:val="center"/>
          </w:tcPr>
          <w:p w14:paraId="03E1F75C">
            <w:pPr>
              <w:jc w:val="center"/>
              <w:rPr>
                <w:rFonts w:ascii="Times New Roman" w:hAnsi="Times New Roman" w:cs="仿宋_GB2312"/>
                <w:sz w:val="24"/>
                <w:szCs w:val="24"/>
              </w:rPr>
            </w:pPr>
          </w:p>
        </w:tc>
      </w:tr>
      <w:tr w14:paraId="437F617F">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6808F1EC">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71</w:t>
            </w:r>
          </w:p>
        </w:tc>
        <w:tc>
          <w:tcPr>
            <w:tcW w:w="1509" w:type="pct"/>
            <w:tcBorders>
              <w:top w:val="nil"/>
              <w:left w:val="nil"/>
              <w:bottom w:val="single" w:color="auto" w:sz="4" w:space="0"/>
              <w:right w:val="single" w:color="auto" w:sz="4" w:space="0"/>
            </w:tcBorders>
            <w:shd w:val="clear" w:color="auto" w:fill="auto"/>
            <w:noWrap/>
            <w:vAlign w:val="center"/>
          </w:tcPr>
          <w:p w14:paraId="02129537">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西南交通大学希望学院</w:t>
            </w:r>
          </w:p>
        </w:tc>
        <w:tc>
          <w:tcPr>
            <w:tcW w:w="3019" w:type="pct"/>
            <w:tcBorders>
              <w:top w:val="nil"/>
              <w:left w:val="nil"/>
              <w:bottom w:val="single" w:color="auto" w:sz="4" w:space="0"/>
              <w:right w:val="single" w:color="auto" w:sz="4" w:space="0"/>
            </w:tcBorders>
            <w:shd w:val="clear" w:color="auto" w:fill="auto"/>
            <w:noWrap/>
            <w:vAlign w:val="center"/>
          </w:tcPr>
          <w:p w14:paraId="73C84AFF">
            <w:pPr>
              <w:jc w:val="center"/>
              <w:rPr>
                <w:rFonts w:ascii="Times New Roman" w:hAnsi="Times New Roman" w:cs="仿宋_GB2312"/>
                <w:sz w:val="24"/>
                <w:szCs w:val="24"/>
              </w:rPr>
            </w:pPr>
          </w:p>
        </w:tc>
      </w:tr>
      <w:tr w14:paraId="39C02A5E">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1F534392">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72</w:t>
            </w:r>
          </w:p>
        </w:tc>
        <w:tc>
          <w:tcPr>
            <w:tcW w:w="1509" w:type="pct"/>
            <w:tcBorders>
              <w:top w:val="nil"/>
              <w:left w:val="nil"/>
              <w:bottom w:val="single" w:color="auto" w:sz="4" w:space="0"/>
              <w:right w:val="single" w:color="auto" w:sz="4" w:space="0"/>
            </w:tcBorders>
            <w:shd w:val="clear" w:color="auto" w:fill="auto"/>
            <w:noWrap/>
            <w:vAlign w:val="center"/>
          </w:tcPr>
          <w:p w14:paraId="6FCF410C">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四川长江职业学院</w:t>
            </w:r>
          </w:p>
        </w:tc>
        <w:tc>
          <w:tcPr>
            <w:tcW w:w="3019" w:type="pct"/>
            <w:tcBorders>
              <w:top w:val="nil"/>
              <w:left w:val="nil"/>
              <w:bottom w:val="single" w:color="auto" w:sz="4" w:space="0"/>
              <w:right w:val="single" w:color="auto" w:sz="4" w:space="0"/>
            </w:tcBorders>
            <w:shd w:val="clear" w:color="auto" w:fill="auto"/>
            <w:noWrap/>
            <w:vAlign w:val="center"/>
          </w:tcPr>
          <w:p w14:paraId="2E24DC22">
            <w:pPr>
              <w:jc w:val="center"/>
              <w:rPr>
                <w:rFonts w:ascii="Times New Roman" w:hAnsi="Times New Roman" w:cs="仿宋_GB2312"/>
                <w:sz w:val="24"/>
                <w:szCs w:val="24"/>
              </w:rPr>
            </w:pPr>
          </w:p>
        </w:tc>
      </w:tr>
      <w:tr w14:paraId="309B6AAD">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3D0DA750">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73</w:t>
            </w:r>
          </w:p>
        </w:tc>
        <w:tc>
          <w:tcPr>
            <w:tcW w:w="1509" w:type="pct"/>
            <w:tcBorders>
              <w:top w:val="nil"/>
              <w:left w:val="nil"/>
              <w:bottom w:val="single" w:color="auto" w:sz="4" w:space="0"/>
              <w:right w:val="single" w:color="auto" w:sz="4" w:space="0"/>
            </w:tcBorders>
            <w:shd w:val="clear" w:color="auto" w:fill="auto"/>
            <w:noWrap/>
            <w:vAlign w:val="center"/>
          </w:tcPr>
          <w:p w14:paraId="4E44F62C">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四川三河职业学院</w:t>
            </w:r>
          </w:p>
        </w:tc>
        <w:tc>
          <w:tcPr>
            <w:tcW w:w="3019" w:type="pct"/>
            <w:tcBorders>
              <w:top w:val="nil"/>
              <w:left w:val="nil"/>
              <w:bottom w:val="single" w:color="auto" w:sz="4" w:space="0"/>
              <w:right w:val="single" w:color="auto" w:sz="4" w:space="0"/>
            </w:tcBorders>
            <w:shd w:val="clear" w:color="auto" w:fill="auto"/>
            <w:noWrap/>
            <w:vAlign w:val="center"/>
          </w:tcPr>
          <w:p w14:paraId="14545174">
            <w:pPr>
              <w:jc w:val="center"/>
              <w:rPr>
                <w:rFonts w:ascii="Times New Roman" w:hAnsi="Times New Roman" w:cs="仿宋_GB2312"/>
                <w:sz w:val="24"/>
                <w:szCs w:val="24"/>
              </w:rPr>
            </w:pPr>
          </w:p>
        </w:tc>
      </w:tr>
      <w:tr w14:paraId="4562B232">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797863A7">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74</w:t>
            </w:r>
          </w:p>
        </w:tc>
        <w:tc>
          <w:tcPr>
            <w:tcW w:w="1509" w:type="pct"/>
            <w:tcBorders>
              <w:top w:val="nil"/>
              <w:left w:val="nil"/>
              <w:bottom w:val="single" w:color="auto" w:sz="4" w:space="0"/>
              <w:right w:val="single" w:color="auto" w:sz="4" w:space="0"/>
            </w:tcBorders>
            <w:shd w:val="clear" w:color="auto" w:fill="auto"/>
            <w:noWrap/>
            <w:vAlign w:val="center"/>
          </w:tcPr>
          <w:p w14:paraId="3B4DE97E">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成都师范学院</w:t>
            </w:r>
          </w:p>
        </w:tc>
        <w:tc>
          <w:tcPr>
            <w:tcW w:w="3019" w:type="pct"/>
            <w:tcBorders>
              <w:top w:val="nil"/>
              <w:left w:val="nil"/>
              <w:bottom w:val="single" w:color="auto" w:sz="4" w:space="0"/>
              <w:right w:val="single" w:color="auto" w:sz="4" w:space="0"/>
            </w:tcBorders>
            <w:shd w:val="clear" w:color="auto" w:fill="auto"/>
            <w:noWrap/>
            <w:vAlign w:val="center"/>
          </w:tcPr>
          <w:p w14:paraId="4ECF06B9">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原“四川教育学院”</w:t>
            </w:r>
          </w:p>
        </w:tc>
      </w:tr>
      <w:tr w14:paraId="1A6CC926">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3E41FA43">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75</w:t>
            </w:r>
          </w:p>
        </w:tc>
        <w:tc>
          <w:tcPr>
            <w:tcW w:w="1509" w:type="pct"/>
            <w:tcBorders>
              <w:top w:val="nil"/>
              <w:left w:val="nil"/>
              <w:bottom w:val="single" w:color="auto" w:sz="4" w:space="0"/>
              <w:right w:val="single" w:color="auto" w:sz="4" w:space="0"/>
            </w:tcBorders>
            <w:shd w:val="clear" w:color="auto" w:fill="auto"/>
            <w:noWrap/>
            <w:vAlign w:val="center"/>
          </w:tcPr>
          <w:p w14:paraId="547753D4">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四川电影电视学院</w:t>
            </w:r>
          </w:p>
        </w:tc>
        <w:tc>
          <w:tcPr>
            <w:tcW w:w="3019" w:type="pct"/>
            <w:tcBorders>
              <w:top w:val="nil"/>
              <w:left w:val="nil"/>
              <w:bottom w:val="single" w:color="auto" w:sz="4" w:space="0"/>
              <w:right w:val="single" w:color="auto" w:sz="4" w:space="0"/>
            </w:tcBorders>
            <w:shd w:val="clear" w:color="auto" w:fill="auto"/>
            <w:noWrap/>
            <w:vAlign w:val="center"/>
          </w:tcPr>
          <w:p w14:paraId="2AFBAE95">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原“四川电影电视职业学院”</w:t>
            </w:r>
          </w:p>
        </w:tc>
      </w:tr>
      <w:tr w14:paraId="08E461CB">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11F23724">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76</w:t>
            </w:r>
          </w:p>
        </w:tc>
        <w:tc>
          <w:tcPr>
            <w:tcW w:w="1509" w:type="pct"/>
            <w:tcBorders>
              <w:top w:val="nil"/>
              <w:left w:val="nil"/>
              <w:bottom w:val="single" w:color="auto" w:sz="4" w:space="0"/>
              <w:right w:val="single" w:color="auto" w:sz="4" w:space="0"/>
            </w:tcBorders>
            <w:shd w:val="clear" w:color="auto" w:fill="auto"/>
            <w:noWrap/>
            <w:vAlign w:val="center"/>
          </w:tcPr>
          <w:p w14:paraId="55FD8473">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四川汽车职业技术学院</w:t>
            </w:r>
          </w:p>
        </w:tc>
        <w:tc>
          <w:tcPr>
            <w:tcW w:w="3019" w:type="pct"/>
            <w:tcBorders>
              <w:top w:val="nil"/>
              <w:left w:val="nil"/>
              <w:bottom w:val="single" w:color="auto" w:sz="4" w:space="0"/>
              <w:right w:val="single" w:color="auto" w:sz="4" w:space="0"/>
            </w:tcBorders>
            <w:shd w:val="clear" w:color="auto" w:fill="auto"/>
            <w:noWrap/>
            <w:vAlign w:val="center"/>
          </w:tcPr>
          <w:p w14:paraId="40527457">
            <w:pPr>
              <w:jc w:val="center"/>
              <w:rPr>
                <w:rFonts w:ascii="Times New Roman" w:hAnsi="Times New Roman" w:cs="仿宋_GB2312"/>
                <w:sz w:val="24"/>
                <w:szCs w:val="24"/>
              </w:rPr>
            </w:pPr>
          </w:p>
        </w:tc>
      </w:tr>
      <w:tr w14:paraId="2D5EDB39">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4DF03830">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77</w:t>
            </w:r>
          </w:p>
        </w:tc>
        <w:tc>
          <w:tcPr>
            <w:tcW w:w="1509" w:type="pct"/>
            <w:tcBorders>
              <w:top w:val="nil"/>
              <w:left w:val="nil"/>
              <w:bottom w:val="single" w:color="auto" w:sz="4" w:space="0"/>
              <w:right w:val="single" w:color="auto" w:sz="4" w:space="0"/>
            </w:tcBorders>
            <w:shd w:val="clear" w:color="auto" w:fill="auto"/>
            <w:noWrap/>
            <w:vAlign w:val="center"/>
          </w:tcPr>
          <w:p w14:paraId="44E2332A">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巴中职业技术学院</w:t>
            </w:r>
          </w:p>
        </w:tc>
        <w:tc>
          <w:tcPr>
            <w:tcW w:w="3019" w:type="pct"/>
            <w:tcBorders>
              <w:top w:val="nil"/>
              <w:left w:val="nil"/>
              <w:bottom w:val="single" w:color="auto" w:sz="4" w:space="0"/>
              <w:right w:val="single" w:color="auto" w:sz="4" w:space="0"/>
            </w:tcBorders>
            <w:shd w:val="clear" w:color="auto" w:fill="auto"/>
            <w:noWrap/>
            <w:vAlign w:val="center"/>
          </w:tcPr>
          <w:p w14:paraId="3CCB0E09">
            <w:pPr>
              <w:jc w:val="center"/>
              <w:rPr>
                <w:rFonts w:ascii="Times New Roman" w:hAnsi="Times New Roman" w:cs="仿宋_GB2312"/>
                <w:sz w:val="24"/>
                <w:szCs w:val="24"/>
              </w:rPr>
            </w:pPr>
          </w:p>
        </w:tc>
      </w:tr>
      <w:tr w14:paraId="0AF36E57">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5C4203AE">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78</w:t>
            </w:r>
          </w:p>
        </w:tc>
        <w:tc>
          <w:tcPr>
            <w:tcW w:w="1509" w:type="pct"/>
            <w:tcBorders>
              <w:top w:val="nil"/>
              <w:left w:val="nil"/>
              <w:bottom w:val="single" w:color="auto" w:sz="4" w:space="0"/>
              <w:right w:val="single" w:color="auto" w:sz="4" w:space="0"/>
            </w:tcBorders>
            <w:shd w:val="clear" w:color="auto" w:fill="auto"/>
            <w:noWrap/>
            <w:vAlign w:val="center"/>
          </w:tcPr>
          <w:p w14:paraId="0181A9F0">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四川希望汽车职业学院</w:t>
            </w:r>
          </w:p>
        </w:tc>
        <w:tc>
          <w:tcPr>
            <w:tcW w:w="3019" w:type="pct"/>
            <w:tcBorders>
              <w:top w:val="nil"/>
              <w:left w:val="nil"/>
              <w:bottom w:val="single" w:color="auto" w:sz="4" w:space="0"/>
              <w:right w:val="single" w:color="auto" w:sz="4" w:space="0"/>
            </w:tcBorders>
            <w:shd w:val="clear" w:color="auto" w:fill="auto"/>
            <w:noWrap/>
            <w:vAlign w:val="center"/>
          </w:tcPr>
          <w:p w14:paraId="68246DC2">
            <w:pPr>
              <w:jc w:val="center"/>
              <w:rPr>
                <w:rFonts w:ascii="Times New Roman" w:hAnsi="Times New Roman" w:cs="仿宋_GB2312"/>
                <w:sz w:val="24"/>
                <w:szCs w:val="24"/>
              </w:rPr>
            </w:pPr>
          </w:p>
        </w:tc>
      </w:tr>
      <w:tr w14:paraId="46A41967">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79B6EE54">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79</w:t>
            </w:r>
          </w:p>
        </w:tc>
        <w:tc>
          <w:tcPr>
            <w:tcW w:w="1509" w:type="pct"/>
            <w:tcBorders>
              <w:top w:val="nil"/>
              <w:left w:val="nil"/>
              <w:bottom w:val="single" w:color="auto" w:sz="4" w:space="0"/>
              <w:right w:val="single" w:color="auto" w:sz="4" w:space="0"/>
            </w:tcBorders>
            <w:shd w:val="clear" w:color="auto" w:fill="auto"/>
            <w:noWrap/>
            <w:vAlign w:val="center"/>
          </w:tcPr>
          <w:p w14:paraId="1992EB63">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四川电子机械职业技术学院</w:t>
            </w:r>
          </w:p>
        </w:tc>
        <w:tc>
          <w:tcPr>
            <w:tcW w:w="3019" w:type="pct"/>
            <w:tcBorders>
              <w:top w:val="nil"/>
              <w:left w:val="nil"/>
              <w:bottom w:val="single" w:color="auto" w:sz="4" w:space="0"/>
              <w:right w:val="single" w:color="auto" w:sz="4" w:space="0"/>
            </w:tcBorders>
            <w:shd w:val="clear" w:color="auto" w:fill="auto"/>
            <w:noWrap/>
            <w:vAlign w:val="center"/>
          </w:tcPr>
          <w:p w14:paraId="64C1A809">
            <w:pPr>
              <w:jc w:val="center"/>
              <w:rPr>
                <w:rFonts w:ascii="Times New Roman" w:hAnsi="Times New Roman" w:cs="仿宋_GB2312"/>
                <w:sz w:val="24"/>
                <w:szCs w:val="24"/>
              </w:rPr>
            </w:pPr>
          </w:p>
        </w:tc>
      </w:tr>
      <w:tr w14:paraId="13E95784">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36F26227">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80</w:t>
            </w:r>
          </w:p>
        </w:tc>
        <w:tc>
          <w:tcPr>
            <w:tcW w:w="1509" w:type="pct"/>
            <w:tcBorders>
              <w:top w:val="nil"/>
              <w:left w:val="nil"/>
              <w:bottom w:val="single" w:color="auto" w:sz="4" w:space="0"/>
              <w:right w:val="single" w:color="auto" w:sz="4" w:space="0"/>
            </w:tcBorders>
            <w:shd w:val="clear" w:color="auto" w:fill="auto"/>
            <w:noWrap/>
            <w:vAlign w:val="center"/>
          </w:tcPr>
          <w:p w14:paraId="7DEC4917">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四川文轩职业学院</w:t>
            </w:r>
          </w:p>
        </w:tc>
        <w:tc>
          <w:tcPr>
            <w:tcW w:w="3019" w:type="pct"/>
            <w:tcBorders>
              <w:top w:val="nil"/>
              <w:left w:val="nil"/>
              <w:bottom w:val="single" w:color="auto" w:sz="4" w:space="0"/>
              <w:right w:val="single" w:color="auto" w:sz="4" w:space="0"/>
            </w:tcBorders>
            <w:shd w:val="clear" w:color="auto" w:fill="auto"/>
            <w:noWrap/>
            <w:vAlign w:val="center"/>
          </w:tcPr>
          <w:p w14:paraId="57C345A3">
            <w:pPr>
              <w:jc w:val="center"/>
              <w:rPr>
                <w:rFonts w:ascii="Times New Roman" w:hAnsi="Times New Roman" w:cs="仿宋_GB2312"/>
                <w:sz w:val="24"/>
                <w:szCs w:val="24"/>
              </w:rPr>
            </w:pPr>
          </w:p>
        </w:tc>
      </w:tr>
      <w:tr w14:paraId="3E1BED47">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2E6A0575">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81</w:t>
            </w:r>
          </w:p>
        </w:tc>
        <w:tc>
          <w:tcPr>
            <w:tcW w:w="1509" w:type="pct"/>
            <w:tcBorders>
              <w:top w:val="nil"/>
              <w:left w:val="nil"/>
              <w:bottom w:val="single" w:color="auto" w:sz="4" w:space="0"/>
              <w:right w:val="single" w:color="auto" w:sz="4" w:space="0"/>
            </w:tcBorders>
            <w:shd w:val="clear" w:color="auto" w:fill="auto"/>
            <w:noWrap/>
            <w:vAlign w:val="center"/>
          </w:tcPr>
          <w:p w14:paraId="3F70F5DA">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四川护理职业学院</w:t>
            </w:r>
          </w:p>
        </w:tc>
        <w:tc>
          <w:tcPr>
            <w:tcW w:w="3019" w:type="pct"/>
            <w:tcBorders>
              <w:top w:val="nil"/>
              <w:left w:val="nil"/>
              <w:bottom w:val="single" w:color="auto" w:sz="4" w:space="0"/>
              <w:right w:val="single" w:color="auto" w:sz="4" w:space="0"/>
            </w:tcBorders>
            <w:shd w:val="clear" w:color="auto" w:fill="auto"/>
            <w:noWrap/>
            <w:vAlign w:val="center"/>
          </w:tcPr>
          <w:p w14:paraId="4149B54A">
            <w:pPr>
              <w:jc w:val="center"/>
              <w:rPr>
                <w:rFonts w:ascii="Times New Roman" w:hAnsi="Times New Roman" w:cs="仿宋_GB2312"/>
                <w:sz w:val="24"/>
                <w:szCs w:val="24"/>
              </w:rPr>
            </w:pPr>
          </w:p>
        </w:tc>
      </w:tr>
      <w:tr w14:paraId="0B728E4C">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75D68F06">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82</w:t>
            </w:r>
          </w:p>
        </w:tc>
        <w:tc>
          <w:tcPr>
            <w:tcW w:w="1509" w:type="pct"/>
            <w:tcBorders>
              <w:top w:val="nil"/>
              <w:left w:val="nil"/>
              <w:bottom w:val="single" w:color="auto" w:sz="4" w:space="0"/>
              <w:right w:val="single" w:color="auto" w:sz="4" w:space="0"/>
            </w:tcBorders>
            <w:shd w:val="clear" w:color="auto" w:fill="auto"/>
            <w:noWrap/>
            <w:vAlign w:val="center"/>
          </w:tcPr>
          <w:p w14:paraId="0617E69B">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四川西南航空职业学院</w:t>
            </w:r>
          </w:p>
        </w:tc>
        <w:tc>
          <w:tcPr>
            <w:tcW w:w="3019" w:type="pct"/>
            <w:tcBorders>
              <w:top w:val="nil"/>
              <w:left w:val="nil"/>
              <w:bottom w:val="single" w:color="auto" w:sz="4" w:space="0"/>
              <w:right w:val="single" w:color="auto" w:sz="4" w:space="0"/>
            </w:tcBorders>
            <w:shd w:val="clear" w:color="auto" w:fill="auto"/>
            <w:noWrap/>
            <w:vAlign w:val="center"/>
          </w:tcPr>
          <w:p w14:paraId="7FFC86BE">
            <w:pPr>
              <w:jc w:val="center"/>
              <w:rPr>
                <w:rFonts w:ascii="Times New Roman" w:hAnsi="Times New Roman" w:cs="仿宋_GB2312"/>
                <w:sz w:val="24"/>
                <w:szCs w:val="24"/>
              </w:rPr>
            </w:pPr>
          </w:p>
        </w:tc>
      </w:tr>
      <w:tr w14:paraId="272BC8A8">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19C23B7F">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83</w:t>
            </w:r>
          </w:p>
        </w:tc>
        <w:tc>
          <w:tcPr>
            <w:tcW w:w="1509" w:type="pct"/>
            <w:tcBorders>
              <w:top w:val="nil"/>
              <w:left w:val="nil"/>
              <w:bottom w:val="single" w:color="auto" w:sz="4" w:space="0"/>
              <w:right w:val="single" w:color="auto" w:sz="4" w:space="0"/>
            </w:tcBorders>
            <w:shd w:val="clear" w:color="auto" w:fill="auto"/>
            <w:noWrap/>
            <w:vAlign w:val="center"/>
          </w:tcPr>
          <w:p w14:paraId="5D81B9F6">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四川应用技术职业学院</w:t>
            </w:r>
          </w:p>
        </w:tc>
        <w:tc>
          <w:tcPr>
            <w:tcW w:w="3019" w:type="pct"/>
            <w:tcBorders>
              <w:top w:val="nil"/>
              <w:left w:val="nil"/>
              <w:bottom w:val="single" w:color="auto" w:sz="4" w:space="0"/>
              <w:right w:val="single" w:color="auto" w:sz="4" w:space="0"/>
            </w:tcBorders>
            <w:shd w:val="clear" w:color="auto" w:fill="auto"/>
            <w:noWrap/>
            <w:vAlign w:val="center"/>
          </w:tcPr>
          <w:p w14:paraId="4E83826A">
            <w:pPr>
              <w:jc w:val="center"/>
              <w:rPr>
                <w:rFonts w:ascii="Times New Roman" w:hAnsi="Times New Roman" w:cs="仿宋_GB2312"/>
                <w:sz w:val="24"/>
                <w:szCs w:val="24"/>
              </w:rPr>
            </w:pPr>
          </w:p>
        </w:tc>
      </w:tr>
      <w:tr w14:paraId="28F252C0">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6AE7208B">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84</w:t>
            </w:r>
          </w:p>
        </w:tc>
        <w:tc>
          <w:tcPr>
            <w:tcW w:w="1509" w:type="pct"/>
            <w:tcBorders>
              <w:top w:val="nil"/>
              <w:left w:val="nil"/>
              <w:bottom w:val="single" w:color="auto" w:sz="4" w:space="0"/>
              <w:right w:val="single" w:color="auto" w:sz="4" w:space="0"/>
            </w:tcBorders>
            <w:shd w:val="clear" w:color="auto" w:fill="auto"/>
            <w:noWrap/>
            <w:vAlign w:val="center"/>
          </w:tcPr>
          <w:p w14:paraId="31C78CF3">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眉山药科职业学院</w:t>
            </w:r>
          </w:p>
        </w:tc>
        <w:tc>
          <w:tcPr>
            <w:tcW w:w="3019" w:type="pct"/>
            <w:tcBorders>
              <w:top w:val="nil"/>
              <w:left w:val="nil"/>
              <w:bottom w:val="single" w:color="auto" w:sz="4" w:space="0"/>
              <w:right w:val="single" w:color="auto" w:sz="4" w:space="0"/>
            </w:tcBorders>
            <w:shd w:val="clear" w:color="auto" w:fill="auto"/>
            <w:noWrap/>
            <w:vAlign w:val="center"/>
          </w:tcPr>
          <w:p w14:paraId="2861CA74">
            <w:pPr>
              <w:jc w:val="center"/>
              <w:rPr>
                <w:rFonts w:ascii="Times New Roman" w:hAnsi="Times New Roman" w:cs="仿宋_GB2312"/>
                <w:sz w:val="24"/>
                <w:szCs w:val="24"/>
              </w:rPr>
            </w:pPr>
          </w:p>
        </w:tc>
      </w:tr>
      <w:tr w14:paraId="1AD6DA8B">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2C40B2D3">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85</w:t>
            </w:r>
          </w:p>
        </w:tc>
        <w:tc>
          <w:tcPr>
            <w:tcW w:w="1509" w:type="pct"/>
            <w:tcBorders>
              <w:top w:val="nil"/>
              <w:left w:val="nil"/>
              <w:bottom w:val="single" w:color="auto" w:sz="4" w:space="0"/>
              <w:right w:val="single" w:color="auto" w:sz="4" w:space="0"/>
            </w:tcBorders>
            <w:shd w:val="clear" w:color="auto" w:fill="auto"/>
            <w:noWrap/>
            <w:vAlign w:val="center"/>
          </w:tcPr>
          <w:p w14:paraId="0C00DFA5">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天府新区信息职业学院</w:t>
            </w:r>
          </w:p>
        </w:tc>
        <w:tc>
          <w:tcPr>
            <w:tcW w:w="3019" w:type="pct"/>
            <w:tcBorders>
              <w:top w:val="nil"/>
              <w:left w:val="nil"/>
              <w:bottom w:val="single" w:color="auto" w:sz="4" w:space="0"/>
              <w:right w:val="single" w:color="auto" w:sz="4" w:space="0"/>
            </w:tcBorders>
            <w:shd w:val="clear" w:color="auto" w:fill="auto"/>
            <w:noWrap/>
            <w:vAlign w:val="center"/>
          </w:tcPr>
          <w:p w14:paraId="4ACBD134">
            <w:pPr>
              <w:jc w:val="center"/>
              <w:rPr>
                <w:rFonts w:ascii="Times New Roman" w:hAnsi="Times New Roman" w:cs="仿宋_GB2312"/>
                <w:sz w:val="24"/>
                <w:szCs w:val="24"/>
              </w:rPr>
            </w:pPr>
          </w:p>
        </w:tc>
      </w:tr>
      <w:tr w14:paraId="3AB5A8D3">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0D6B2B48">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86</w:t>
            </w:r>
          </w:p>
        </w:tc>
        <w:tc>
          <w:tcPr>
            <w:tcW w:w="1509" w:type="pct"/>
            <w:tcBorders>
              <w:top w:val="nil"/>
              <w:left w:val="nil"/>
              <w:bottom w:val="single" w:color="auto" w:sz="4" w:space="0"/>
              <w:right w:val="single" w:color="auto" w:sz="4" w:space="0"/>
            </w:tcBorders>
            <w:shd w:val="clear" w:color="auto" w:fill="auto"/>
            <w:noWrap/>
            <w:vAlign w:val="center"/>
          </w:tcPr>
          <w:p w14:paraId="526B6FA1">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德阳城市轨道交通职业学院</w:t>
            </w:r>
          </w:p>
        </w:tc>
        <w:tc>
          <w:tcPr>
            <w:tcW w:w="3019" w:type="pct"/>
            <w:tcBorders>
              <w:top w:val="nil"/>
              <w:left w:val="nil"/>
              <w:bottom w:val="single" w:color="auto" w:sz="4" w:space="0"/>
              <w:right w:val="single" w:color="auto" w:sz="4" w:space="0"/>
            </w:tcBorders>
            <w:shd w:val="clear" w:color="auto" w:fill="auto"/>
            <w:noWrap/>
            <w:vAlign w:val="center"/>
          </w:tcPr>
          <w:p w14:paraId="773B6AEC">
            <w:pPr>
              <w:jc w:val="center"/>
              <w:rPr>
                <w:rFonts w:ascii="Times New Roman" w:hAnsi="Times New Roman" w:cs="仿宋_GB2312"/>
                <w:sz w:val="24"/>
                <w:szCs w:val="24"/>
              </w:rPr>
            </w:pPr>
          </w:p>
        </w:tc>
      </w:tr>
      <w:tr w14:paraId="4FC4B521">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523DA20C">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87</w:t>
            </w:r>
          </w:p>
        </w:tc>
        <w:tc>
          <w:tcPr>
            <w:tcW w:w="1509" w:type="pct"/>
            <w:tcBorders>
              <w:top w:val="nil"/>
              <w:left w:val="nil"/>
              <w:bottom w:val="single" w:color="auto" w:sz="4" w:space="0"/>
              <w:right w:val="single" w:color="auto" w:sz="4" w:space="0"/>
            </w:tcBorders>
            <w:shd w:val="clear" w:color="auto" w:fill="auto"/>
            <w:noWrap/>
            <w:vAlign w:val="center"/>
          </w:tcPr>
          <w:p w14:paraId="6B652CC2">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德阳科贸职业学院</w:t>
            </w:r>
          </w:p>
        </w:tc>
        <w:tc>
          <w:tcPr>
            <w:tcW w:w="3019" w:type="pct"/>
            <w:tcBorders>
              <w:top w:val="nil"/>
              <w:left w:val="nil"/>
              <w:bottom w:val="single" w:color="auto" w:sz="4" w:space="0"/>
              <w:right w:val="single" w:color="auto" w:sz="4" w:space="0"/>
            </w:tcBorders>
            <w:shd w:val="clear" w:color="auto" w:fill="auto"/>
            <w:noWrap/>
            <w:vAlign w:val="center"/>
          </w:tcPr>
          <w:p w14:paraId="7D4A57EC">
            <w:pPr>
              <w:jc w:val="center"/>
              <w:rPr>
                <w:rFonts w:ascii="Times New Roman" w:hAnsi="Times New Roman" w:cs="仿宋_GB2312"/>
                <w:sz w:val="24"/>
                <w:szCs w:val="24"/>
              </w:rPr>
            </w:pPr>
          </w:p>
        </w:tc>
      </w:tr>
      <w:tr w14:paraId="21D6FAF9">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1DAE7281">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88</w:t>
            </w:r>
          </w:p>
        </w:tc>
        <w:tc>
          <w:tcPr>
            <w:tcW w:w="1509" w:type="pct"/>
            <w:tcBorders>
              <w:top w:val="nil"/>
              <w:left w:val="nil"/>
              <w:bottom w:val="single" w:color="auto" w:sz="4" w:space="0"/>
              <w:right w:val="single" w:color="auto" w:sz="4" w:space="0"/>
            </w:tcBorders>
            <w:shd w:val="clear" w:color="auto" w:fill="auto"/>
            <w:noWrap/>
            <w:vAlign w:val="center"/>
          </w:tcPr>
          <w:p w14:paraId="5D96F914">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江阳城建职业学院</w:t>
            </w:r>
          </w:p>
        </w:tc>
        <w:tc>
          <w:tcPr>
            <w:tcW w:w="3019" w:type="pct"/>
            <w:tcBorders>
              <w:top w:val="nil"/>
              <w:left w:val="nil"/>
              <w:bottom w:val="single" w:color="auto" w:sz="4" w:space="0"/>
              <w:right w:val="single" w:color="auto" w:sz="4" w:space="0"/>
            </w:tcBorders>
            <w:shd w:val="clear" w:color="auto" w:fill="auto"/>
            <w:noWrap/>
            <w:vAlign w:val="center"/>
          </w:tcPr>
          <w:p w14:paraId="0963EF20">
            <w:pPr>
              <w:jc w:val="center"/>
              <w:rPr>
                <w:rFonts w:ascii="Times New Roman" w:hAnsi="Times New Roman" w:cs="仿宋_GB2312"/>
                <w:sz w:val="24"/>
                <w:szCs w:val="24"/>
              </w:rPr>
            </w:pPr>
          </w:p>
        </w:tc>
      </w:tr>
      <w:tr w14:paraId="458AE0F4">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6EAEF531">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89</w:t>
            </w:r>
          </w:p>
        </w:tc>
        <w:tc>
          <w:tcPr>
            <w:tcW w:w="1509" w:type="pct"/>
            <w:tcBorders>
              <w:top w:val="nil"/>
              <w:left w:val="nil"/>
              <w:bottom w:val="single" w:color="auto" w:sz="4" w:space="0"/>
              <w:right w:val="single" w:color="auto" w:sz="4" w:space="0"/>
            </w:tcBorders>
            <w:shd w:val="clear" w:color="auto" w:fill="auto"/>
            <w:noWrap/>
            <w:vAlign w:val="center"/>
          </w:tcPr>
          <w:p w14:paraId="4574D289">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天府新区航空旅游职业学院</w:t>
            </w:r>
          </w:p>
        </w:tc>
        <w:tc>
          <w:tcPr>
            <w:tcW w:w="3019" w:type="pct"/>
            <w:tcBorders>
              <w:top w:val="nil"/>
              <w:left w:val="nil"/>
              <w:bottom w:val="single" w:color="auto" w:sz="4" w:space="0"/>
              <w:right w:val="single" w:color="auto" w:sz="4" w:space="0"/>
            </w:tcBorders>
            <w:shd w:val="clear" w:color="auto" w:fill="auto"/>
            <w:noWrap/>
            <w:vAlign w:val="center"/>
          </w:tcPr>
          <w:p w14:paraId="360DC20F">
            <w:pPr>
              <w:jc w:val="center"/>
              <w:rPr>
                <w:rFonts w:ascii="Times New Roman" w:hAnsi="Times New Roman" w:cs="仿宋_GB2312"/>
                <w:sz w:val="24"/>
                <w:szCs w:val="24"/>
              </w:rPr>
            </w:pPr>
          </w:p>
        </w:tc>
      </w:tr>
      <w:tr w14:paraId="7BE3A05D">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7AFA2AC6">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90</w:t>
            </w:r>
          </w:p>
        </w:tc>
        <w:tc>
          <w:tcPr>
            <w:tcW w:w="1509" w:type="pct"/>
            <w:tcBorders>
              <w:top w:val="nil"/>
              <w:left w:val="nil"/>
              <w:bottom w:val="single" w:color="auto" w:sz="4" w:space="0"/>
              <w:right w:val="single" w:color="auto" w:sz="4" w:space="0"/>
            </w:tcBorders>
            <w:shd w:val="clear" w:color="auto" w:fill="auto"/>
            <w:noWrap/>
            <w:vAlign w:val="center"/>
          </w:tcPr>
          <w:p w14:paraId="3AE4E960">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天府新区通用航空职业学院</w:t>
            </w:r>
          </w:p>
        </w:tc>
        <w:tc>
          <w:tcPr>
            <w:tcW w:w="3019" w:type="pct"/>
            <w:tcBorders>
              <w:top w:val="nil"/>
              <w:left w:val="nil"/>
              <w:bottom w:val="single" w:color="auto" w:sz="4" w:space="0"/>
              <w:right w:val="single" w:color="auto" w:sz="4" w:space="0"/>
            </w:tcBorders>
            <w:shd w:val="clear" w:color="auto" w:fill="auto"/>
            <w:noWrap/>
            <w:vAlign w:val="center"/>
          </w:tcPr>
          <w:p w14:paraId="42271BC7">
            <w:pPr>
              <w:jc w:val="center"/>
              <w:rPr>
                <w:rFonts w:ascii="Times New Roman" w:hAnsi="Times New Roman" w:cs="仿宋_GB2312"/>
                <w:sz w:val="24"/>
                <w:szCs w:val="24"/>
              </w:rPr>
            </w:pPr>
          </w:p>
        </w:tc>
      </w:tr>
      <w:tr w14:paraId="0867E193">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4B1F824C">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91</w:t>
            </w:r>
          </w:p>
        </w:tc>
        <w:tc>
          <w:tcPr>
            <w:tcW w:w="1509" w:type="pct"/>
            <w:tcBorders>
              <w:top w:val="nil"/>
              <w:left w:val="nil"/>
              <w:bottom w:val="single" w:color="auto" w:sz="4" w:space="0"/>
              <w:right w:val="single" w:color="auto" w:sz="4" w:space="0"/>
            </w:tcBorders>
            <w:shd w:val="clear" w:color="auto" w:fill="auto"/>
            <w:noWrap/>
            <w:vAlign w:val="center"/>
          </w:tcPr>
          <w:p w14:paraId="7B22F12F">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南充科技职业学院</w:t>
            </w:r>
          </w:p>
        </w:tc>
        <w:tc>
          <w:tcPr>
            <w:tcW w:w="3019" w:type="pct"/>
            <w:tcBorders>
              <w:top w:val="nil"/>
              <w:left w:val="nil"/>
              <w:bottom w:val="single" w:color="auto" w:sz="4" w:space="0"/>
              <w:right w:val="single" w:color="auto" w:sz="4" w:space="0"/>
            </w:tcBorders>
            <w:shd w:val="clear" w:color="auto" w:fill="auto"/>
            <w:noWrap/>
            <w:vAlign w:val="center"/>
          </w:tcPr>
          <w:p w14:paraId="178F8513">
            <w:pPr>
              <w:jc w:val="center"/>
              <w:rPr>
                <w:rFonts w:ascii="Times New Roman" w:hAnsi="Times New Roman" w:cs="仿宋_GB2312"/>
                <w:sz w:val="24"/>
                <w:szCs w:val="24"/>
              </w:rPr>
            </w:pPr>
          </w:p>
        </w:tc>
      </w:tr>
      <w:tr w14:paraId="6A7D18CB">
        <w:tblPrEx>
          <w:tblCellMar>
            <w:top w:w="0" w:type="dxa"/>
            <w:left w:w="108" w:type="dxa"/>
            <w:bottom w:w="0" w:type="dxa"/>
            <w:right w:w="108" w:type="dxa"/>
          </w:tblCellMar>
        </w:tblPrEx>
        <w:trPr>
          <w:trHeight w:val="454" w:hRule="atLeast"/>
          <w:jc w:val="center"/>
        </w:trPr>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0DB767">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92</w:t>
            </w:r>
          </w:p>
        </w:tc>
        <w:tc>
          <w:tcPr>
            <w:tcW w:w="1509" w:type="pct"/>
            <w:tcBorders>
              <w:top w:val="single" w:color="auto" w:sz="4" w:space="0"/>
              <w:left w:val="nil"/>
              <w:bottom w:val="single" w:color="auto" w:sz="4" w:space="0"/>
              <w:right w:val="single" w:color="auto" w:sz="4" w:space="0"/>
            </w:tcBorders>
            <w:shd w:val="clear" w:color="auto" w:fill="auto"/>
            <w:noWrap/>
            <w:vAlign w:val="center"/>
          </w:tcPr>
          <w:p w14:paraId="2519732E">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攀枝花攀西职业学院</w:t>
            </w:r>
          </w:p>
        </w:tc>
        <w:tc>
          <w:tcPr>
            <w:tcW w:w="3019" w:type="pct"/>
            <w:tcBorders>
              <w:top w:val="single" w:color="auto" w:sz="4" w:space="0"/>
              <w:left w:val="nil"/>
              <w:bottom w:val="single" w:color="auto" w:sz="4" w:space="0"/>
              <w:right w:val="single" w:color="auto" w:sz="4" w:space="0"/>
            </w:tcBorders>
            <w:shd w:val="clear" w:color="auto" w:fill="auto"/>
            <w:noWrap/>
            <w:vAlign w:val="center"/>
          </w:tcPr>
          <w:p w14:paraId="07F44B37">
            <w:pPr>
              <w:jc w:val="center"/>
              <w:rPr>
                <w:rFonts w:ascii="Times New Roman" w:hAnsi="Times New Roman" w:cs="仿宋_GB2312"/>
                <w:sz w:val="24"/>
                <w:szCs w:val="24"/>
              </w:rPr>
            </w:pPr>
          </w:p>
        </w:tc>
      </w:tr>
      <w:tr w14:paraId="63F93607">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0F27B4E8">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93</w:t>
            </w:r>
          </w:p>
        </w:tc>
        <w:tc>
          <w:tcPr>
            <w:tcW w:w="1509" w:type="pct"/>
            <w:tcBorders>
              <w:top w:val="nil"/>
              <w:left w:val="nil"/>
              <w:bottom w:val="single" w:color="auto" w:sz="4" w:space="0"/>
              <w:right w:val="single" w:color="auto" w:sz="4" w:space="0"/>
            </w:tcBorders>
            <w:shd w:val="clear" w:color="auto" w:fill="auto"/>
            <w:noWrap/>
            <w:vAlign w:val="center"/>
          </w:tcPr>
          <w:p w14:paraId="19EF77D0">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资阳口腔职业学院</w:t>
            </w:r>
          </w:p>
        </w:tc>
        <w:tc>
          <w:tcPr>
            <w:tcW w:w="3019" w:type="pct"/>
            <w:tcBorders>
              <w:top w:val="nil"/>
              <w:left w:val="nil"/>
              <w:bottom w:val="single" w:color="auto" w:sz="4" w:space="0"/>
              <w:right w:val="single" w:color="auto" w:sz="4" w:space="0"/>
            </w:tcBorders>
            <w:shd w:val="clear" w:color="auto" w:fill="auto"/>
            <w:noWrap/>
            <w:vAlign w:val="center"/>
          </w:tcPr>
          <w:p w14:paraId="134D3330">
            <w:pPr>
              <w:jc w:val="center"/>
              <w:rPr>
                <w:rFonts w:ascii="Times New Roman" w:hAnsi="Times New Roman" w:cs="仿宋_GB2312"/>
                <w:sz w:val="24"/>
                <w:szCs w:val="24"/>
              </w:rPr>
            </w:pPr>
          </w:p>
        </w:tc>
      </w:tr>
      <w:tr w14:paraId="6252FC73">
        <w:tblPrEx>
          <w:tblCellMar>
            <w:top w:w="0" w:type="dxa"/>
            <w:left w:w="108" w:type="dxa"/>
            <w:bottom w:w="0" w:type="dxa"/>
            <w:right w:w="108" w:type="dxa"/>
          </w:tblCellMar>
        </w:tblPrEx>
        <w:trPr>
          <w:trHeight w:val="454" w:hRule="atLeast"/>
          <w:jc w:val="center"/>
        </w:trPr>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07B39B">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94</w:t>
            </w:r>
          </w:p>
        </w:tc>
        <w:tc>
          <w:tcPr>
            <w:tcW w:w="1509" w:type="pct"/>
            <w:tcBorders>
              <w:top w:val="single" w:color="auto" w:sz="4" w:space="0"/>
              <w:left w:val="nil"/>
              <w:bottom w:val="single" w:color="auto" w:sz="4" w:space="0"/>
              <w:right w:val="single" w:color="auto" w:sz="4" w:space="0"/>
            </w:tcBorders>
            <w:shd w:val="clear" w:color="auto" w:fill="auto"/>
            <w:noWrap/>
            <w:vAlign w:val="center"/>
          </w:tcPr>
          <w:p w14:paraId="051676F8">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资阳环境科技职业学院</w:t>
            </w:r>
          </w:p>
        </w:tc>
        <w:tc>
          <w:tcPr>
            <w:tcW w:w="3019" w:type="pct"/>
            <w:tcBorders>
              <w:top w:val="single" w:color="auto" w:sz="4" w:space="0"/>
              <w:left w:val="nil"/>
              <w:bottom w:val="single" w:color="auto" w:sz="4" w:space="0"/>
              <w:right w:val="single" w:color="auto" w:sz="4" w:space="0"/>
            </w:tcBorders>
            <w:shd w:val="clear" w:color="auto" w:fill="auto"/>
            <w:noWrap/>
            <w:vAlign w:val="center"/>
          </w:tcPr>
          <w:p w14:paraId="386CE333">
            <w:pPr>
              <w:jc w:val="center"/>
              <w:rPr>
                <w:rFonts w:ascii="Times New Roman" w:hAnsi="Times New Roman" w:cs="仿宋_GB2312"/>
                <w:sz w:val="24"/>
                <w:szCs w:val="24"/>
              </w:rPr>
            </w:pPr>
          </w:p>
        </w:tc>
      </w:tr>
      <w:tr w14:paraId="7CC2ED9B">
        <w:tblPrEx>
          <w:tblCellMar>
            <w:top w:w="0" w:type="dxa"/>
            <w:left w:w="108" w:type="dxa"/>
            <w:bottom w:w="0" w:type="dxa"/>
            <w:right w:w="108" w:type="dxa"/>
          </w:tblCellMar>
        </w:tblPrEx>
        <w:trPr>
          <w:trHeight w:val="454" w:hRule="atLeast"/>
          <w:jc w:val="center"/>
        </w:trPr>
        <w:tc>
          <w:tcPr>
            <w:tcW w:w="472" w:type="pct"/>
            <w:tcBorders>
              <w:top w:val="nil"/>
              <w:left w:val="single" w:color="auto" w:sz="4" w:space="0"/>
              <w:bottom w:val="single" w:color="auto" w:sz="4" w:space="0"/>
              <w:right w:val="single" w:color="auto" w:sz="4" w:space="0"/>
            </w:tcBorders>
            <w:shd w:val="clear" w:color="auto" w:fill="auto"/>
            <w:noWrap/>
            <w:vAlign w:val="center"/>
          </w:tcPr>
          <w:p w14:paraId="574FAB79">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95</w:t>
            </w:r>
          </w:p>
        </w:tc>
        <w:tc>
          <w:tcPr>
            <w:tcW w:w="1509" w:type="pct"/>
            <w:tcBorders>
              <w:top w:val="nil"/>
              <w:left w:val="nil"/>
              <w:bottom w:val="single" w:color="auto" w:sz="4" w:space="0"/>
              <w:right w:val="single" w:color="auto" w:sz="4" w:space="0"/>
            </w:tcBorders>
            <w:shd w:val="clear" w:color="auto" w:fill="auto"/>
            <w:noWrap/>
            <w:vAlign w:val="center"/>
          </w:tcPr>
          <w:p w14:paraId="30DC97CC">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南充电影工业职业学院</w:t>
            </w:r>
          </w:p>
        </w:tc>
        <w:tc>
          <w:tcPr>
            <w:tcW w:w="3019" w:type="pct"/>
            <w:tcBorders>
              <w:top w:val="nil"/>
              <w:left w:val="nil"/>
              <w:bottom w:val="single" w:color="auto" w:sz="4" w:space="0"/>
              <w:right w:val="single" w:color="auto" w:sz="4" w:space="0"/>
            </w:tcBorders>
            <w:shd w:val="clear" w:color="auto" w:fill="auto"/>
            <w:noWrap/>
            <w:vAlign w:val="center"/>
          </w:tcPr>
          <w:p w14:paraId="339A51A7">
            <w:pPr>
              <w:jc w:val="center"/>
              <w:rPr>
                <w:rFonts w:ascii="Times New Roman" w:hAnsi="Times New Roman" w:cs="仿宋_GB2312"/>
                <w:sz w:val="24"/>
                <w:szCs w:val="24"/>
              </w:rPr>
            </w:pPr>
          </w:p>
        </w:tc>
      </w:tr>
      <w:tr w14:paraId="4215CE38">
        <w:tblPrEx>
          <w:tblCellMar>
            <w:top w:w="0" w:type="dxa"/>
            <w:left w:w="108" w:type="dxa"/>
            <w:bottom w:w="0" w:type="dxa"/>
            <w:right w:w="108" w:type="dxa"/>
          </w:tblCellMar>
        </w:tblPrEx>
        <w:trPr>
          <w:trHeight w:val="454" w:hRule="atLeast"/>
          <w:jc w:val="center"/>
        </w:trPr>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043269">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96</w:t>
            </w:r>
          </w:p>
        </w:tc>
        <w:tc>
          <w:tcPr>
            <w:tcW w:w="1509" w:type="pct"/>
            <w:tcBorders>
              <w:top w:val="single" w:color="auto" w:sz="4" w:space="0"/>
              <w:left w:val="nil"/>
              <w:bottom w:val="single" w:color="auto" w:sz="4" w:space="0"/>
              <w:right w:val="single" w:color="auto" w:sz="4" w:space="0"/>
            </w:tcBorders>
            <w:shd w:val="clear" w:color="auto" w:fill="auto"/>
            <w:noWrap/>
            <w:vAlign w:val="center"/>
          </w:tcPr>
          <w:p w14:paraId="53B896FD">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绵阳飞行职业学院</w:t>
            </w:r>
          </w:p>
        </w:tc>
        <w:tc>
          <w:tcPr>
            <w:tcW w:w="3019" w:type="pct"/>
            <w:tcBorders>
              <w:top w:val="single" w:color="auto" w:sz="4" w:space="0"/>
              <w:left w:val="nil"/>
              <w:bottom w:val="single" w:color="auto" w:sz="4" w:space="0"/>
              <w:right w:val="single" w:color="auto" w:sz="4" w:space="0"/>
            </w:tcBorders>
            <w:shd w:val="clear" w:color="auto" w:fill="auto"/>
            <w:noWrap/>
            <w:vAlign w:val="center"/>
          </w:tcPr>
          <w:p w14:paraId="25857EE2">
            <w:pPr>
              <w:jc w:val="center"/>
              <w:rPr>
                <w:rFonts w:ascii="Times New Roman" w:hAnsi="Times New Roman" w:cs="仿宋_GB2312"/>
                <w:sz w:val="24"/>
                <w:szCs w:val="24"/>
              </w:rPr>
            </w:pPr>
          </w:p>
        </w:tc>
      </w:tr>
      <w:tr w14:paraId="53EC2C25">
        <w:tblPrEx>
          <w:tblCellMar>
            <w:top w:w="0" w:type="dxa"/>
            <w:left w:w="108" w:type="dxa"/>
            <w:bottom w:w="0" w:type="dxa"/>
            <w:right w:w="108" w:type="dxa"/>
          </w:tblCellMar>
        </w:tblPrEx>
        <w:trPr>
          <w:trHeight w:val="454" w:hRule="atLeast"/>
          <w:jc w:val="center"/>
        </w:trPr>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FDD557">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97</w:t>
            </w:r>
          </w:p>
        </w:tc>
        <w:tc>
          <w:tcPr>
            <w:tcW w:w="1509" w:type="pct"/>
            <w:tcBorders>
              <w:top w:val="single" w:color="auto" w:sz="4" w:space="0"/>
              <w:left w:val="nil"/>
              <w:bottom w:val="single" w:color="auto" w:sz="4" w:space="0"/>
              <w:right w:val="single" w:color="auto" w:sz="4" w:space="0"/>
            </w:tcBorders>
            <w:shd w:val="clear" w:color="auto" w:fill="auto"/>
            <w:noWrap/>
            <w:vAlign w:val="center"/>
          </w:tcPr>
          <w:p w14:paraId="646B22CE">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德阳农业科技职业学院</w:t>
            </w:r>
          </w:p>
        </w:tc>
        <w:tc>
          <w:tcPr>
            <w:tcW w:w="3019" w:type="pct"/>
            <w:tcBorders>
              <w:top w:val="single" w:color="auto" w:sz="4" w:space="0"/>
              <w:left w:val="nil"/>
              <w:bottom w:val="single" w:color="auto" w:sz="4" w:space="0"/>
              <w:right w:val="single" w:color="auto" w:sz="4" w:space="0"/>
            </w:tcBorders>
            <w:shd w:val="clear" w:color="auto" w:fill="auto"/>
            <w:noWrap/>
            <w:vAlign w:val="center"/>
          </w:tcPr>
          <w:p w14:paraId="50DE48BB">
            <w:pPr>
              <w:jc w:val="center"/>
              <w:rPr>
                <w:rFonts w:ascii="Times New Roman" w:hAnsi="Times New Roman" w:cs="仿宋_GB2312"/>
                <w:sz w:val="24"/>
                <w:szCs w:val="24"/>
              </w:rPr>
            </w:pPr>
          </w:p>
        </w:tc>
      </w:tr>
      <w:tr w14:paraId="6EB2E4F9">
        <w:tblPrEx>
          <w:tblCellMar>
            <w:top w:w="0" w:type="dxa"/>
            <w:left w:w="108" w:type="dxa"/>
            <w:bottom w:w="0" w:type="dxa"/>
            <w:right w:w="108" w:type="dxa"/>
          </w:tblCellMar>
        </w:tblPrEx>
        <w:trPr>
          <w:trHeight w:val="454" w:hRule="atLeast"/>
          <w:jc w:val="center"/>
        </w:trPr>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8C509E">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98</w:t>
            </w:r>
          </w:p>
        </w:tc>
        <w:tc>
          <w:tcPr>
            <w:tcW w:w="1509" w:type="pct"/>
            <w:tcBorders>
              <w:top w:val="single" w:color="auto" w:sz="4" w:space="0"/>
              <w:left w:val="nil"/>
              <w:bottom w:val="single" w:color="auto" w:sz="4" w:space="0"/>
              <w:right w:val="single" w:color="auto" w:sz="4" w:space="0"/>
            </w:tcBorders>
            <w:shd w:val="clear" w:color="auto" w:fill="auto"/>
            <w:noWrap/>
            <w:vAlign w:val="center"/>
          </w:tcPr>
          <w:p w14:paraId="31EBBF0F">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泸州医疗器械职业学院</w:t>
            </w:r>
          </w:p>
        </w:tc>
        <w:tc>
          <w:tcPr>
            <w:tcW w:w="3019" w:type="pct"/>
            <w:tcBorders>
              <w:top w:val="single" w:color="auto" w:sz="4" w:space="0"/>
              <w:left w:val="nil"/>
              <w:bottom w:val="single" w:color="auto" w:sz="4" w:space="0"/>
              <w:right w:val="single" w:color="auto" w:sz="4" w:space="0"/>
            </w:tcBorders>
            <w:shd w:val="clear" w:color="auto" w:fill="auto"/>
            <w:noWrap/>
            <w:vAlign w:val="center"/>
          </w:tcPr>
          <w:p w14:paraId="6DC29F93">
            <w:pPr>
              <w:jc w:val="center"/>
              <w:rPr>
                <w:rFonts w:ascii="Times New Roman" w:hAnsi="Times New Roman" w:cs="仿宋_GB2312"/>
                <w:sz w:val="24"/>
                <w:szCs w:val="24"/>
              </w:rPr>
            </w:pPr>
          </w:p>
        </w:tc>
      </w:tr>
      <w:tr w14:paraId="5FA1A616">
        <w:tblPrEx>
          <w:tblCellMar>
            <w:top w:w="0" w:type="dxa"/>
            <w:left w:w="108" w:type="dxa"/>
            <w:bottom w:w="0" w:type="dxa"/>
            <w:right w:w="108" w:type="dxa"/>
          </w:tblCellMar>
        </w:tblPrEx>
        <w:trPr>
          <w:trHeight w:val="454" w:hRule="atLeast"/>
          <w:jc w:val="center"/>
        </w:trPr>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DA3086">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99</w:t>
            </w:r>
          </w:p>
        </w:tc>
        <w:tc>
          <w:tcPr>
            <w:tcW w:w="1509" w:type="pct"/>
            <w:tcBorders>
              <w:top w:val="single" w:color="auto" w:sz="4" w:space="0"/>
              <w:left w:val="nil"/>
              <w:bottom w:val="single" w:color="auto" w:sz="4" w:space="0"/>
              <w:right w:val="single" w:color="auto" w:sz="4" w:space="0"/>
            </w:tcBorders>
            <w:shd w:val="clear" w:color="auto" w:fill="auto"/>
            <w:noWrap/>
            <w:vAlign w:val="center"/>
          </w:tcPr>
          <w:p w14:paraId="38B65819">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自贡职业技术学院</w:t>
            </w:r>
          </w:p>
        </w:tc>
        <w:tc>
          <w:tcPr>
            <w:tcW w:w="3019" w:type="pct"/>
            <w:tcBorders>
              <w:top w:val="single" w:color="auto" w:sz="4" w:space="0"/>
              <w:left w:val="nil"/>
              <w:bottom w:val="single" w:color="auto" w:sz="4" w:space="0"/>
              <w:right w:val="single" w:color="auto" w:sz="4" w:space="0"/>
            </w:tcBorders>
            <w:shd w:val="clear" w:color="auto" w:fill="auto"/>
            <w:noWrap/>
            <w:vAlign w:val="center"/>
          </w:tcPr>
          <w:p w14:paraId="28D7E83A">
            <w:pPr>
              <w:jc w:val="center"/>
              <w:rPr>
                <w:rFonts w:ascii="Times New Roman" w:hAnsi="Times New Roman" w:cs="仿宋_GB2312"/>
                <w:sz w:val="24"/>
                <w:szCs w:val="24"/>
              </w:rPr>
            </w:pPr>
          </w:p>
        </w:tc>
      </w:tr>
      <w:tr w14:paraId="1A12821F">
        <w:tblPrEx>
          <w:tblCellMar>
            <w:top w:w="0" w:type="dxa"/>
            <w:left w:w="108" w:type="dxa"/>
            <w:bottom w:w="0" w:type="dxa"/>
            <w:right w:w="108" w:type="dxa"/>
          </w:tblCellMar>
        </w:tblPrEx>
        <w:trPr>
          <w:trHeight w:val="454" w:hRule="atLeast"/>
          <w:jc w:val="center"/>
        </w:trPr>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4CE68B">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100</w:t>
            </w:r>
          </w:p>
        </w:tc>
        <w:tc>
          <w:tcPr>
            <w:tcW w:w="1509" w:type="pct"/>
            <w:tcBorders>
              <w:top w:val="single" w:color="auto" w:sz="4" w:space="0"/>
              <w:left w:val="nil"/>
              <w:bottom w:val="single" w:color="auto" w:sz="4" w:space="0"/>
              <w:right w:val="single" w:color="auto" w:sz="4" w:space="0"/>
            </w:tcBorders>
            <w:shd w:val="clear" w:color="auto" w:fill="auto"/>
            <w:noWrap/>
            <w:vAlign w:val="center"/>
          </w:tcPr>
          <w:p w14:paraId="476D2111">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广元中核职业技术学院</w:t>
            </w:r>
          </w:p>
        </w:tc>
        <w:tc>
          <w:tcPr>
            <w:tcW w:w="3019" w:type="pct"/>
            <w:tcBorders>
              <w:top w:val="single" w:color="auto" w:sz="4" w:space="0"/>
              <w:left w:val="nil"/>
              <w:bottom w:val="single" w:color="auto" w:sz="4" w:space="0"/>
              <w:right w:val="single" w:color="auto" w:sz="4" w:space="0"/>
            </w:tcBorders>
            <w:shd w:val="clear" w:color="auto" w:fill="auto"/>
            <w:noWrap/>
            <w:vAlign w:val="center"/>
          </w:tcPr>
          <w:p w14:paraId="32116982">
            <w:pPr>
              <w:jc w:val="center"/>
              <w:rPr>
                <w:rFonts w:ascii="Times New Roman" w:hAnsi="Times New Roman" w:cs="仿宋_GB2312"/>
                <w:sz w:val="24"/>
                <w:szCs w:val="24"/>
              </w:rPr>
            </w:pPr>
          </w:p>
        </w:tc>
      </w:tr>
      <w:tr w14:paraId="26698A1F">
        <w:tblPrEx>
          <w:tblCellMar>
            <w:top w:w="0" w:type="dxa"/>
            <w:left w:w="108" w:type="dxa"/>
            <w:bottom w:w="0" w:type="dxa"/>
            <w:right w:w="108" w:type="dxa"/>
          </w:tblCellMar>
        </w:tblPrEx>
        <w:trPr>
          <w:trHeight w:val="454" w:hRule="atLeast"/>
          <w:jc w:val="center"/>
        </w:trPr>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4E02D9">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101</w:t>
            </w:r>
          </w:p>
        </w:tc>
        <w:tc>
          <w:tcPr>
            <w:tcW w:w="1509" w:type="pct"/>
            <w:tcBorders>
              <w:top w:val="single" w:color="auto" w:sz="4" w:space="0"/>
              <w:left w:val="nil"/>
              <w:bottom w:val="single" w:color="auto" w:sz="4" w:space="0"/>
              <w:right w:val="single" w:color="auto" w:sz="4" w:space="0"/>
            </w:tcBorders>
            <w:shd w:val="clear" w:color="auto" w:fill="auto"/>
            <w:noWrap/>
            <w:vAlign w:val="center"/>
          </w:tcPr>
          <w:p w14:paraId="5D4A6813">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四川体育职业学院</w:t>
            </w:r>
          </w:p>
        </w:tc>
        <w:tc>
          <w:tcPr>
            <w:tcW w:w="3019" w:type="pct"/>
            <w:tcBorders>
              <w:top w:val="single" w:color="auto" w:sz="4" w:space="0"/>
              <w:left w:val="nil"/>
              <w:bottom w:val="single" w:color="auto" w:sz="4" w:space="0"/>
              <w:right w:val="single" w:color="auto" w:sz="4" w:space="0"/>
            </w:tcBorders>
            <w:shd w:val="clear" w:color="auto" w:fill="auto"/>
            <w:noWrap/>
            <w:vAlign w:val="center"/>
          </w:tcPr>
          <w:p w14:paraId="6EDB68CA">
            <w:pPr>
              <w:jc w:val="center"/>
              <w:rPr>
                <w:rFonts w:ascii="Times New Roman" w:hAnsi="Times New Roman" w:cs="仿宋_GB2312"/>
                <w:sz w:val="24"/>
                <w:szCs w:val="24"/>
              </w:rPr>
            </w:pPr>
          </w:p>
        </w:tc>
      </w:tr>
      <w:tr w14:paraId="00F00D3F">
        <w:tblPrEx>
          <w:tblCellMar>
            <w:top w:w="0" w:type="dxa"/>
            <w:left w:w="108" w:type="dxa"/>
            <w:bottom w:w="0" w:type="dxa"/>
            <w:right w:w="108" w:type="dxa"/>
          </w:tblCellMar>
        </w:tblPrEx>
        <w:trPr>
          <w:trHeight w:val="454" w:hRule="atLeast"/>
          <w:jc w:val="center"/>
        </w:trPr>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50B74E">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102</w:t>
            </w:r>
          </w:p>
        </w:tc>
        <w:tc>
          <w:tcPr>
            <w:tcW w:w="1509" w:type="pct"/>
            <w:tcBorders>
              <w:top w:val="single" w:color="auto" w:sz="4" w:space="0"/>
              <w:left w:val="nil"/>
              <w:bottom w:val="single" w:color="auto" w:sz="4" w:space="0"/>
              <w:right w:val="single" w:color="auto" w:sz="4" w:space="0"/>
            </w:tcBorders>
            <w:shd w:val="clear" w:color="auto" w:fill="auto"/>
            <w:noWrap/>
            <w:vAlign w:val="center"/>
          </w:tcPr>
          <w:p w14:paraId="08FF01A8">
            <w:pPr>
              <w:widowControl/>
              <w:jc w:val="center"/>
              <w:textAlignment w:val="center"/>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遂宁能源职业学院</w:t>
            </w:r>
          </w:p>
        </w:tc>
        <w:tc>
          <w:tcPr>
            <w:tcW w:w="3019" w:type="pct"/>
            <w:tcBorders>
              <w:top w:val="single" w:color="auto" w:sz="4" w:space="0"/>
              <w:left w:val="nil"/>
              <w:bottom w:val="single" w:color="auto" w:sz="4" w:space="0"/>
              <w:right w:val="single" w:color="auto" w:sz="4" w:space="0"/>
            </w:tcBorders>
            <w:shd w:val="clear" w:color="auto" w:fill="auto"/>
            <w:noWrap/>
            <w:vAlign w:val="center"/>
          </w:tcPr>
          <w:p w14:paraId="3269BD4E">
            <w:pPr>
              <w:jc w:val="center"/>
              <w:rPr>
                <w:rFonts w:ascii="Times New Roman" w:hAnsi="Times New Roman" w:cs="仿宋_GB2312"/>
                <w:sz w:val="24"/>
                <w:szCs w:val="24"/>
              </w:rPr>
            </w:pPr>
          </w:p>
        </w:tc>
      </w:tr>
      <w:tr w14:paraId="2069A78B">
        <w:tblPrEx>
          <w:tblCellMar>
            <w:top w:w="0" w:type="dxa"/>
            <w:left w:w="108" w:type="dxa"/>
            <w:bottom w:w="0" w:type="dxa"/>
            <w:right w:w="108" w:type="dxa"/>
          </w:tblCellMar>
        </w:tblPrEx>
        <w:trPr>
          <w:trHeight w:val="454" w:hRule="atLeast"/>
          <w:jc w:val="center"/>
        </w:trPr>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74D7AB">
            <w:pPr>
              <w:widowControl/>
              <w:jc w:val="center"/>
              <w:textAlignment w:val="center"/>
              <w:rPr>
                <w:rFonts w:ascii="Times New Roman" w:hAnsi="Times New Roman" w:cs="仿宋_GB2312"/>
                <w:sz w:val="24"/>
                <w:szCs w:val="24"/>
              </w:rPr>
            </w:pPr>
            <w:r>
              <w:rPr>
                <w:rFonts w:hint="eastAsia" w:ascii="Times New Roman" w:hAnsi="Times New Roman" w:cs="仿宋_GB2312"/>
                <w:kern w:val="0"/>
                <w:sz w:val="24"/>
                <w:szCs w:val="24"/>
                <w:lang w:bidi="ar"/>
              </w:rPr>
              <w:t>103</w:t>
            </w:r>
          </w:p>
        </w:tc>
        <w:tc>
          <w:tcPr>
            <w:tcW w:w="1509" w:type="pct"/>
            <w:tcBorders>
              <w:top w:val="single" w:color="auto" w:sz="4" w:space="0"/>
              <w:left w:val="nil"/>
              <w:bottom w:val="single" w:color="auto" w:sz="4" w:space="0"/>
              <w:right w:val="single" w:color="auto" w:sz="4" w:space="0"/>
            </w:tcBorders>
            <w:shd w:val="clear" w:color="auto" w:fill="auto"/>
            <w:noWrap/>
            <w:vAlign w:val="center"/>
          </w:tcPr>
          <w:p w14:paraId="2B6FC3BC">
            <w:pPr>
              <w:widowControl/>
              <w:jc w:val="center"/>
              <w:textAlignment w:val="center"/>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遂宁工程职业学院</w:t>
            </w:r>
          </w:p>
        </w:tc>
        <w:tc>
          <w:tcPr>
            <w:tcW w:w="3019" w:type="pct"/>
            <w:tcBorders>
              <w:top w:val="single" w:color="auto" w:sz="4" w:space="0"/>
              <w:left w:val="nil"/>
              <w:bottom w:val="single" w:color="auto" w:sz="4" w:space="0"/>
              <w:right w:val="single" w:color="auto" w:sz="4" w:space="0"/>
            </w:tcBorders>
            <w:shd w:val="clear" w:color="auto" w:fill="auto"/>
            <w:noWrap/>
            <w:vAlign w:val="center"/>
          </w:tcPr>
          <w:p w14:paraId="6EC9EF6E">
            <w:pPr>
              <w:jc w:val="center"/>
              <w:rPr>
                <w:rFonts w:ascii="Times New Roman" w:hAnsi="Times New Roman" w:cs="仿宋_GB2312"/>
                <w:sz w:val="24"/>
                <w:szCs w:val="24"/>
              </w:rPr>
            </w:pPr>
          </w:p>
        </w:tc>
      </w:tr>
      <w:tr w14:paraId="2756F2EA">
        <w:tblPrEx>
          <w:tblCellMar>
            <w:top w:w="0" w:type="dxa"/>
            <w:left w:w="108" w:type="dxa"/>
            <w:bottom w:w="0" w:type="dxa"/>
            <w:right w:w="108" w:type="dxa"/>
          </w:tblCellMar>
        </w:tblPrEx>
        <w:trPr>
          <w:trHeight w:val="454" w:hRule="atLeast"/>
          <w:jc w:val="center"/>
        </w:trPr>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2CECCC">
            <w:pPr>
              <w:widowControl/>
              <w:jc w:val="center"/>
              <w:textAlignment w:val="center"/>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104</w:t>
            </w:r>
          </w:p>
        </w:tc>
        <w:tc>
          <w:tcPr>
            <w:tcW w:w="1509" w:type="pct"/>
            <w:tcBorders>
              <w:top w:val="single" w:color="auto" w:sz="4" w:space="0"/>
              <w:left w:val="nil"/>
              <w:bottom w:val="single" w:color="auto" w:sz="4" w:space="0"/>
              <w:right w:val="single" w:color="auto" w:sz="4" w:space="0"/>
            </w:tcBorders>
            <w:shd w:val="clear" w:color="auto" w:fill="auto"/>
            <w:noWrap/>
            <w:vAlign w:val="center"/>
          </w:tcPr>
          <w:p w14:paraId="6951E317">
            <w:pPr>
              <w:widowControl/>
              <w:jc w:val="center"/>
              <w:textAlignment w:val="center"/>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遂宁职业学院</w:t>
            </w:r>
          </w:p>
        </w:tc>
        <w:tc>
          <w:tcPr>
            <w:tcW w:w="3019" w:type="pct"/>
            <w:tcBorders>
              <w:top w:val="single" w:color="auto" w:sz="4" w:space="0"/>
              <w:left w:val="nil"/>
              <w:bottom w:val="single" w:color="auto" w:sz="4" w:space="0"/>
              <w:right w:val="single" w:color="auto" w:sz="4" w:space="0"/>
            </w:tcBorders>
            <w:shd w:val="clear" w:color="auto" w:fill="auto"/>
            <w:noWrap/>
            <w:vAlign w:val="center"/>
          </w:tcPr>
          <w:p w14:paraId="52A6FDBD">
            <w:pPr>
              <w:jc w:val="center"/>
              <w:rPr>
                <w:rFonts w:ascii="Times New Roman" w:hAnsi="Times New Roman" w:cs="仿宋_GB2312"/>
                <w:sz w:val="24"/>
                <w:szCs w:val="24"/>
              </w:rPr>
            </w:pPr>
          </w:p>
        </w:tc>
      </w:tr>
      <w:tr w14:paraId="06B1564E">
        <w:tblPrEx>
          <w:tblCellMar>
            <w:top w:w="0" w:type="dxa"/>
            <w:left w:w="108" w:type="dxa"/>
            <w:bottom w:w="0" w:type="dxa"/>
            <w:right w:w="108" w:type="dxa"/>
          </w:tblCellMar>
        </w:tblPrEx>
        <w:trPr>
          <w:trHeight w:val="454" w:hRule="atLeast"/>
          <w:jc w:val="center"/>
        </w:trPr>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D64E8F">
            <w:pPr>
              <w:widowControl/>
              <w:jc w:val="center"/>
              <w:textAlignment w:val="center"/>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105</w:t>
            </w:r>
          </w:p>
        </w:tc>
        <w:tc>
          <w:tcPr>
            <w:tcW w:w="1509" w:type="pct"/>
            <w:tcBorders>
              <w:top w:val="single" w:color="auto" w:sz="4" w:space="0"/>
              <w:left w:val="nil"/>
              <w:bottom w:val="single" w:color="auto" w:sz="4" w:space="0"/>
              <w:right w:val="single" w:color="auto" w:sz="4" w:space="0"/>
            </w:tcBorders>
            <w:shd w:val="clear" w:color="auto" w:fill="auto"/>
            <w:noWrap/>
            <w:vAlign w:val="center"/>
          </w:tcPr>
          <w:p w14:paraId="07AB33B3">
            <w:pPr>
              <w:widowControl/>
              <w:jc w:val="center"/>
              <w:textAlignment w:val="center"/>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四川省社会科学院</w:t>
            </w:r>
          </w:p>
        </w:tc>
        <w:tc>
          <w:tcPr>
            <w:tcW w:w="3019" w:type="pct"/>
            <w:tcBorders>
              <w:top w:val="single" w:color="auto" w:sz="4" w:space="0"/>
              <w:left w:val="nil"/>
              <w:bottom w:val="single" w:color="auto" w:sz="4" w:space="0"/>
              <w:right w:val="single" w:color="auto" w:sz="4" w:space="0"/>
            </w:tcBorders>
            <w:shd w:val="clear" w:color="auto" w:fill="auto"/>
            <w:noWrap/>
            <w:vAlign w:val="center"/>
          </w:tcPr>
          <w:p w14:paraId="2633A991">
            <w:pPr>
              <w:jc w:val="center"/>
              <w:rPr>
                <w:rFonts w:ascii="Times New Roman" w:hAnsi="Times New Roman" w:cs="仿宋_GB2312"/>
                <w:sz w:val="24"/>
                <w:szCs w:val="24"/>
              </w:rPr>
            </w:pPr>
          </w:p>
        </w:tc>
      </w:tr>
      <w:tr w14:paraId="77C15EFD">
        <w:tblPrEx>
          <w:tblCellMar>
            <w:top w:w="0" w:type="dxa"/>
            <w:left w:w="108" w:type="dxa"/>
            <w:bottom w:w="0" w:type="dxa"/>
            <w:right w:w="108" w:type="dxa"/>
          </w:tblCellMar>
        </w:tblPrEx>
        <w:trPr>
          <w:trHeight w:val="454" w:hRule="atLeast"/>
          <w:jc w:val="center"/>
        </w:trPr>
        <w:tc>
          <w:tcPr>
            <w:tcW w:w="4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CEB3B5">
            <w:pPr>
              <w:widowControl/>
              <w:jc w:val="center"/>
              <w:textAlignment w:val="center"/>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106</w:t>
            </w:r>
          </w:p>
        </w:tc>
        <w:tc>
          <w:tcPr>
            <w:tcW w:w="1509" w:type="pct"/>
            <w:tcBorders>
              <w:top w:val="single" w:color="auto" w:sz="4" w:space="0"/>
              <w:left w:val="nil"/>
              <w:bottom w:val="single" w:color="auto" w:sz="4" w:space="0"/>
              <w:right w:val="single" w:color="auto" w:sz="4" w:space="0"/>
            </w:tcBorders>
            <w:shd w:val="clear" w:color="auto" w:fill="auto"/>
            <w:noWrap/>
            <w:vAlign w:val="center"/>
          </w:tcPr>
          <w:p w14:paraId="4BCC40DD">
            <w:pPr>
              <w:widowControl/>
              <w:jc w:val="center"/>
              <w:textAlignment w:val="center"/>
              <w:rPr>
                <w:rFonts w:ascii="Times New Roman" w:hAnsi="Times New Roman" w:cs="仿宋_GB2312"/>
                <w:kern w:val="0"/>
                <w:sz w:val="24"/>
                <w:szCs w:val="24"/>
                <w:lang w:bidi="ar"/>
              </w:rPr>
            </w:pPr>
            <w:r>
              <w:rPr>
                <w:rFonts w:hint="eastAsia" w:ascii="Times New Roman" w:hAnsi="Times New Roman" w:cs="仿宋_GB2312"/>
                <w:kern w:val="0"/>
                <w:sz w:val="24"/>
                <w:szCs w:val="24"/>
                <w:lang w:bidi="ar"/>
              </w:rPr>
              <w:t>中共四川省委党校</w:t>
            </w:r>
          </w:p>
        </w:tc>
        <w:tc>
          <w:tcPr>
            <w:tcW w:w="3019" w:type="pct"/>
            <w:tcBorders>
              <w:top w:val="single" w:color="auto" w:sz="4" w:space="0"/>
              <w:left w:val="nil"/>
              <w:bottom w:val="single" w:color="auto" w:sz="4" w:space="0"/>
              <w:right w:val="single" w:color="auto" w:sz="4" w:space="0"/>
            </w:tcBorders>
            <w:shd w:val="clear" w:color="auto" w:fill="auto"/>
            <w:noWrap/>
            <w:vAlign w:val="center"/>
          </w:tcPr>
          <w:p w14:paraId="3A3BA0BF">
            <w:pPr>
              <w:jc w:val="center"/>
              <w:rPr>
                <w:rFonts w:ascii="Times New Roman" w:hAnsi="Times New Roman" w:cs="仿宋_GB2312"/>
                <w:sz w:val="24"/>
                <w:szCs w:val="24"/>
              </w:rPr>
            </w:pPr>
          </w:p>
        </w:tc>
      </w:tr>
    </w:tbl>
    <w:p w14:paraId="0E5881D8">
      <w:pPr>
        <w:autoSpaceDE w:val="0"/>
        <w:autoSpaceDN w:val="0"/>
        <w:adjustRightInd w:val="0"/>
        <w:spacing w:line="700" w:lineRule="exact"/>
        <w:jc w:val="left"/>
        <w:rPr>
          <w:rFonts w:ascii="Times New Roman" w:hAnsi="Times New Roman" w:eastAsia="黑体" w:cs="黑体"/>
          <w:kern w:val="0"/>
          <w:szCs w:val="32"/>
        </w:rPr>
      </w:pPr>
    </w:p>
    <w:p w14:paraId="70EC2DE1">
      <w:pPr>
        <w:rPr>
          <w:rFonts w:ascii="Times New Roman" w:hAnsi="Times New Roman" w:eastAsia="黑体"/>
        </w:rPr>
      </w:pPr>
      <w:r>
        <w:br w:type="page"/>
      </w:r>
      <w:r>
        <w:rPr>
          <w:rFonts w:ascii="Times New Roman" w:hAnsi="Times New Roman" w:eastAsia="黑体"/>
        </w:rPr>
        <w:t>附件2</w:t>
      </w:r>
    </w:p>
    <w:p w14:paraId="0147DB0D">
      <w:pPr>
        <w:autoSpaceDE w:val="0"/>
        <w:autoSpaceDN w:val="0"/>
        <w:adjustRightInd w:val="0"/>
        <w:jc w:val="left"/>
        <w:rPr>
          <w:rFonts w:ascii="Times New Roman" w:hAnsi="Times New Roman" w:eastAsia="黑体" w:cs="黑体"/>
          <w:kern w:val="0"/>
          <w:szCs w:val="32"/>
        </w:rPr>
      </w:pPr>
    </w:p>
    <w:p w14:paraId="1116D4C9">
      <w:pPr>
        <w:spacing w:line="800" w:lineRule="exact"/>
        <w:jc w:val="center"/>
        <w:rPr>
          <w:rFonts w:ascii="方正小标宋_GBK" w:hAnsi="Times New Roman" w:eastAsia="方正小标宋_GBK" w:cs="方正小标宋_GBK"/>
          <w:kern w:val="0"/>
          <w:sz w:val="44"/>
          <w:szCs w:val="40"/>
        </w:rPr>
      </w:pPr>
      <w:r>
        <w:rPr>
          <w:rFonts w:hint="eastAsia" w:ascii="方正小标宋_GBK" w:hAnsi="Times New Roman" w:eastAsia="方正小标宋_GBK" w:cs="方正小标宋_GBK"/>
          <w:kern w:val="0"/>
          <w:sz w:val="44"/>
          <w:szCs w:val="40"/>
        </w:rPr>
        <w:t>艰苦边远地区名单</w:t>
      </w:r>
    </w:p>
    <w:p w14:paraId="0BD0F738">
      <w:pPr>
        <w:autoSpaceDE w:val="0"/>
        <w:autoSpaceDN w:val="0"/>
        <w:adjustRightInd w:val="0"/>
        <w:jc w:val="left"/>
        <w:rPr>
          <w:rFonts w:ascii="Times New Roman" w:hAnsi="Times New Roman" w:eastAsia="黑体" w:cs="黑体"/>
          <w:kern w:val="0"/>
          <w:szCs w:val="32"/>
        </w:rPr>
      </w:pPr>
    </w:p>
    <w:p w14:paraId="33D668AB">
      <w:pPr>
        <w:autoSpaceDE w:val="0"/>
        <w:autoSpaceDN w:val="0"/>
        <w:adjustRightInd w:val="0"/>
        <w:spacing w:line="560" w:lineRule="exact"/>
        <w:ind w:firstLine="643" w:firstLineChars="200"/>
        <w:rPr>
          <w:rFonts w:ascii="Times New Roman" w:hAnsi="Times New Roman" w:cs="仿宋_GB2312"/>
          <w:kern w:val="0"/>
          <w:szCs w:val="32"/>
        </w:rPr>
      </w:pPr>
      <w:r>
        <w:rPr>
          <w:rFonts w:hint="eastAsia" w:ascii="Times New Roman" w:hAnsi="Times New Roman" w:cs="仿宋_GB2312"/>
          <w:b/>
          <w:kern w:val="0"/>
          <w:szCs w:val="32"/>
        </w:rPr>
        <w:t>攀枝花市</w:t>
      </w:r>
      <w:r>
        <w:rPr>
          <w:rFonts w:hint="eastAsia" w:ascii="Times New Roman" w:hAnsi="Times New Roman" w:cs="仿宋_GB2312"/>
          <w:kern w:val="0"/>
          <w:szCs w:val="32"/>
        </w:rPr>
        <w:t>：东区、西区、仁和区、米易县、盐边县；</w:t>
      </w:r>
    </w:p>
    <w:p w14:paraId="2EF871AC">
      <w:pPr>
        <w:autoSpaceDE w:val="0"/>
        <w:autoSpaceDN w:val="0"/>
        <w:adjustRightInd w:val="0"/>
        <w:spacing w:line="560" w:lineRule="exact"/>
        <w:ind w:firstLine="643" w:firstLineChars="200"/>
        <w:rPr>
          <w:rFonts w:ascii="Times New Roman" w:hAnsi="Times New Roman" w:cs="仿宋_GB2312"/>
          <w:kern w:val="0"/>
          <w:szCs w:val="32"/>
        </w:rPr>
      </w:pPr>
      <w:r>
        <w:rPr>
          <w:rFonts w:hint="eastAsia" w:ascii="Times New Roman" w:hAnsi="Times New Roman" w:cs="仿宋_GB2312"/>
          <w:b/>
          <w:kern w:val="0"/>
          <w:szCs w:val="32"/>
        </w:rPr>
        <w:t>泸州市</w:t>
      </w:r>
      <w:r>
        <w:rPr>
          <w:rFonts w:hint="eastAsia" w:ascii="Times New Roman" w:hAnsi="Times New Roman" w:cs="仿宋_GB2312"/>
          <w:kern w:val="0"/>
          <w:szCs w:val="32"/>
        </w:rPr>
        <w:t>：叙永县、古蔺县；</w:t>
      </w:r>
    </w:p>
    <w:p w14:paraId="0A9B3BB4">
      <w:pPr>
        <w:autoSpaceDE w:val="0"/>
        <w:autoSpaceDN w:val="0"/>
        <w:adjustRightInd w:val="0"/>
        <w:spacing w:line="560" w:lineRule="exact"/>
        <w:ind w:firstLine="643" w:firstLineChars="200"/>
        <w:rPr>
          <w:rFonts w:ascii="Times New Roman" w:hAnsi="Times New Roman" w:cs="仿宋_GB2312"/>
          <w:kern w:val="0"/>
          <w:szCs w:val="32"/>
        </w:rPr>
      </w:pPr>
      <w:r>
        <w:rPr>
          <w:rFonts w:hint="eastAsia" w:ascii="Times New Roman" w:hAnsi="Times New Roman" w:cs="仿宋_GB2312"/>
          <w:b/>
          <w:kern w:val="0"/>
          <w:szCs w:val="32"/>
        </w:rPr>
        <w:t>绵阳市</w:t>
      </w:r>
      <w:r>
        <w:rPr>
          <w:rFonts w:hint="eastAsia" w:ascii="Times New Roman" w:hAnsi="Times New Roman" w:cs="仿宋_GB2312"/>
          <w:kern w:val="0"/>
          <w:szCs w:val="32"/>
        </w:rPr>
        <w:t>：北川羌族自治县、平武县；</w:t>
      </w:r>
    </w:p>
    <w:p w14:paraId="381B75EC">
      <w:pPr>
        <w:autoSpaceDE w:val="0"/>
        <w:autoSpaceDN w:val="0"/>
        <w:adjustRightInd w:val="0"/>
        <w:spacing w:line="560" w:lineRule="exact"/>
        <w:ind w:firstLine="643" w:firstLineChars="200"/>
        <w:rPr>
          <w:rFonts w:ascii="Times New Roman" w:hAnsi="Times New Roman" w:cs="仿宋_GB2312"/>
          <w:kern w:val="0"/>
          <w:szCs w:val="32"/>
        </w:rPr>
      </w:pPr>
      <w:r>
        <w:rPr>
          <w:rFonts w:hint="eastAsia" w:ascii="Times New Roman" w:hAnsi="Times New Roman" w:cs="仿宋_GB2312"/>
          <w:b/>
          <w:kern w:val="0"/>
          <w:szCs w:val="32"/>
        </w:rPr>
        <w:t>广元市</w:t>
      </w:r>
      <w:r>
        <w:rPr>
          <w:rFonts w:hint="eastAsia" w:ascii="Times New Roman" w:hAnsi="Times New Roman" w:cs="仿宋_GB2312"/>
          <w:kern w:val="0"/>
          <w:szCs w:val="32"/>
        </w:rPr>
        <w:t>：朝天区、旺苍县、青川县；</w:t>
      </w:r>
    </w:p>
    <w:p w14:paraId="469BDBCB">
      <w:pPr>
        <w:autoSpaceDE w:val="0"/>
        <w:autoSpaceDN w:val="0"/>
        <w:adjustRightInd w:val="0"/>
        <w:spacing w:line="560" w:lineRule="exact"/>
        <w:ind w:firstLine="643" w:firstLineChars="200"/>
        <w:rPr>
          <w:rFonts w:ascii="Times New Roman" w:hAnsi="Times New Roman" w:cs="仿宋_GB2312"/>
          <w:kern w:val="0"/>
          <w:szCs w:val="32"/>
        </w:rPr>
      </w:pPr>
      <w:r>
        <w:rPr>
          <w:rFonts w:hint="eastAsia" w:ascii="Times New Roman" w:hAnsi="Times New Roman" w:cs="仿宋_GB2312"/>
          <w:b/>
          <w:kern w:val="0"/>
          <w:szCs w:val="32"/>
        </w:rPr>
        <w:t>乐山市</w:t>
      </w:r>
      <w:r>
        <w:rPr>
          <w:rFonts w:hint="eastAsia" w:ascii="Times New Roman" w:hAnsi="Times New Roman" w:cs="仿宋_GB2312"/>
          <w:kern w:val="0"/>
          <w:szCs w:val="32"/>
        </w:rPr>
        <w:t>：金口河区、峨边彝族自治县、马边彝族自治县；</w:t>
      </w:r>
    </w:p>
    <w:p w14:paraId="34CD0FBF">
      <w:pPr>
        <w:autoSpaceDE w:val="0"/>
        <w:autoSpaceDN w:val="0"/>
        <w:adjustRightInd w:val="0"/>
        <w:spacing w:line="560" w:lineRule="exact"/>
        <w:ind w:firstLine="643" w:firstLineChars="200"/>
        <w:rPr>
          <w:rFonts w:ascii="Times New Roman" w:hAnsi="Times New Roman" w:cs="仿宋_GB2312"/>
          <w:kern w:val="0"/>
          <w:szCs w:val="32"/>
        </w:rPr>
      </w:pPr>
      <w:r>
        <w:rPr>
          <w:rFonts w:hint="eastAsia" w:ascii="Times New Roman" w:hAnsi="Times New Roman" w:cs="仿宋_GB2312"/>
          <w:b/>
          <w:kern w:val="0"/>
          <w:szCs w:val="32"/>
        </w:rPr>
        <w:t>宜宾市</w:t>
      </w:r>
      <w:r>
        <w:rPr>
          <w:rFonts w:hint="eastAsia" w:ascii="Times New Roman" w:hAnsi="Times New Roman" w:cs="仿宋_GB2312"/>
          <w:kern w:val="0"/>
          <w:szCs w:val="32"/>
        </w:rPr>
        <w:t>：珙县、筠连县、兴文县、屏山县；</w:t>
      </w:r>
    </w:p>
    <w:p w14:paraId="3119B72B">
      <w:pPr>
        <w:autoSpaceDE w:val="0"/>
        <w:autoSpaceDN w:val="0"/>
        <w:adjustRightInd w:val="0"/>
        <w:spacing w:line="560" w:lineRule="exact"/>
        <w:ind w:firstLine="643" w:firstLineChars="200"/>
        <w:rPr>
          <w:rFonts w:ascii="Times New Roman" w:hAnsi="Times New Roman" w:cs="仿宋_GB2312"/>
          <w:kern w:val="0"/>
          <w:szCs w:val="32"/>
        </w:rPr>
      </w:pPr>
      <w:r>
        <w:rPr>
          <w:rFonts w:hint="eastAsia" w:ascii="Times New Roman" w:hAnsi="Times New Roman" w:cs="仿宋_GB2312"/>
          <w:b/>
          <w:kern w:val="0"/>
          <w:szCs w:val="32"/>
        </w:rPr>
        <w:t>达州市</w:t>
      </w:r>
      <w:r>
        <w:rPr>
          <w:rFonts w:hint="eastAsia" w:ascii="Times New Roman" w:hAnsi="Times New Roman" w:cs="仿宋_GB2312"/>
          <w:kern w:val="0"/>
          <w:szCs w:val="32"/>
        </w:rPr>
        <w:t>：宣汉县、万源市；</w:t>
      </w:r>
    </w:p>
    <w:p w14:paraId="6F8E0764">
      <w:pPr>
        <w:autoSpaceDE w:val="0"/>
        <w:autoSpaceDN w:val="0"/>
        <w:adjustRightInd w:val="0"/>
        <w:spacing w:line="560" w:lineRule="exact"/>
        <w:ind w:firstLine="643" w:firstLineChars="200"/>
        <w:rPr>
          <w:rFonts w:ascii="Times New Roman" w:hAnsi="Times New Roman" w:cs="仿宋_GB2312"/>
          <w:kern w:val="0"/>
          <w:szCs w:val="32"/>
        </w:rPr>
      </w:pPr>
      <w:r>
        <w:rPr>
          <w:rFonts w:hint="eastAsia" w:ascii="Times New Roman" w:hAnsi="Times New Roman" w:cs="仿宋_GB2312"/>
          <w:b/>
          <w:kern w:val="0"/>
          <w:szCs w:val="32"/>
        </w:rPr>
        <w:t>雅安市</w:t>
      </w:r>
      <w:r>
        <w:rPr>
          <w:rFonts w:hint="eastAsia" w:ascii="Times New Roman" w:hAnsi="Times New Roman" w:cs="仿宋_GB2312"/>
          <w:kern w:val="0"/>
          <w:szCs w:val="32"/>
        </w:rPr>
        <w:t>：</w:t>
      </w:r>
      <w:r>
        <w:rPr>
          <w:rFonts w:hint="eastAsia" w:ascii="Times New Roman" w:hAnsi="Times New Roman" w:cs="仿宋_GB2312"/>
          <w:spacing w:val="-8"/>
          <w:kern w:val="0"/>
          <w:szCs w:val="32"/>
        </w:rPr>
        <w:t>荥经县、汉源县、石棉县、天全县、芦山县、宝兴县；</w:t>
      </w:r>
    </w:p>
    <w:p w14:paraId="49BEB099">
      <w:pPr>
        <w:autoSpaceDE w:val="0"/>
        <w:autoSpaceDN w:val="0"/>
        <w:adjustRightInd w:val="0"/>
        <w:spacing w:line="560" w:lineRule="exact"/>
        <w:ind w:firstLine="643" w:firstLineChars="200"/>
        <w:rPr>
          <w:rFonts w:ascii="Times New Roman" w:hAnsi="Times New Roman" w:cs="仿宋_GB2312"/>
          <w:kern w:val="0"/>
          <w:szCs w:val="32"/>
        </w:rPr>
      </w:pPr>
      <w:r>
        <w:rPr>
          <w:rFonts w:hint="eastAsia" w:ascii="Times New Roman" w:hAnsi="Times New Roman" w:cs="仿宋_GB2312"/>
          <w:b/>
          <w:kern w:val="0"/>
          <w:szCs w:val="32"/>
        </w:rPr>
        <w:t>巴中市</w:t>
      </w:r>
      <w:r>
        <w:rPr>
          <w:rFonts w:hint="eastAsia" w:ascii="Times New Roman" w:hAnsi="Times New Roman" w:cs="仿宋_GB2312"/>
          <w:kern w:val="0"/>
          <w:szCs w:val="32"/>
        </w:rPr>
        <w:t>：通江县、南江县；</w:t>
      </w:r>
    </w:p>
    <w:p w14:paraId="1BD2CD29">
      <w:pPr>
        <w:autoSpaceDE w:val="0"/>
        <w:autoSpaceDN w:val="0"/>
        <w:adjustRightInd w:val="0"/>
        <w:spacing w:line="560" w:lineRule="exact"/>
        <w:ind w:firstLine="643" w:firstLineChars="200"/>
        <w:rPr>
          <w:rFonts w:ascii="Times New Roman" w:hAnsi="Times New Roman" w:cs="仿宋_GB2312"/>
          <w:kern w:val="0"/>
          <w:szCs w:val="32"/>
        </w:rPr>
      </w:pPr>
      <w:r>
        <w:rPr>
          <w:rFonts w:hint="eastAsia" w:ascii="Times New Roman" w:hAnsi="Times New Roman" w:cs="仿宋_GB2312"/>
          <w:b/>
          <w:kern w:val="0"/>
          <w:szCs w:val="32"/>
        </w:rPr>
        <w:t>阿坝藏族羌族自治州</w:t>
      </w:r>
      <w:r>
        <w:rPr>
          <w:rFonts w:hint="eastAsia" w:ascii="Times New Roman" w:hAnsi="Times New Roman" w:cs="仿宋_GB2312"/>
          <w:kern w:val="0"/>
          <w:szCs w:val="32"/>
        </w:rPr>
        <w:t>：马尔康市</w:t>
      </w:r>
      <w:r>
        <w:rPr>
          <w:rFonts w:hint="eastAsia" w:ascii="Times New Roman" w:hAnsi="Times New Roman" w:cs="仿宋_GB2312"/>
          <w:spacing w:val="-8"/>
          <w:kern w:val="0"/>
          <w:szCs w:val="32"/>
        </w:rPr>
        <w:t>、</w:t>
      </w:r>
      <w:bookmarkStart w:id="34" w:name="OLE_LINK1"/>
      <w:r>
        <w:rPr>
          <w:rFonts w:hint="eastAsia" w:ascii="Times New Roman" w:hAnsi="Times New Roman" w:cs="仿宋_GB2312"/>
          <w:kern w:val="0"/>
          <w:szCs w:val="32"/>
        </w:rPr>
        <w:t>汶川县</w:t>
      </w:r>
      <w:r>
        <w:rPr>
          <w:rFonts w:hint="eastAsia" w:ascii="Times New Roman" w:hAnsi="Times New Roman" w:cs="仿宋_GB2312"/>
          <w:spacing w:val="-8"/>
          <w:kern w:val="0"/>
          <w:szCs w:val="32"/>
        </w:rPr>
        <w:t>、</w:t>
      </w:r>
      <w:r>
        <w:rPr>
          <w:rFonts w:hint="eastAsia" w:ascii="Times New Roman" w:hAnsi="Times New Roman" w:cs="仿宋_GB2312"/>
          <w:kern w:val="0"/>
          <w:szCs w:val="32"/>
        </w:rPr>
        <w:t>理县</w:t>
      </w:r>
      <w:r>
        <w:rPr>
          <w:rFonts w:hint="eastAsia" w:ascii="Times New Roman" w:hAnsi="Times New Roman" w:cs="仿宋_GB2312"/>
          <w:spacing w:val="-8"/>
          <w:kern w:val="0"/>
          <w:szCs w:val="32"/>
        </w:rPr>
        <w:t>、</w:t>
      </w:r>
      <w:r>
        <w:rPr>
          <w:rFonts w:hint="eastAsia" w:ascii="Times New Roman" w:hAnsi="Times New Roman" w:cs="仿宋_GB2312"/>
          <w:kern w:val="0"/>
          <w:szCs w:val="32"/>
        </w:rPr>
        <w:t>茂县</w:t>
      </w:r>
      <w:bookmarkEnd w:id="34"/>
      <w:r>
        <w:rPr>
          <w:rFonts w:hint="eastAsia" w:ascii="Times New Roman" w:hAnsi="Times New Roman" w:cs="仿宋_GB2312"/>
          <w:spacing w:val="-8"/>
          <w:kern w:val="0"/>
          <w:szCs w:val="32"/>
        </w:rPr>
        <w:t>、</w:t>
      </w:r>
      <w:r>
        <w:rPr>
          <w:rFonts w:hint="eastAsia" w:ascii="Times New Roman" w:hAnsi="Times New Roman" w:cs="仿宋_GB2312"/>
          <w:kern w:val="0"/>
          <w:szCs w:val="32"/>
        </w:rPr>
        <w:t>松潘县</w:t>
      </w:r>
      <w:r>
        <w:rPr>
          <w:rFonts w:hint="eastAsia" w:ascii="Times New Roman" w:hAnsi="Times New Roman" w:cs="仿宋_GB2312"/>
          <w:spacing w:val="-8"/>
          <w:kern w:val="0"/>
          <w:szCs w:val="32"/>
        </w:rPr>
        <w:t>、</w:t>
      </w:r>
      <w:r>
        <w:rPr>
          <w:rFonts w:hint="eastAsia" w:ascii="Times New Roman" w:hAnsi="Times New Roman" w:cs="仿宋_GB2312"/>
          <w:kern w:val="0"/>
          <w:szCs w:val="32"/>
        </w:rPr>
        <w:t>九寨沟县</w:t>
      </w:r>
      <w:r>
        <w:rPr>
          <w:rFonts w:hint="eastAsia" w:ascii="Times New Roman" w:hAnsi="Times New Roman" w:cs="仿宋_GB2312"/>
          <w:spacing w:val="-8"/>
          <w:kern w:val="0"/>
          <w:szCs w:val="32"/>
        </w:rPr>
        <w:t>、</w:t>
      </w:r>
      <w:r>
        <w:rPr>
          <w:rFonts w:hint="eastAsia" w:ascii="Times New Roman" w:hAnsi="Times New Roman" w:cs="仿宋_GB2312"/>
          <w:kern w:val="0"/>
          <w:szCs w:val="32"/>
        </w:rPr>
        <w:t>金川县</w:t>
      </w:r>
      <w:r>
        <w:rPr>
          <w:rFonts w:hint="eastAsia" w:ascii="Times New Roman" w:hAnsi="Times New Roman" w:cs="仿宋_GB2312"/>
          <w:spacing w:val="-8"/>
          <w:kern w:val="0"/>
          <w:szCs w:val="32"/>
        </w:rPr>
        <w:t>、</w:t>
      </w:r>
      <w:r>
        <w:rPr>
          <w:rFonts w:hint="eastAsia" w:ascii="Times New Roman" w:hAnsi="Times New Roman" w:cs="仿宋_GB2312"/>
          <w:kern w:val="0"/>
          <w:szCs w:val="32"/>
        </w:rPr>
        <w:t>小金县</w:t>
      </w:r>
      <w:r>
        <w:rPr>
          <w:rFonts w:hint="eastAsia" w:ascii="Times New Roman" w:hAnsi="Times New Roman" w:cs="仿宋_GB2312"/>
          <w:spacing w:val="-8"/>
          <w:kern w:val="0"/>
          <w:szCs w:val="32"/>
        </w:rPr>
        <w:t>、</w:t>
      </w:r>
      <w:r>
        <w:rPr>
          <w:rFonts w:hint="eastAsia" w:ascii="Times New Roman" w:hAnsi="Times New Roman" w:cs="仿宋_GB2312"/>
          <w:kern w:val="0"/>
          <w:szCs w:val="32"/>
        </w:rPr>
        <w:t>黑水县</w:t>
      </w:r>
      <w:r>
        <w:rPr>
          <w:rFonts w:hint="eastAsia" w:ascii="Times New Roman" w:hAnsi="Times New Roman" w:cs="仿宋_GB2312"/>
          <w:spacing w:val="-8"/>
          <w:kern w:val="0"/>
          <w:szCs w:val="32"/>
        </w:rPr>
        <w:t>、</w:t>
      </w:r>
      <w:r>
        <w:rPr>
          <w:rFonts w:hint="eastAsia" w:ascii="Times New Roman" w:hAnsi="Times New Roman" w:cs="仿宋_GB2312"/>
          <w:kern w:val="0"/>
          <w:szCs w:val="32"/>
        </w:rPr>
        <w:t>壤塘县</w:t>
      </w:r>
      <w:r>
        <w:rPr>
          <w:rFonts w:hint="eastAsia" w:ascii="Times New Roman" w:hAnsi="Times New Roman" w:cs="仿宋_GB2312"/>
          <w:spacing w:val="-8"/>
          <w:kern w:val="0"/>
          <w:szCs w:val="32"/>
        </w:rPr>
        <w:t>、</w:t>
      </w:r>
      <w:r>
        <w:rPr>
          <w:rFonts w:hint="eastAsia" w:ascii="Times New Roman" w:hAnsi="Times New Roman" w:cs="仿宋_GB2312"/>
          <w:kern w:val="0"/>
          <w:szCs w:val="32"/>
        </w:rPr>
        <w:t>阿坝县</w:t>
      </w:r>
      <w:r>
        <w:rPr>
          <w:rFonts w:hint="eastAsia" w:ascii="Times New Roman" w:hAnsi="Times New Roman" w:cs="仿宋_GB2312"/>
          <w:spacing w:val="-8"/>
          <w:kern w:val="0"/>
          <w:szCs w:val="32"/>
        </w:rPr>
        <w:t>、</w:t>
      </w:r>
      <w:r>
        <w:rPr>
          <w:rFonts w:hint="eastAsia" w:ascii="Times New Roman" w:hAnsi="Times New Roman" w:cs="仿宋_GB2312"/>
          <w:kern w:val="0"/>
          <w:szCs w:val="32"/>
        </w:rPr>
        <w:t>若尔盖县</w:t>
      </w:r>
      <w:r>
        <w:rPr>
          <w:rFonts w:hint="eastAsia" w:ascii="Times New Roman" w:hAnsi="Times New Roman" w:cs="仿宋_GB2312"/>
          <w:spacing w:val="-8"/>
          <w:kern w:val="0"/>
          <w:szCs w:val="32"/>
        </w:rPr>
        <w:t>、</w:t>
      </w:r>
      <w:r>
        <w:rPr>
          <w:rFonts w:hint="eastAsia" w:ascii="Times New Roman" w:hAnsi="Times New Roman" w:cs="仿宋_GB2312"/>
          <w:kern w:val="0"/>
          <w:szCs w:val="32"/>
        </w:rPr>
        <w:t>红原县；</w:t>
      </w:r>
    </w:p>
    <w:p w14:paraId="0074E933">
      <w:pPr>
        <w:autoSpaceDE w:val="0"/>
        <w:autoSpaceDN w:val="0"/>
        <w:adjustRightInd w:val="0"/>
        <w:spacing w:line="560" w:lineRule="exact"/>
        <w:ind w:firstLine="643" w:firstLineChars="200"/>
        <w:rPr>
          <w:rFonts w:ascii="Times New Roman" w:hAnsi="Times New Roman" w:cs="仿宋_GB2312"/>
          <w:kern w:val="0"/>
          <w:szCs w:val="32"/>
        </w:rPr>
      </w:pPr>
      <w:r>
        <w:rPr>
          <w:rFonts w:hint="eastAsia" w:ascii="Times New Roman" w:hAnsi="Times New Roman" w:cs="仿宋_GB2312"/>
          <w:b/>
          <w:kern w:val="0"/>
          <w:szCs w:val="32"/>
        </w:rPr>
        <w:t>甘孜藏族自治州</w:t>
      </w:r>
      <w:r>
        <w:rPr>
          <w:rFonts w:hint="eastAsia" w:ascii="Times New Roman" w:hAnsi="Times New Roman" w:cs="仿宋_GB2312"/>
          <w:kern w:val="0"/>
          <w:szCs w:val="32"/>
        </w:rPr>
        <w:t>：康定市</w:t>
      </w:r>
      <w:r>
        <w:rPr>
          <w:rFonts w:hint="eastAsia" w:ascii="Times New Roman" w:hAnsi="Times New Roman" w:cs="仿宋_GB2312"/>
          <w:spacing w:val="-8"/>
          <w:kern w:val="0"/>
          <w:szCs w:val="32"/>
        </w:rPr>
        <w:t>、</w:t>
      </w:r>
      <w:r>
        <w:rPr>
          <w:rFonts w:hint="eastAsia" w:ascii="Times New Roman" w:hAnsi="Times New Roman" w:cs="仿宋_GB2312"/>
          <w:kern w:val="0"/>
          <w:szCs w:val="32"/>
        </w:rPr>
        <w:t>泸定县</w:t>
      </w:r>
      <w:r>
        <w:rPr>
          <w:rFonts w:hint="eastAsia" w:ascii="Times New Roman" w:hAnsi="Times New Roman" w:cs="仿宋_GB2312"/>
          <w:spacing w:val="-8"/>
          <w:kern w:val="0"/>
          <w:szCs w:val="32"/>
        </w:rPr>
        <w:t>、</w:t>
      </w:r>
      <w:r>
        <w:rPr>
          <w:rFonts w:hint="eastAsia" w:ascii="Times New Roman" w:hAnsi="Times New Roman" w:cs="仿宋_GB2312"/>
          <w:kern w:val="0"/>
          <w:szCs w:val="32"/>
        </w:rPr>
        <w:t>丹巴县</w:t>
      </w:r>
      <w:r>
        <w:rPr>
          <w:rFonts w:hint="eastAsia" w:ascii="Times New Roman" w:hAnsi="Times New Roman" w:cs="仿宋_GB2312"/>
          <w:spacing w:val="-8"/>
          <w:kern w:val="0"/>
          <w:szCs w:val="32"/>
        </w:rPr>
        <w:t>、</w:t>
      </w:r>
      <w:r>
        <w:rPr>
          <w:rFonts w:hint="eastAsia" w:ascii="Times New Roman" w:hAnsi="Times New Roman" w:cs="仿宋_GB2312"/>
          <w:kern w:val="0"/>
          <w:szCs w:val="32"/>
        </w:rPr>
        <w:t>九龙县</w:t>
      </w:r>
      <w:r>
        <w:rPr>
          <w:rFonts w:hint="eastAsia" w:ascii="Times New Roman" w:hAnsi="Times New Roman" w:cs="仿宋_GB2312"/>
          <w:spacing w:val="-8"/>
          <w:kern w:val="0"/>
          <w:szCs w:val="32"/>
        </w:rPr>
        <w:t>、</w:t>
      </w:r>
      <w:r>
        <w:rPr>
          <w:rFonts w:hint="eastAsia" w:ascii="Times New Roman" w:hAnsi="Times New Roman" w:cs="仿宋_GB2312"/>
          <w:kern w:val="0"/>
          <w:szCs w:val="32"/>
        </w:rPr>
        <w:t>雅江县</w:t>
      </w:r>
      <w:r>
        <w:rPr>
          <w:rFonts w:hint="eastAsia" w:ascii="Times New Roman" w:hAnsi="Times New Roman" w:cs="仿宋_GB2312"/>
          <w:spacing w:val="-8"/>
          <w:kern w:val="0"/>
          <w:szCs w:val="32"/>
        </w:rPr>
        <w:t>、</w:t>
      </w:r>
      <w:r>
        <w:rPr>
          <w:rFonts w:hint="eastAsia" w:ascii="Times New Roman" w:hAnsi="Times New Roman" w:cs="仿宋_GB2312"/>
          <w:kern w:val="0"/>
          <w:szCs w:val="32"/>
        </w:rPr>
        <w:t>道孚县</w:t>
      </w:r>
      <w:r>
        <w:rPr>
          <w:rFonts w:hint="eastAsia" w:ascii="Times New Roman" w:hAnsi="Times New Roman" w:cs="仿宋_GB2312"/>
          <w:spacing w:val="-8"/>
          <w:kern w:val="0"/>
          <w:szCs w:val="32"/>
        </w:rPr>
        <w:t>、</w:t>
      </w:r>
      <w:r>
        <w:rPr>
          <w:rFonts w:hint="eastAsia" w:ascii="Times New Roman" w:hAnsi="Times New Roman" w:cs="仿宋_GB2312"/>
          <w:kern w:val="0"/>
          <w:szCs w:val="32"/>
        </w:rPr>
        <w:t>炉霍县</w:t>
      </w:r>
      <w:r>
        <w:rPr>
          <w:rFonts w:hint="eastAsia" w:ascii="Times New Roman" w:hAnsi="Times New Roman" w:cs="仿宋_GB2312"/>
          <w:spacing w:val="-8"/>
          <w:kern w:val="0"/>
          <w:szCs w:val="32"/>
        </w:rPr>
        <w:t>、</w:t>
      </w:r>
      <w:r>
        <w:rPr>
          <w:rFonts w:hint="eastAsia" w:ascii="Times New Roman" w:hAnsi="Times New Roman" w:cs="仿宋_GB2312"/>
          <w:kern w:val="0"/>
          <w:szCs w:val="32"/>
        </w:rPr>
        <w:t>甘孜县</w:t>
      </w:r>
      <w:r>
        <w:rPr>
          <w:rFonts w:hint="eastAsia" w:ascii="Times New Roman" w:hAnsi="Times New Roman" w:cs="仿宋_GB2312"/>
          <w:spacing w:val="-8"/>
          <w:kern w:val="0"/>
          <w:szCs w:val="32"/>
        </w:rPr>
        <w:t>、</w:t>
      </w:r>
      <w:r>
        <w:rPr>
          <w:rFonts w:hint="eastAsia" w:ascii="Times New Roman" w:hAnsi="Times New Roman" w:cs="仿宋_GB2312"/>
          <w:kern w:val="0"/>
          <w:szCs w:val="32"/>
        </w:rPr>
        <w:t>新龙县</w:t>
      </w:r>
      <w:r>
        <w:rPr>
          <w:rFonts w:hint="eastAsia" w:ascii="Times New Roman" w:hAnsi="Times New Roman" w:cs="仿宋_GB2312"/>
          <w:spacing w:val="-8"/>
          <w:kern w:val="0"/>
          <w:szCs w:val="32"/>
        </w:rPr>
        <w:t>、</w:t>
      </w:r>
      <w:r>
        <w:rPr>
          <w:rFonts w:hint="eastAsia" w:ascii="Times New Roman" w:hAnsi="Times New Roman" w:cs="仿宋_GB2312"/>
          <w:kern w:val="0"/>
          <w:szCs w:val="32"/>
        </w:rPr>
        <w:t>德格县</w:t>
      </w:r>
      <w:r>
        <w:rPr>
          <w:rFonts w:hint="eastAsia" w:ascii="Times New Roman" w:hAnsi="Times New Roman" w:cs="仿宋_GB2312"/>
          <w:spacing w:val="-8"/>
          <w:kern w:val="0"/>
          <w:szCs w:val="32"/>
        </w:rPr>
        <w:t>、</w:t>
      </w:r>
      <w:r>
        <w:rPr>
          <w:rFonts w:hint="eastAsia" w:ascii="Times New Roman" w:hAnsi="Times New Roman" w:cs="仿宋_GB2312"/>
          <w:kern w:val="0"/>
          <w:szCs w:val="32"/>
        </w:rPr>
        <w:t>白玉县</w:t>
      </w:r>
      <w:r>
        <w:rPr>
          <w:rFonts w:hint="eastAsia" w:ascii="Times New Roman" w:hAnsi="Times New Roman" w:cs="仿宋_GB2312"/>
          <w:spacing w:val="-8"/>
          <w:kern w:val="0"/>
          <w:szCs w:val="32"/>
        </w:rPr>
        <w:t>、</w:t>
      </w:r>
      <w:r>
        <w:rPr>
          <w:rFonts w:hint="eastAsia" w:ascii="Times New Roman" w:hAnsi="Times New Roman" w:cs="仿宋_GB2312"/>
          <w:kern w:val="0"/>
          <w:szCs w:val="32"/>
        </w:rPr>
        <w:t>石渠县</w:t>
      </w:r>
      <w:r>
        <w:rPr>
          <w:rFonts w:hint="eastAsia" w:ascii="Times New Roman" w:hAnsi="Times New Roman" w:cs="仿宋_GB2312"/>
          <w:spacing w:val="-8"/>
          <w:kern w:val="0"/>
          <w:szCs w:val="32"/>
        </w:rPr>
        <w:t>、</w:t>
      </w:r>
      <w:r>
        <w:rPr>
          <w:rFonts w:hint="eastAsia" w:ascii="Times New Roman" w:hAnsi="Times New Roman" w:cs="仿宋_GB2312"/>
          <w:kern w:val="0"/>
          <w:szCs w:val="32"/>
        </w:rPr>
        <w:t>色达县</w:t>
      </w:r>
      <w:r>
        <w:rPr>
          <w:rFonts w:hint="eastAsia" w:ascii="Times New Roman" w:hAnsi="Times New Roman" w:cs="仿宋_GB2312"/>
          <w:spacing w:val="-8"/>
          <w:kern w:val="0"/>
          <w:szCs w:val="32"/>
        </w:rPr>
        <w:t>、</w:t>
      </w:r>
      <w:r>
        <w:rPr>
          <w:rFonts w:hint="eastAsia" w:ascii="Times New Roman" w:hAnsi="Times New Roman" w:cs="仿宋_GB2312"/>
          <w:kern w:val="0"/>
          <w:szCs w:val="32"/>
        </w:rPr>
        <w:t>理塘县</w:t>
      </w:r>
      <w:r>
        <w:rPr>
          <w:rFonts w:hint="eastAsia" w:ascii="Times New Roman" w:hAnsi="Times New Roman" w:cs="仿宋_GB2312"/>
          <w:spacing w:val="-8"/>
          <w:kern w:val="0"/>
          <w:szCs w:val="32"/>
        </w:rPr>
        <w:t>、</w:t>
      </w:r>
      <w:r>
        <w:rPr>
          <w:rFonts w:hint="eastAsia" w:ascii="Times New Roman" w:hAnsi="Times New Roman" w:cs="仿宋_GB2312"/>
          <w:kern w:val="0"/>
          <w:szCs w:val="32"/>
        </w:rPr>
        <w:t>巴塘县</w:t>
      </w:r>
      <w:r>
        <w:rPr>
          <w:rFonts w:hint="eastAsia" w:ascii="Times New Roman" w:hAnsi="Times New Roman" w:cs="仿宋_GB2312"/>
          <w:spacing w:val="-8"/>
          <w:kern w:val="0"/>
          <w:szCs w:val="32"/>
        </w:rPr>
        <w:t>、</w:t>
      </w:r>
      <w:r>
        <w:rPr>
          <w:rFonts w:hint="eastAsia" w:ascii="Times New Roman" w:hAnsi="Times New Roman" w:cs="仿宋_GB2312"/>
          <w:kern w:val="0"/>
          <w:szCs w:val="32"/>
        </w:rPr>
        <w:t>乡城县</w:t>
      </w:r>
      <w:r>
        <w:rPr>
          <w:rFonts w:hint="eastAsia" w:ascii="Times New Roman" w:hAnsi="Times New Roman" w:cs="仿宋_GB2312"/>
          <w:spacing w:val="-8"/>
          <w:kern w:val="0"/>
          <w:szCs w:val="32"/>
        </w:rPr>
        <w:t>、</w:t>
      </w:r>
      <w:r>
        <w:rPr>
          <w:rFonts w:hint="eastAsia" w:ascii="Times New Roman" w:hAnsi="Times New Roman" w:cs="仿宋_GB2312"/>
          <w:kern w:val="0"/>
          <w:szCs w:val="32"/>
        </w:rPr>
        <w:t>稻城县</w:t>
      </w:r>
      <w:r>
        <w:rPr>
          <w:rFonts w:hint="eastAsia" w:ascii="Times New Roman" w:hAnsi="Times New Roman" w:cs="仿宋_GB2312"/>
          <w:spacing w:val="-8"/>
          <w:kern w:val="0"/>
          <w:szCs w:val="32"/>
        </w:rPr>
        <w:t>、</w:t>
      </w:r>
      <w:r>
        <w:rPr>
          <w:rFonts w:hint="eastAsia" w:ascii="Times New Roman" w:hAnsi="Times New Roman" w:cs="仿宋_GB2312"/>
          <w:kern w:val="0"/>
          <w:szCs w:val="32"/>
        </w:rPr>
        <w:t>得荣县；</w:t>
      </w:r>
      <w:r>
        <w:rPr>
          <w:rFonts w:hint="eastAsia" w:ascii="Times New Roman" w:hAnsi="Times New Roman" w:cs="仿宋_GB2312"/>
          <w:spacing w:val="-8"/>
          <w:kern w:val="0"/>
          <w:szCs w:val="32"/>
        </w:rPr>
        <w:t xml:space="preserve"> </w:t>
      </w:r>
    </w:p>
    <w:p w14:paraId="2906823C">
      <w:pPr>
        <w:autoSpaceDE w:val="0"/>
        <w:autoSpaceDN w:val="0"/>
        <w:adjustRightInd w:val="0"/>
        <w:spacing w:line="560" w:lineRule="exact"/>
        <w:ind w:firstLine="643" w:firstLineChars="200"/>
        <w:rPr>
          <w:rFonts w:ascii="Times New Roman" w:hAnsi="Times New Roman" w:cs="仿宋_GB2312"/>
          <w:kern w:val="0"/>
          <w:szCs w:val="32"/>
        </w:rPr>
      </w:pPr>
      <w:r>
        <w:rPr>
          <w:rFonts w:hint="eastAsia" w:ascii="Times New Roman" w:hAnsi="Times New Roman" w:cs="仿宋_GB2312"/>
          <w:b/>
          <w:kern w:val="0"/>
          <w:szCs w:val="32"/>
        </w:rPr>
        <w:t>凉山彝族自治州</w:t>
      </w:r>
      <w:r>
        <w:rPr>
          <w:rFonts w:hint="eastAsia" w:ascii="Times New Roman" w:hAnsi="Times New Roman" w:cs="仿宋_GB2312"/>
          <w:kern w:val="0"/>
          <w:szCs w:val="32"/>
        </w:rPr>
        <w:t>：西昌市</w:t>
      </w:r>
      <w:r>
        <w:rPr>
          <w:rFonts w:hint="eastAsia" w:ascii="Times New Roman" w:hAnsi="Times New Roman" w:cs="仿宋_GB2312"/>
          <w:spacing w:val="-8"/>
          <w:kern w:val="0"/>
          <w:szCs w:val="32"/>
        </w:rPr>
        <w:t>、</w:t>
      </w:r>
      <w:r>
        <w:rPr>
          <w:rFonts w:hint="eastAsia" w:ascii="Times New Roman" w:hAnsi="Times New Roman" w:cs="仿宋_GB2312"/>
          <w:kern w:val="0"/>
          <w:szCs w:val="32"/>
        </w:rPr>
        <w:t>木里藏族自治县</w:t>
      </w:r>
      <w:r>
        <w:rPr>
          <w:rFonts w:hint="eastAsia" w:ascii="Times New Roman" w:hAnsi="Times New Roman" w:cs="仿宋_GB2312"/>
          <w:spacing w:val="-8"/>
          <w:kern w:val="0"/>
          <w:szCs w:val="32"/>
        </w:rPr>
        <w:t>、</w:t>
      </w:r>
      <w:r>
        <w:rPr>
          <w:rFonts w:hint="eastAsia" w:ascii="Times New Roman" w:hAnsi="Times New Roman" w:cs="仿宋_GB2312"/>
          <w:kern w:val="0"/>
          <w:szCs w:val="32"/>
        </w:rPr>
        <w:t>盐源县</w:t>
      </w:r>
      <w:r>
        <w:rPr>
          <w:rFonts w:hint="eastAsia" w:ascii="Times New Roman" w:hAnsi="Times New Roman" w:cs="仿宋_GB2312"/>
          <w:spacing w:val="-8"/>
          <w:kern w:val="0"/>
          <w:szCs w:val="32"/>
        </w:rPr>
        <w:t>、</w:t>
      </w:r>
      <w:r>
        <w:rPr>
          <w:rFonts w:hint="eastAsia" w:ascii="Times New Roman" w:hAnsi="Times New Roman" w:cs="仿宋_GB2312"/>
          <w:kern w:val="0"/>
          <w:szCs w:val="32"/>
        </w:rPr>
        <w:t>德昌县</w:t>
      </w:r>
      <w:r>
        <w:rPr>
          <w:rFonts w:hint="eastAsia" w:ascii="Times New Roman" w:hAnsi="Times New Roman" w:cs="仿宋_GB2312"/>
          <w:spacing w:val="-8"/>
          <w:kern w:val="0"/>
          <w:szCs w:val="32"/>
        </w:rPr>
        <w:t>、</w:t>
      </w:r>
      <w:r>
        <w:rPr>
          <w:rFonts w:hint="eastAsia" w:ascii="Times New Roman" w:hAnsi="Times New Roman" w:cs="仿宋_GB2312"/>
          <w:kern w:val="0"/>
          <w:szCs w:val="32"/>
        </w:rPr>
        <w:t>会理市</w:t>
      </w:r>
      <w:r>
        <w:rPr>
          <w:rFonts w:hint="eastAsia" w:ascii="Times New Roman" w:hAnsi="Times New Roman" w:cs="仿宋_GB2312"/>
          <w:spacing w:val="-8"/>
          <w:kern w:val="0"/>
          <w:szCs w:val="32"/>
        </w:rPr>
        <w:t>、</w:t>
      </w:r>
      <w:r>
        <w:rPr>
          <w:rFonts w:hint="eastAsia" w:ascii="Times New Roman" w:hAnsi="Times New Roman" w:cs="仿宋_GB2312"/>
          <w:kern w:val="0"/>
          <w:szCs w:val="32"/>
        </w:rPr>
        <w:t>会东县</w:t>
      </w:r>
      <w:r>
        <w:rPr>
          <w:rFonts w:hint="eastAsia" w:ascii="Times New Roman" w:hAnsi="Times New Roman" w:cs="仿宋_GB2312"/>
          <w:spacing w:val="-8"/>
          <w:kern w:val="0"/>
          <w:szCs w:val="32"/>
        </w:rPr>
        <w:t>、</w:t>
      </w:r>
      <w:r>
        <w:rPr>
          <w:rFonts w:hint="eastAsia" w:ascii="Times New Roman" w:hAnsi="Times New Roman" w:cs="仿宋_GB2312"/>
          <w:kern w:val="0"/>
          <w:szCs w:val="32"/>
        </w:rPr>
        <w:t>宁南县</w:t>
      </w:r>
      <w:r>
        <w:rPr>
          <w:rFonts w:hint="eastAsia" w:ascii="Times New Roman" w:hAnsi="Times New Roman" w:cs="仿宋_GB2312"/>
          <w:spacing w:val="-8"/>
          <w:kern w:val="0"/>
          <w:szCs w:val="32"/>
        </w:rPr>
        <w:t>、</w:t>
      </w:r>
      <w:r>
        <w:rPr>
          <w:rFonts w:hint="eastAsia" w:ascii="Times New Roman" w:hAnsi="Times New Roman" w:cs="仿宋_GB2312"/>
          <w:kern w:val="0"/>
          <w:szCs w:val="32"/>
        </w:rPr>
        <w:t>普格县</w:t>
      </w:r>
      <w:r>
        <w:rPr>
          <w:rFonts w:hint="eastAsia" w:ascii="Times New Roman" w:hAnsi="Times New Roman" w:cs="仿宋_GB2312"/>
          <w:spacing w:val="-8"/>
          <w:kern w:val="0"/>
          <w:szCs w:val="32"/>
        </w:rPr>
        <w:t>、</w:t>
      </w:r>
      <w:r>
        <w:rPr>
          <w:rFonts w:hint="eastAsia" w:ascii="Times New Roman" w:hAnsi="Times New Roman" w:cs="仿宋_GB2312"/>
          <w:kern w:val="0"/>
          <w:szCs w:val="32"/>
        </w:rPr>
        <w:t>布拖县</w:t>
      </w:r>
      <w:r>
        <w:rPr>
          <w:rFonts w:hint="eastAsia" w:ascii="Times New Roman" w:hAnsi="Times New Roman" w:cs="仿宋_GB2312"/>
          <w:spacing w:val="-8"/>
          <w:kern w:val="0"/>
          <w:szCs w:val="32"/>
        </w:rPr>
        <w:t>、</w:t>
      </w:r>
      <w:r>
        <w:rPr>
          <w:rFonts w:hint="eastAsia" w:ascii="Times New Roman" w:hAnsi="Times New Roman" w:cs="仿宋_GB2312"/>
          <w:kern w:val="0"/>
          <w:szCs w:val="32"/>
        </w:rPr>
        <w:t>金阳县</w:t>
      </w:r>
      <w:r>
        <w:rPr>
          <w:rFonts w:hint="eastAsia" w:ascii="Times New Roman" w:hAnsi="Times New Roman" w:cs="仿宋_GB2312"/>
          <w:spacing w:val="-8"/>
          <w:kern w:val="0"/>
          <w:szCs w:val="32"/>
        </w:rPr>
        <w:t>、</w:t>
      </w:r>
      <w:r>
        <w:rPr>
          <w:rFonts w:hint="eastAsia" w:ascii="Times New Roman" w:hAnsi="Times New Roman" w:cs="仿宋_GB2312"/>
          <w:kern w:val="0"/>
          <w:szCs w:val="32"/>
        </w:rPr>
        <w:t>昭觉县</w:t>
      </w:r>
      <w:r>
        <w:rPr>
          <w:rFonts w:hint="eastAsia" w:ascii="Times New Roman" w:hAnsi="Times New Roman" w:cs="仿宋_GB2312"/>
          <w:spacing w:val="-8"/>
          <w:kern w:val="0"/>
          <w:szCs w:val="32"/>
        </w:rPr>
        <w:t>、</w:t>
      </w:r>
      <w:r>
        <w:rPr>
          <w:rFonts w:hint="eastAsia" w:ascii="Times New Roman" w:hAnsi="Times New Roman" w:cs="仿宋_GB2312"/>
          <w:kern w:val="0"/>
          <w:szCs w:val="32"/>
        </w:rPr>
        <w:t>喜德县</w:t>
      </w:r>
      <w:r>
        <w:rPr>
          <w:rFonts w:hint="eastAsia" w:ascii="Times New Roman" w:hAnsi="Times New Roman" w:cs="仿宋_GB2312"/>
          <w:spacing w:val="-8"/>
          <w:kern w:val="0"/>
          <w:szCs w:val="32"/>
        </w:rPr>
        <w:t>、</w:t>
      </w:r>
      <w:r>
        <w:rPr>
          <w:rFonts w:hint="eastAsia" w:ascii="Times New Roman" w:hAnsi="Times New Roman" w:cs="仿宋_GB2312"/>
          <w:kern w:val="0"/>
          <w:szCs w:val="32"/>
        </w:rPr>
        <w:t>冕宁县</w:t>
      </w:r>
      <w:r>
        <w:rPr>
          <w:rFonts w:hint="eastAsia" w:ascii="Times New Roman" w:hAnsi="Times New Roman" w:cs="仿宋_GB2312"/>
          <w:spacing w:val="-8"/>
          <w:kern w:val="0"/>
          <w:szCs w:val="32"/>
        </w:rPr>
        <w:t>、</w:t>
      </w:r>
      <w:r>
        <w:rPr>
          <w:rFonts w:hint="eastAsia" w:ascii="Times New Roman" w:hAnsi="Times New Roman" w:cs="仿宋_GB2312"/>
          <w:kern w:val="0"/>
          <w:szCs w:val="32"/>
        </w:rPr>
        <w:t>越西县</w:t>
      </w:r>
      <w:r>
        <w:rPr>
          <w:rFonts w:hint="eastAsia" w:ascii="Times New Roman" w:hAnsi="Times New Roman" w:cs="仿宋_GB2312"/>
          <w:spacing w:val="-8"/>
          <w:kern w:val="0"/>
          <w:szCs w:val="32"/>
        </w:rPr>
        <w:t>、</w:t>
      </w:r>
      <w:r>
        <w:rPr>
          <w:rFonts w:hint="eastAsia" w:ascii="Times New Roman" w:hAnsi="Times New Roman" w:cs="仿宋_GB2312"/>
          <w:kern w:val="0"/>
          <w:szCs w:val="32"/>
        </w:rPr>
        <w:t>甘洛县</w:t>
      </w:r>
      <w:r>
        <w:rPr>
          <w:rFonts w:hint="eastAsia" w:ascii="Times New Roman" w:hAnsi="Times New Roman" w:cs="仿宋_GB2312"/>
          <w:spacing w:val="-8"/>
          <w:kern w:val="0"/>
          <w:szCs w:val="32"/>
        </w:rPr>
        <w:t>、</w:t>
      </w:r>
      <w:r>
        <w:rPr>
          <w:rFonts w:hint="eastAsia" w:ascii="Times New Roman" w:hAnsi="Times New Roman" w:cs="仿宋_GB2312"/>
          <w:kern w:val="0"/>
          <w:szCs w:val="32"/>
        </w:rPr>
        <w:t>美姑县</w:t>
      </w:r>
      <w:r>
        <w:rPr>
          <w:rFonts w:hint="eastAsia" w:ascii="Times New Roman" w:hAnsi="Times New Roman" w:cs="仿宋_GB2312"/>
          <w:spacing w:val="-8"/>
          <w:kern w:val="0"/>
          <w:szCs w:val="32"/>
        </w:rPr>
        <w:t>、</w:t>
      </w:r>
      <w:r>
        <w:rPr>
          <w:rFonts w:hint="eastAsia" w:ascii="Times New Roman" w:hAnsi="Times New Roman" w:cs="仿宋_GB2312"/>
          <w:kern w:val="0"/>
          <w:szCs w:val="32"/>
        </w:rPr>
        <w:t>雷波县。</w:t>
      </w:r>
    </w:p>
    <w:p w14:paraId="51A756BD">
      <w:pPr>
        <w:autoSpaceDE w:val="0"/>
        <w:autoSpaceDN w:val="0"/>
        <w:adjustRightInd w:val="0"/>
        <w:spacing w:line="560" w:lineRule="exact"/>
        <w:jc w:val="left"/>
        <w:rPr>
          <w:rFonts w:ascii="Times New Roman" w:hAnsi="Times New Roman" w:cs="仿宋_GB2312"/>
          <w:kern w:val="0"/>
          <w:szCs w:val="32"/>
        </w:rPr>
      </w:pPr>
    </w:p>
    <w:p w14:paraId="1602E09E">
      <w:pPr>
        <w:autoSpaceDE w:val="0"/>
        <w:autoSpaceDN w:val="0"/>
        <w:adjustRightInd w:val="0"/>
        <w:spacing w:line="560" w:lineRule="exact"/>
        <w:ind w:firstLine="640" w:firstLineChars="200"/>
        <w:jc w:val="left"/>
        <w:rPr>
          <w:rFonts w:ascii="Times New Roman" w:hAnsi="Times New Roman" w:cs="仿宋_GB2312"/>
          <w:kern w:val="0"/>
          <w:szCs w:val="32"/>
        </w:rPr>
        <w:sectPr>
          <w:footerReference r:id="rId4" w:type="default"/>
          <w:type w:val="continuous"/>
          <w:pgSz w:w="11906" w:h="16838"/>
          <w:pgMar w:top="2098" w:right="1474" w:bottom="1985" w:left="1588" w:header="1701" w:footer="1588" w:gutter="0"/>
          <w:cols w:space="720" w:num="1"/>
          <w:docGrid w:linePitch="312" w:charSpace="0"/>
        </w:sectPr>
      </w:pPr>
    </w:p>
    <w:p w14:paraId="6A2B09DF">
      <w:pPr>
        <w:autoSpaceDE w:val="0"/>
        <w:autoSpaceDN w:val="0"/>
        <w:adjustRightInd w:val="0"/>
        <w:jc w:val="left"/>
        <w:rPr>
          <w:rFonts w:ascii="Times New Roman" w:hAnsi="Times New Roman" w:eastAsia="黑体" w:cs="仿宋_GB2312"/>
          <w:kern w:val="0"/>
          <w:szCs w:val="32"/>
        </w:rPr>
      </w:pPr>
      <w:r>
        <w:rPr>
          <w:rFonts w:hint="eastAsia" w:ascii="Times New Roman" w:hAnsi="Times New Roman" w:eastAsia="黑体" w:cs="仿宋_GB2312"/>
          <w:kern w:val="0"/>
          <w:szCs w:val="32"/>
        </w:rPr>
        <w:t>附件3</w:t>
      </w:r>
    </w:p>
    <w:p w14:paraId="76C27AFF">
      <w:pPr>
        <w:autoSpaceDE w:val="0"/>
        <w:autoSpaceDN w:val="0"/>
        <w:adjustRightInd w:val="0"/>
        <w:jc w:val="left"/>
        <w:rPr>
          <w:rFonts w:ascii="Times New Roman" w:hAnsi="Times New Roman" w:eastAsia="黑体" w:cs="仿宋_GB2312"/>
          <w:kern w:val="0"/>
          <w:szCs w:val="32"/>
        </w:rPr>
      </w:pPr>
    </w:p>
    <w:p w14:paraId="245A53BE">
      <w:pPr>
        <w:autoSpaceDE w:val="0"/>
        <w:autoSpaceDN w:val="0"/>
        <w:adjustRightInd w:val="0"/>
        <w:jc w:val="center"/>
        <w:rPr>
          <w:rFonts w:ascii="方正小标宋_GBK" w:hAnsi="Times New Roman" w:eastAsia="方正小标宋_GBK" w:cs="仿宋_GB2312"/>
          <w:kern w:val="0"/>
          <w:sz w:val="40"/>
          <w:szCs w:val="36"/>
        </w:rPr>
      </w:pPr>
      <w:bookmarkStart w:id="35" w:name="OLE_LINK4"/>
      <w:r>
        <w:rPr>
          <w:rFonts w:hint="eastAsia" w:ascii="方正小标宋_GBK" w:hAnsi="Times New Roman" w:eastAsia="方正小标宋_GBK" w:cs="仿宋_GB2312"/>
          <w:kern w:val="0"/>
          <w:sz w:val="40"/>
          <w:szCs w:val="36"/>
        </w:rPr>
        <w:t>2025年四川省基层就业学费奖补网络申请提交</w:t>
      </w:r>
      <w:bookmarkStart w:id="36" w:name="OLE_LINK3"/>
      <w:r>
        <w:rPr>
          <w:rFonts w:hint="eastAsia" w:ascii="方正小标宋_GBK" w:hAnsi="Times New Roman" w:eastAsia="方正小标宋_GBK" w:cs="仿宋_GB2312"/>
          <w:kern w:val="0"/>
          <w:sz w:val="40"/>
          <w:szCs w:val="36"/>
        </w:rPr>
        <w:t>材料清单</w:t>
      </w:r>
      <w:bookmarkEnd w:id="36"/>
    </w:p>
    <w:bookmarkEnd w:id="35"/>
    <w:p w14:paraId="104F02A4">
      <w:pPr>
        <w:rPr>
          <w:rFonts w:ascii="Times New Roman" w:hAnsi="Times New Roman"/>
        </w:rPr>
      </w:pPr>
    </w:p>
    <w:tbl>
      <w:tblPr>
        <w:tblStyle w:val="7"/>
        <w:tblW w:w="13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7515"/>
        <w:gridCol w:w="4110"/>
      </w:tblGrid>
      <w:tr w14:paraId="7C8C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shd w:val="clear" w:color="auto" w:fill="auto"/>
            <w:vAlign w:val="center"/>
          </w:tcPr>
          <w:p w14:paraId="27F6636E">
            <w:pPr>
              <w:pStyle w:val="14"/>
              <w:jc w:val="center"/>
              <w:rPr>
                <w:rFonts w:ascii="黑体" w:hAnsi="黑体" w:eastAsia="黑体"/>
                <w:color w:val="auto"/>
                <w:sz w:val="21"/>
                <w:szCs w:val="21"/>
              </w:rPr>
            </w:pPr>
            <w:bookmarkStart w:id="37" w:name="OLE_LINK5" w:colFirst="0" w:colLast="2"/>
            <w:bookmarkStart w:id="38" w:name="OLE_LINK6"/>
            <w:r>
              <w:rPr>
                <w:rFonts w:hint="eastAsia" w:ascii="黑体" w:hAnsi="黑体" w:eastAsia="黑体"/>
                <w:color w:val="auto"/>
                <w:sz w:val="21"/>
                <w:szCs w:val="21"/>
              </w:rPr>
              <w:t>申请人员类型</w:t>
            </w:r>
          </w:p>
        </w:tc>
        <w:tc>
          <w:tcPr>
            <w:tcW w:w="7515" w:type="dxa"/>
            <w:shd w:val="clear" w:color="auto" w:fill="auto"/>
            <w:vAlign w:val="center"/>
          </w:tcPr>
          <w:p w14:paraId="62BC1FA6">
            <w:pPr>
              <w:pStyle w:val="14"/>
              <w:jc w:val="center"/>
              <w:rPr>
                <w:rFonts w:ascii="黑体" w:hAnsi="黑体" w:eastAsia="黑体"/>
                <w:color w:val="auto"/>
                <w:sz w:val="21"/>
                <w:szCs w:val="21"/>
              </w:rPr>
            </w:pPr>
            <w:r>
              <w:rPr>
                <w:rFonts w:hint="eastAsia" w:ascii="黑体" w:hAnsi="黑体" w:eastAsia="黑体"/>
                <w:color w:val="auto"/>
                <w:sz w:val="21"/>
                <w:szCs w:val="21"/>
              </w:rPr>
              <w:t>“四川省基层就业学费奖补在线申请”系统在线申请材料</w:t>
            </w:r>
          </w:p>
        </w:tc>
        <w:tc>
          <w:tcPr>
            <w:tcW w:w="4110" w:type="dxa"/>
            <w:shd w:val="clear" w:color="auto" w:fill="auto"/>
            <w:vAlign w:val="center"/>
          </w:tcPr>
          <w:p w14:paraId="762BC47F">
            <w:pPr>
              <w:pStyle w:val="14"/>
              <w:jc w:val="center"/>
              <w:rPr>
                <w:rFonts w:ascii="黑体" w:hAnsi="黑体" w:eastAsia="黑体"/>
                <w:color w:val="auto"/>
                <w:sz w:val="21"/>
                <w:szCs w:val="21"/>
              </w:rPr>
            </w:pPr>
            <w:r>
              <w:rPr>
                <w:rFonts w:hint="eastAsia" w:ascii="黑体" w:hAnsi="黑体" w:eastAsia="黑体"/>
                <w:color w:val="auto"/>
                <w:sz w:val="21"/>
                <w:szCs w:val="21"/>
              </w:rPr>
              <w:t>备注</w:t>
            </w:r>
          </w:p>
        </w:tc>
      </w:tr>
      <w:tr w14:paraId="56FA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1979" w:type="dxa"/>
            <w:vAlign w:val="center"/>
          </w:tcPr>
          <w:p w14:paraId="31A8516D">
            <w:pPr>
              <w:pStyle w:val="14"/>
              <w:jc w:val="center"/>
              <w:rPr>
                <w:rFonts w:ascii="Times New Roman" w:hAnsi="Times New Roman" w:eastAsia="仿宋_GB2312"/>
                <w:color w:val="auto"/>
                <w:sz w:val="21"/>
                <w:szCs w:val="21"/>
              </w:rPr>
            </w:pPr>
            <w:r>
              <w:rPr>
                <w:rFonts w:hint="eastAsia" w:ascii="Times New Roman" w:hAnsi="Times New Roman" w:eastAsia="仿宋_GB2312"/>
                <w:color w:val="auto"/>
                <w:sz w:val="21"/>
                <w:szCs w:val="21"/>
              </w:rPr>
              <w:t>机关、事业单位</w:t>
            </w:r>
          </w:p>
          <w:p w14:paraId="060CB476">
            <w:pPr>
              <w:pStyle w:val="14"/>
              <w:jc w:val="center"/>
              <w:rPr>
                <w:rFonts w:ascii="Times New Roman" w:hAnsi="Times New Roman" w:eastAsia="仿宋_GB2312"/>
                <w:color w:val="auto"/>
                <w:sz w:val="21"/>
                <w:szCs w:val="21"/>
              </w:rPr>
            </w:pPr>
            <w:r>
              <w:rPr>
                <w:rFonts w:hint="eastAsia" w:ascii="Times New Roman" w:hAnsi="Times New Roman" w:eastAsia="仿宋_GB2312"/>
                <w:color w:val="auto"/>
                <w:sz w:val="21"/>
                <w:szCs w:val="21"/>
              </w:rPr>
              <w:t>工作人员</w:t>
            </w:r>
          </w:p>
        </w:tc>
        <w:tc>
          <w:tcPr>
            <w:tcW w:w="7515" w:type="dxa"/>
            <w:vAlign w:val="center"/>
          </w:tcPr>
          <w:p w14:paraId="663146FE">
            <w:pPr>
              <w:pStyle w:val="14"/>
              <w:jc w:val="left"/>
              <w:rPr>
                <w:rFonts w:ascii="Times New Roman" w:hAnsi="Times New Roman" w:eastAsia="仿宋_GB2312"/>
                <w:color w:val="auto"/>
                <w:sz w:val="21"/>
                <w:szCs w:val="21"/>
              </w:rPr>
            </w:pPr>
            <w:r>
              <w:rPr>
                <w:rFonts w:hint="eastAsia" w:ascii="Times New Roman" w:hAnsi="Times New Roman" w:eastAsia="仿宋_GB2312"/>
                <w:color w:val="auto"/>
                <w:sz w:val="21"/>
                <w:szCs w:val="21"/>
              </w:rPr>
              <w:t>1.《四川省高校毕业生艰苦边远地区基层单位就业学费奖补申请表》扫描件；</w:t>
            </w:r>
          </w:p>
          <w:p w14:paraId="24E6EB08">
            <w:pPr>
              <w:pStyle w:val="14"/>
              <w:jc w:val="left"/>
              <w:rPr>
                <w:rFonts w:ascii="Times New Roman" w:hAnsi="Times New Roman" w:eastAsia="仿宋_GB2312"/>
                <w:color w:val="auto"/>
                <w:sz w:val="21"/>
                <w:szCs w:val="21"/>
              </w:rPr>
            </w:pPr>
            <w:r>
              <w:rPr>
                <w:rFonts w:hint="eastAsia" w:ascii="Times New Roman" w:hAnsi="Times New Roman" w:eastAsia="仿宋_GB2312"/>
                <w:color w:val="auto"/>
                <w:sz w:val="21"/>
                <w:szCs w:val="21"/>
              </w:rPr>
              <w:t>2.毕业证书扫描件；</w:t>
            </w:r>
          </w:p>
          <w:p w14:paraId="00B364CB">
            <w:pPr>
              <w:pStyle w:val="14"/>
              <w:jc w:val="left"/>
              <w:rPr>
                <w:rFonts w:ascii="Times New Roman" w:hAnsi="Times New Roman" w:eastAsia="仿宋_GB2312"/>
                <w:color w:val="auto"/>
                <w:sz w:val="21"/>
                <w:szCs w:val="21"/>
              </w:rPr>
            </w:pPr>
            <w:r>
              <w:rPr>
                <w:rFonts w:hint="eastAsia" w:ascii="Times New Roman" w:hAnsi="Times New Roman" w:eastAsia="仿宋_GB2312"/>
                <w:color w:val="auto"/>
                <w:sz w:val="21"/>
                <w:szCs w:val="21"/>
              </w:rPr>
              <w:t>3.录（聘）用文件扫描件；</w:t>
            </w:r>
          </w:p>
          <w:p w14:paraId="25CB3046">
            <w:pPr>
              <w:pStyle w:val="14"/>
              <w:jc w:val="both"/>
              <w:rPr>
                <w:rFonts w:ascii="Times New Roman" w:hAnsi="Times New Roman" w:eastAsia="仿宋_GB2312"/>
                <w:color w:val="auto"/>
                <w:sz w:val="21"/>
                <w:szCs w:val="21"/>
              </w:rPr>
            </w:pPr>
            <w:r>
              <w:rPr>
                <w:rFonts w:hint="eastAsia" w:ascii="Times New Roman" w:hAnsi="Times New Roman" w:eastAsia="仿宋_GB2312"/>
                <w:color w:val="auto"/>
                <w:sz w:val="21"/>
                <w:szCs w:val="21"/>
              </w:rPr>
              <w:t>4.年度考核表扫描件。</w:t>
            </w:r>
          </w:p>
        </w:tc>
        <w:tc>
          <w:tcPr>
            <w:tcW w:w="4110" w:type="dxa"/>
            <w:vMerge w:val="restart"/>
            <w:vAlign w:val="center"/>
          </w:tcPr>
          <w:p w14:paraId="1AE44661">
            <w:pPr>
              <w:pStyle w:val="14"/>
              <w:jc w:val="left"/>
              <w:rPr>
                <w:rFonts w:ascii="Times New Roman" w:hAnsi="Times New Roman" w:eastAsia="仿宋_GB2312"/>
                <w:color w:val="auto"/>
                <w:sz w:val="21"/>
                <w:szCs w:val="21"/>
              </w:rPr>
            </w:pPr>
            <w:r>
              <w:rPr>
                <w:rFonts w:hint="eastAsia" w:ascii="Times New Roman" w:hAnsi="Times New Roman" w:eastAsia="仿宋_GB2312"/>
                <w:color w:val="auto"/>
                <w:sz w:val="21"/>
                <w:szCs w:val="21"/>
              </w:rPr>
              <w:t>1.机关、事业单位工作人员、特岗教师、一村一大或</w:t>
            </w:r>
            <w:bookmarkStart w:id="39" w:name="FunCunProofread60114"/>
            <w:r>
              <w:rPr>
                <w:rFonts w:hint="eastAsia" w:ascii="Times New Roman" w:hAnsi="Times New Roman" w:eastAsia="仿宋_GB2312"/>
                <w:color w:val="auto"/>
                <w:sz w:val="21"/>
                <w:szCs w:val="21"/>
              </w:rPr>
              <w:t>三支一扶</w:t>
            </w:r>
            <w:bookmarkEnd w:id="39"/>
            <w:r>
              <w:rPr>
                <w:rFonts w:hint="eastAsia" w:ascii="Times New Roman" w:hAnsi="Times New Roman" w:eastAsia="仿宋_GB2312"/>
                <w:color w:val="auto"/>
                <w:sz w:val="21"/>
                <w:szCs w:val="21"/>
              </w:rPr>
              <w:t>人员，若确无录（聘）用文件的，则须提供人社部门出具的书面证明材料原件；</w:t>
            </w:r>
          </w:p>
          <w:p w14:paraId="62FAECB4">
            <w:pPr>
              <w:pStyle w:val="14"/>
              <w:jc w:val="left"/>
              <w:rPr>
                <w:rFonts w:ascii="Times New Roman" w:hAnsi="Times New Roman" w:eastAsia="仿宋_GB2312"/>
                <w:color w:val="auto"/>
                <w:sz w:val="21"/>
                <w:szCs w:val="21"/>
              </w:rPr>
            </w:pPr>
            <w:r>
              <w:rPr>
                <w:rFonts w:hint="eastAsia" w:ascii="Times New Roman" w:hAnsi="Times New Roman" w:eastAsia="仿宋_GB2312"/>
                <w:color w:val="auto"/>
                <w:sz w:val="21"/>
                <w:szCs w:val="21"/>
              </w:rPr>
              <w:t>2.若录（聘）用文件、劳动合同、服务协议书中未明确具体工作地点，则须补充提供由就业单位及上一级主管部门共同出具且明确实际工作地点的书面证明材料；</w:t>
            </w:r>
          </w:p>
          <w:p w14:paraId="4990A3E0">
            <w:pPr>
              <w:pStyle w:val="14"/>
              <w:jc w:val="left"/>
              <w:rPr>
                <w:rFonts w:ascii="Times New Roman" w:hAnsi="Times New Roman" w:eastAsia="仿宋_GB2312"/>
                <w:color w:val="auto"/>
                <w:sz w:val="21"/>
                <w:szCs w:val="21"/>
              </w:rPr>
            </w:pPr>
            <w:r>
              <w:rPr>
                <w:rFonts w:hint="eastAsia" w:ascii="Times New Roman" w:hAnsi="Times New Roman" w:eastAsia="仿宋_GB2312"/>
                <w:color w:val="auto"/>
                <w:sz w:val="21"/>
                <w:szCs w:val="21"/>
              </w:rPr>
              <w:t>3.年度考核表或其他年度考核材料，时间节点指首次就业前三年；</w:t>
            </w:r>
          </w:p>
          <w:p w14:paraId="74012093">
            <w:pPr>
              <w:pStyle w:val="14"/>
              <w:jc w:val="left"/>
              <w:rPr>
                <w:rFonts w:ascii="Times New Roman" w:hAnsi="Times New Roman" w:eastAsia="仿宋_GB2312"/>
                <w:color w:val="auto"/>
                <w:sz w:val="21"/>
                <w:szCs w:val="21"/>
              </w:rPr>
            </w:pPr>
            <w:r>
              <w:rPr>
                <w:rFonts w:hint="eastAsia" w:ascii="Times New Roman" w:hAnsi="Times New Roman" w:eastAsia="仿宋_GB2312"/>
                <w:color w:val="auto"/>
                <w:sz w:val="21"/>
                <w:szCs w:val="21"/>
              </w:rPr>
              <w:t>4.涉及两个及以上就业单位的，需提供所有单位的调动或录（聘）用印证材料；</w:t>
            </w:r>
          </w:p>
          <w:p w14:paraId="2C5EDC5D">
            <w:pPr>
              <w:pStyle w:val="14"/>
              <w:jc w:val="left"/>
              <w:rPr>
                <w:rFonts w:ascii="Times New Roman" w:hAnsi="Times New Roman" w:eastAsia="仿宋_GB2312"/>
                <w:color w:val="auto"/>
                <w:sz w:val="21"/>
                <w:szCs w:val="21"/>
              </w:rPr>
            </w:pPr>
            <w:r>
              <w:rPr>
                <w:rFonts w:hint="eastAsia" w:ascii="Times New Roman" w:hAnsi="Times New Roman" w:eastAsia="仿宋_GB2312"/>
                <w:color w:val="auto"/>
                <w:sz w:val="21"/>
                <w:szCs w:val="21"/>
              </w:rPr>
              <w:t>5.申请人提供的所有复印件材料须由申请人就业单位出具“复印属实”意见、签署经办人姓名并加盖单位公章。</w:t>
            </w:r>
          </w:p>
        </w:tc>
      </w:tr>
      <w:bookmarkEnd w:id="37"/>
      <w:tr w14:paraId="6ECCA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1979" w:type="dxa"/>
            <w:vAlign w:val="center"/>
          </w:tcPr>
          <w:p w14:paraId="24E4C63C">
            <w:pPr>
              <w:pStyle w:val="14"/>
              <w:jc w:val="center"/>
              <w:rPr>
                <w:rFonts w:ascii="Times New Roman" w:hAnsi="Times New Roman" w:eastAsia="仿宋_GB2312"/>
                <w:color w:val="auto"/>
                <w:sz w:val="21"/>
                <w:szCs w:val="21"/>
              </w:rPr>
            </w:pPr>
            <w:r>
              <w:rPr>
                <w:rFonts w:hint="eastAsia" w:ascii="Times New Roman" w:hAnsi="Times New Roman" w:eastAsia="仿宋_GB2312"/>
                <w:color w:val="auto"/>
                <w:sz w:val="21"/>
                <w:szCs w:val="21"/>
              </w:rPr>
              <w:t>国企工作人员</w:t>
            </w:r>
          </w:p>
        </w:tc>
        <w:tc>
          <w:tcPr>
            <w:tcW w:w="7515" w:type="dxa"/>
            <w:vAlign w:val="center"/>
          </w:tcPr>
          <w:p w14:paraId="54B2870A">
            <w:pPr>
              <w:pStyle w:val="14"/>
              <w:jc w:val="left"/>
              <w:rPr>
                <w:rFonts w:ascii="Times New Roman" w:hAnsi="Times New Roman" w:eastAsia="仿宋_GB2312"/>
                <w:color w:val="auto"/>
                <w:sz w:val="21"/>
                <w:szCs w:val="21"/>
              </w:rPr>
            </w:pPr>
            <w:r>
              <w:rPr>
                <w:rFonts w:hint="eastAsia" w:ascii="Times New Roman" w:hAnsi="Times New Roman" w:eastAsia="仿宋_GB2312"/>
                <w:color w:val="auto"/>
                <w:sz w:val="21"/>
                <w:szCs w:val="21"/>
              </w:rPr>
              <w:t>1.《四川省高校毕业生艰苦边远地区基层单位就业学费奖补申请表》扫描件；</w:t>
            </w:r>
          </w:p>
          <w:p w14:paraId="1CDD8DD5">
            <w:pPr>
              <w:pStyle w:val="14"/>
              <w:jc w:val="left"/>
              <w:rPr>
                <w:rFonts w:ascii="Times New Roman" w:hAnsi="Times New Roman" w:eastAsia="仿宋_GB2312"/>
                <w:color w:val="auto"/>
                <w:sz w:val="21"/>
                <w:szCs w:val="21"/>
              </w:rPr>
            </w:pPr>
            <w:r>
              <w:rPr>
                <w:rFonts w:hint="eastAsia" w:ascii="Times New Roman" w:hAnsi="Times New Roman" w:eastAsia="仿宋_GB2312"/>
                <w:color w:val="auto"/>
                <w:sz w:val="21"/>
                <w:szCs w:val="21"/>
              </w:rPr>
              <w:t>2.毕业证书扫描件；</w:t>
            </w:r>
          </w:p>
          <w:p w14:paraId="61CB5925">
            <w:pPr>
              <w:pStyle w:val="14"/>
              <w:jc w:val="left"/>
              <w:rPr>
                <w:rFonts w:ascii="Times New Roman" w:hAnsi="Times New Roman" w:eastAsia="仿宋_GB2312"/>
                <w:color w:val="auto"/>
                <w:sz w:val="21"/>
                <w:szCs w:val="21"/>
              </w:rPr>
            </w:pPr>
            <w:r>
              <w:rPr>
                <w:rFonts w:hint="eastAsia" w:ascii="Times New Roman" w:hAnsi="Times New Roman" w:eastAsia="仿宋_GB2312"/>
                <w:color w:val="auto"/>
                <w:sz w:val="21"/>
                <w:szCs w:val="21"/>
              </w:rPr>
              <w:t>3.录（聘）用文件或劳动合同扫描件；</w:t>
            </w:r>
          </w:p>
          <w:p w14:paraId="1440DFD0">
            <w:pPr>
              <w:pStyle w:val="14"/>
              <w:jc w:val="left"/>
              <w:rPr>
                <w:rFonts w:ascii="Times New Roman" w:hAnsi="Times New Roman" w:eastAsia="仿宋_GB2312"/>
                <w:color w:val="auto"/>
                <w:sz w:val="21"/>
                <w:szCs w:val="21"/>
              </w:rPr>
            </w:pPr>
            <w:r>
              <w:rPr>
                <w:rFonts w:hint="eastAsia" w:ascii="Times New Roman" w:hAnsi="Times New Roman" w:eastAsia="仿宋_GB2312"/>
                <w:color w:val="auto"/>
                <w:sz w:val="21"/>
                <w:szCs w:val="21"/>
              </w:rPr>
              <w:t>4.年度考核表扫描件；</w:t>
            </w:r>
          </w:p>
          <w:p w14:paraId="77406EEA">
            <w:pPr>
              <w:pStyle w:val="14"/>
              <w:jc w:val="both"/>
              <w:rPr>
                <w:rFonts w:ascii="Times New Roman" w:hAnsi="Times New Roman" w:eastAsia="仿宋_GB2312"/>
                <w:color w:val="auto"/>
                <w:sz w:val="21"/>
                <w:szCs w:val="21"/>
              </w:rPr>
            </w:pPr>
            <w:r>
              <w:rPr>
                <w:rFonts w:hint="eastAsia" w:ascii="Times New Roman" w:hAnsi="Times New Roman" w:eastAsia="仿宋_GB2312"/>
                <w:color w:val="auto"/>
                <w:sz w:val="21"/>
                <w:szCs w:val="21"/>
              </w:rPr>
              <w:t>5.公司章程相关页（出资主体和出资比例）、企业法人营业执照和注册税务登记证扫描件。</w:t>
            </w:r>
          </w:p>
        </w:tc>
        <w:tc>
          <w:tcPr>
            <w:tcW w:w="4110" w:type="dxa"/>
            <w:vMerge w:val="continue"/>
            <w:vAlign w:val="center"/>
          </w:tcPr>
          <w:p w14:paraId="34512695">
            <w:pPr>
              <w:pStyle w:val="14"/>
              <w:jc w:val="center"/>
              <w:rPr>
                <w:rFonts w:ascii="Times New Roman" w:hAnsi="Times New Roman" w:eastAsia="仿宋_GB2312"/>
                <w:color w:val="auto"/>
                <w:kern w:val="2"/>
                <w:sz w:val="21"/>
                <w:szCs w:val="21"/>
              </w:rPr>
            </w:pPr>
          </w:p>
        </w:tc>
      </w:tr>
      <w:tr w14:paraId="4788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979" w:type="dxa"/>
            <w:vAlign w:val="center"/>
          </w:tcPr>
          <w:p w14:paraId="789A1DE4">
            <w:pPr>
              <w:pStyle w:val="14"/>
              <w:jc w:val="center"/>
              <w:rPr>
                <w:rFonts w:ascii="Times New Roman" w:hAnsi="Times New Roman" w:eastAsia="仿宋_GB2312"/>
                <w:color w:val="auto"/>
                <w:sz w:val="21"/>
                <w:szCs w:val="21"/>
              </w:rPr>
            </w:pPr>
            <w:r>
              <w:rPr>
                <w:rFonts w:hint="eastAsia" w:ascii="Times New Roman" w:hAnsi="Times New Roman" w:eastAsia="仿宋_GB2312"/>
                <w:color w:val="auto"/>
                <w:sz w:val="21"/>
                <w:szCs w:val="21"/>
              </w:rPr>
              <w:t>特岗教师</w:t>
            </w:r>
          </w:p>
          <w:p w14:paraId="4A4BD988">
            <w:pPr>
              <w:pStyle w:val="14"/>
              <w:jc w:val="center"/>
              <w:rPr>
                <w:rFonts w:ascii="Times New Roman" w:hAnsi="Times New Roman" w:eastAsia="仿宋_GB2312"/>
                <w:color w:val="auto"/>
                <w:sz w:val="21"/>
                <w:szCs w:val="21"/>
              </w:rPr>
            </w:pPr>
            <w:r>
              <w:rPr>
                <w:rFonts w:hint="eastAsia" w:ascii="Times New Roman" w:hAnsi="Times New Roman" w:eastAsia="仿宋_GB2312"/>
                <w:color w:val="auto"/>
                <w:sz w:val="21"/>
                <w:szCs w:val="21"/>
              </w:rPr>
              <w:t>一村一大</w:t>
            </w:r>
          </w:p>
          <w:p w14:paraId="0D6F3766">
            <w:pPr>
              <w:pStyle w:val="14"/>
              <w:jc w:val="center"/>
              <w:rPr>
                <w:rFonts w:ascii="Times New Roman" w:hAnsi="Times New Roman" w:eastAsia="仿宋_GB2312"/>
                <w:color w:val="auto"/>
                <w:sz w:val="21"/>
                <w:szCs w:val="21"/>
              </w:rPr>
            </w:pPr>
            <w:bookmarkStart w:id="40" w:name="FunCunProofread63834"/>
            <w:r>
              <w:rPr>
                <w:rFonts w:hint="eastAsia" w:ascii="Times New Roman" w:hAnsi="Times New Roman" w:eastAsia="仿宋_GB2312"/>
                <w:color w:val="auto"/>
                <w:sz w:val="21"/>
                <w:szCs w:val="21"/>
              </w:rPr>
              <w:t>三支一扶</w:t>
            </w:r>
            <w:bookmarkEnd w:id="40"/>
          </w:p>
        </w:tc>
        <w:tc>
          <w:tcPr>
            <w:tcW w:w="7515" w:type="dxa"/>
            <w:vAlign w:val="center"/>
          </w:tcPr>
          <w:p w14:paraId="409CF95D">
            <w:pPr>
              <w:pStyle w:val="14"/>
              <w:jc w:val="left"/>
              <w:rPr>
                <w:rFonts w:ascii="Times New Roman" w:hAnsi="Times New Roman" w:eastAsia="仿宋_GB2312"/>
                <w:color w:val="auto"/>
                <w:sz w:val="21"/>
                <w:szCs w:val="21"/>
              </w:rPr>
            </w:pPr>
            <w:r>
              <w:rPr>
                <w:rFonts w:hint="eastAsia" w:ascii="Times New Roman" w:hAnsi="Times New Roman" w:eastAsia="仿宋_GB2312"/>
                <w:color w:val="auto"/>
                <w:sz w:val="21"/>
                <w:szCs w:val="21"/>
              </w:rPr>
              <w:t>1.《四川省高校毕业生艰苦边远地区基层单位就业学费奖补申请表》扫描件；</w:t>
            </w:r>
          </w:p>
          <w:p w14:paraId="5B97D3A4">
            <w:pPr>
              <w:pStyle w:val="14"/>
              <w:jc w:val="left"/>
              <w:rPr>
                <w:rFonts w:ascii="Times New Roman" w:hAnsi="Times New Roman" w:eastAsia="仿宋_GB2312"/>
                <w:color w:val="auto"/>
                <w:kern w:val="2"/>
                <w:sz w:val="21"/>
                <w:szCs w:val="21"/>
              </w:rPr>
            </w:pPr>
            <w:r>
              <w:rPr>
                <w:rFonts w:hint="eastAsia" w:ascii="Times New Roman" w:hAnsi="Times New Roman" w:eastAsia="仿宋_GB2312"/>
                <w:color w:val="auto"/>
                <w:sz w:val="21"/>
                <w:szCs w:val="21"/>
              </w:rPr>
              <w:t>2.毕业证书扫描件；</w:t>
            </w:r>
          </w:p>
          <w:p w14:paraId="70ECD217">
            <w:pPr>
              <w:pStyle w:val="14"/>
              <w:jc w:val="left"/>
              <w:rPr>
                <w:rFonts w:ascii="Times New Roman" w:hAnsi="Times New Roman" w:eastAsia="仿宋_GB2312"/>
                <w:color w:val="auto"/>
                <w:kern w:val="2"/>
                <w:sz w:val="21"/>
                <w:szCs w:val="21"/>
              </w:rPr>
            </w:pPr>
            <w:r>
              <w:rPr>
                <w:rFonts w:hint="eastAsia" w:ascii="Times New Roman" w:hAnsi="Times New Roman" w:eastAsia="仿宋_GB2312"/>
                <w:color w:val="auto"/>
                <w:sz w:val="21"/>
                <w:szCs w:val="21"/>
              </w:rPr>
              <w:t>3.录（聘）用文件扫描件；</w:t>
            </w:r>
          </w:p>
          <w:p w14:paraId="4C7AD034">
            <w:pPr>
              <w:pStyle w:val="14"/>
              <w:jc w:val="both"/>
              <w:rPr>
                <w:rFonts w:ascii="Times New Roman" w:hAnsi="Times New Roman" w:eastAsia="仿宋_GB2312"/>
                <w:color w:val="auto"/>
                <w:sz w:val="21"/>
                <w:szCs w:val="21"/>
              </w:rPr>
            </w:pPr>
            <w:r>
              <w:rPr>
                <w:rFonts w:hint="eastAsia" w:ascii="Times New Roman" w:hAnsi="Times New Roman" w:eastAsia="仿宋_GB2312"/>
                <w:color w:val="auto"/>
                <w:sz w:val="21"/>
                <w:szCs w:val="21"/>
              </w:rPr>
              <w:t>4.年度考核表或其他年度考核材料扫描件。</w:t>
            </w:r>
          </w:p>
        </w:tc>
        <w:tc>
          <w:tcPr>
            <w:tcW w:w="4110" w:type="dxa"/>
            <w:vMerge w:val="continue"/>
            <w:vAlign w:val="center"/>
          </w:tcPr>
          <w:p w14:paraId="7816E8DE">
            <w:pPr>
              <w:pStyle w:val="14"/>
              <w:jc w:val="center"/>
              <w:rPr>
                <w:rFonts w:ascii="Times New Roman" w:hAnsi="Times New Roman" w:eastAsia="仿宋_GB2312"/>
                <w:color w:val="auto"/>
                <w:sz w:val="21"/>
                <w:szCs w:val="21"/>
              </w:rPr>
            </w:pPr>
          </w:p>
        </w:tc>
      </w:tr>
      <w:tr w14:paraId="51A1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979" w:type="dxa"/>
            <w:vAlign w:val="center"/>
          </w:tcPr>
          <w:p w14:paraId="42B54ED5">
            <w:pPr>
              <w:pStyle w:val="14"/>
              <w:jc w:val="center"/>
              <w:rPr>
                <w:rFonts w:ascii="Times New Roman" w:hAnsi="Times New Roman" w:eastAsia="仿宋_GB2312"/>
                <w:color w:val="auto"/>
                <w:sz w:val="21"/>
                <w:szCs w:val="21"/>
              </w:rPr>
            </w:pPr>
            <w:r>
              <w:rPr>
                <w:rFonts w:hint="eastAsia" w:ascii="Times New Roman" w:hAnsi="Times New Roman" w:eastAsia="仿宋_GB2312"/>
                <w:color w:val="auto"/>
                <w:sz w:val="21"/>
                <w:szCs w:val="21"/>
              </w:rPr>
              <w:t>大学生志愿服务</w:t>
            </w:r>
          </w:p>
          <w:p w14:paraId="3BBBBCD2">
            <w:pPr>
              <w:pStyle w:val="14"/>
              <w:jc w:val="center"/>
              <w:rPr>
                <w:rFonts w:ascii="Times New Roman" w:hAnsi="Times New Roman" w:eastAsia="仿宋_GB2312"/>
                <w:color w:val="auto"/>
                <w:sz w:val="21"/>
                <w:szCs w:val="21"/>
              </w:rPr>
            </w:pPr>
            <w:r>
              <w:rPr>
                <w:rFonts w:hint="eastAsia" w:ascii="Times New Roman" w:hAnsi="Times New Roman" w:eastAsia="仿宋_GB2312"/>
                <w:color w:val="auto"/>
                <w:sz w:val="21"/>
                <w:szCs w:val="21"/>
              </w:rPr>
              <w:t>西部志愿者</w:t>
            </w:r>
          </w:p>
        </w:tc>
        <w:tc>
          <w:tcPr>
            <w:tcW w:w="7515" w:type="dxa"/>
            <w:vAlign w:val="center"/>
          </w:tcPr>
          <w:p w14:paraId="62C1C268">
            <w:pPr>
              <w:pStyle w:val="14"/>
              <w:jc w:val="left"/>
              <w:rPr>
                <w:rFonts w:ascii="Times New Roman" w:hAnsi="Times New Roman" w:eastAsia="仿宋_GB2312"/>
                <w:color w:val="auto"/>
                <w:sz w:val="21"/>
                <w:szCs w:val="21"/>
              </w:rPr>
            </w:pPr>
            <w:r>
              <w:rPr>
                <w:rFonts w:hint="eastAsia" w:ascii="Times New Roman" w:hAnsi="Times New Roman" w:eastAsia="仿宋_GB2312"/>
                <w:color w:val="auto"/>
                <w:sz w:val="21"/>
                <w:szCs w:val="21"/>
              </w:rPr>
              <w:t>1.《四川省高校毕业生艰苦边远地区基层单位就业学费奖补申请表》扫描件；</w:t>
            </w:r>
          </w:p>
          <w:p w14:paraId="10FBDB00">
            <w:pPr>
              <w:pStyle w:val="14"/>
              <w:jc w:val="left"/>
              <w:rPr>
                <w:rFonts w:ascii="Times New Roman" w:hAnsi="Times New Roman" w:eastAsia="仿宋_GB2312"/>
                <w:color w:val="auto"/>
                <w:sz w:val="21"/>
                <w:szCs w:val="21"/>
              </w:rPr>
            </w:pPr>
            <w:r>
              <w:rPr>
                <w:rFonts w:hint="eastAsia" w:ascii="Times New Roman" w:hAnsi="Times New Roman" w:eastAsia="仿宋_GB2312"/>
                <w:color w:val="auto"/>
                <w:sz w:val="21"/>
                <w:szCs w:val="21"/>
              </w:rPr>
              <w:t>2.毕业证书扫描件；</w:t>
            </w:r>
          </w:p>
          <w:p w14:paraId="74C6E4F8">
            <w:pPr>
              <w:pStyle w:val="14"/>
              <w:jc w:val="left"/>
              <w:rPr>
                <w:rFonts w:ascii="Times New Roman" w:hAnsi="Times New Roman" w:eastAsia="仿宋_GB2312"/>
                <w:color w:val="auto"/>
                <w:sz w:val="21"/>
                <w:szCs w:val="21"/>
              </w:rPr>
            </w:pPr>
            <w:r>
              <w:rPr>
                <w:rFonts w:hint="eastAsia" w:ascii="Times New Roman" w:hAnsi="Times New Roman" w:eastAsia="仿宋_GB2312"/>
                <w:color w:val="auto"/>
                <w:sz w:val="21"/>
                <w:szCs w:val="21"/>
              </w:rPr>
              <w:t>3.录（聘）用文件或服务协议书扫描件；</w:t>
            </w:r>
          </w:p>
          <w:p w14:paraId="13286B2B">
            <w:pPr>
              <w:pStyle w:val="14"/>
              <w:jc w:val="left"/>
              <w:rPr>
                <w:rFonts w:ascii="Times New Roman" w:hAnsi="Times New Roman" w:eastAsia="仿宋_GB2312"/>
                <w:color w:val="auto"/>
                <w:sz w:val="21"/>
                <w:szCs w:val="21"/>
              </w:rPr>
            </w:pPr>
            <w:r>
              <w:rPr>
                <w:rFonts w:hint="eastAsia" w:ascii="Times New Roman" w:hAnsi="Times New Roman" w:eastAsia="仿宋_GB2312"/>
                <w:color w:val="auto"/>
                <w:sz w:val="21"/>
                <w:szCs w:val="21"/>
              </w:rPr>
              <w:t>4.年度考核表或其他年度考核材料扫描件；</w:t>
            </w:r>
          </w:p>
          <w:p w14:paraId="533E9540">
            <w:pPr>
              <w:pStyle w:val="14"/>
              <w:jc w:val="both"/>
              <w:rPr>
                <w:rFonts w:ascii="Times New Roman" w:hAnsi="Times New Roman" w:eastAsia="仿宋_GB2312"/>
                <w:color w:val="auto"/>
                <w:sz w:val="21"/>
                <w:szCs w:val="21"/>
              </w:rPr>
            </w:pPr>
            <w:r>
              <w:rPr>
                <w:rFonts w:hint="eastAsia" w:ascii="Times New Roman" w:hAnsi="Times New Roman" w:eastAsia="仿宋_GB2312"/>
                <w:color w:val="auto"/>
                <w:sz w:val="21"/>
                <w:szCs w:val="21"/>
              </w:rPr>
              <w:t>5.志愿服务证扫描件。</w:t>
            </w:r>
          </w:p>
        </w:tc>
        <w:tc>
          <w:tcPr>
            <w:tcW w:w="4110" w:type="dxa"/>
            <w:vMerge w:val="continue"/>
            <w:vAlign w:val="center"/>
          </w:tcPr>
          <w:p w14:paraId="53613811">
            <w:pPr>
              <w:pStyle w:val="14"/>
              <w:jc w:val="center"/>
              <w:rPr>
                <w:rFonts w:ascii="Times New Roman" w:hAnsi="Times New Roman" w:eastAsia="仿宋_GB2312"/>
                <w:color w:val="auto"/>
                <w:sz w:val="21"/>
                <w:szCs w:val="21"/>
              </w:rPr>
            </w:pPr>
          </w:p>
        </w:tc>
      </w:tr>
    </w:tbl>
    <w:p w14:paraId="2F17C6CA">
      <w:pPr>
        <w:autoSpaceDE w:val="0"/>
        <w:autoSpaceDN w:val="0"/>
        <w:adjustRightInd w:val="0"/>
        <w:rPr>
          <w:rFonts w:ascii="Times New Roman" w:hAnsi="Times New Roman" w:cs="仿宋_GB2312"/>
          <w:kern w:val="0"/>
          <w:sz w:val="2"/>
          <w:szCs w:val="2"/>
        </w:rPr>
      </w:pPr>
    </w:p>
    <w:bookmarkEnd w:id="38"/>
    <w:p w14:paraId="0D123AF9">
      <w:pPr>
        <w:autoSpaceDE w:val="0"/>
        <w:autoSpaceDN w:val="0"/>
        <w:adjustRightInd w:val="0"/>
        <w:spacing w:line="560" w:lineRule="exact"/>
        <w:ind w:firstLine="40" w:firstLineChars="200"/>
        <w:jc w:val="left"/>
        <w:rPr>
          <w:rFonts w:ascii="Times New Roman" w:hAnsi="Times New Roman" w:eastAsia="黑体"/>
          <w:kern w:val="0"/>
          <w:sz w:val="2"/>
          <w:szCs w:val="2"/>
        </w:rPr>
        <w:sectPr>
          <w:pgSz w:w="16838" w:h="11906" w:orient="landscape"/>
          <w:pgMar w:top="1588" w:right="1531" w:bottom="1304" w:left="1531" w:header="1134" w:footer="1361" w:gutter="0"/>
          <w:cols w:space="425" w:num="1"/>
          <w:docGrid w:linePitch="435" w:charSpace="0"/>
        </w:sectPr>
      </w:pPr>
    </w:p>
    <w:p w14:paraId="5B4AD420">
      <w:pPr>
        <w:rPr>
          <w:rFonts w:ascii="Times New Roman" w:hAnsi="Times New Roman" w:eastAsia="黑体" w:cs="仿宋_GB2312"/>
          <w:kern w:val="0"/>
          <w:szCs w:val="32"/>
        </w:rPr>
      </w:pPr>
      <w:r>
        <w:rPr>
          <w:rFonts w:hint="eastAsia" w:ascii="Times New Roman" w:hAnsi="Times New Roman" w:eastAsia="黑体" w:cs="仿宋_GB2312"/>
          <w:kern w:val="0"/>
          <w:szCs w:val="32"/>
        </w:rPr>
        <w:t>附件4</w:t>
      </w:r>
    </w:p>
    <w:p w14:paraId="6C828CFA">
      <w:pPr>
        <w:rPr>
          <w:rFonts w:ascii="Times New Roman" w:hAnsi="Times New Roman" w:eastAsia="黑体" w:cs="仿宋_GB2312"/>
          <w:kern w:val="0"/>
          <w:szCs w:val="32"/>
        </w:rPr>
      </w:pPr>
    </w:p>
    <w:p w14:paraId="5B416FD4">
      <w:pPr>
        <w:spacing w:line="500" w:lineRule="exact"/>
        <w:jc w:val="center"/>
        <w:rPr>
          <w:rFonts w:ascii="Times New Roman" w:hAnsi="Times New Roman" w:eastAsia="方正小标宋_GBK"/>
          <w:sz w:val="40"/>
          <w:szCs w:val="40"/>
        </w:rPr>
      </w:pPr>
      <w:r>
        <w:rPr>
          <w:rFonts w:hint="eastAsia" w:ascii="Times New Roman" w:hAnsi="Times New Roman" w:eastAsia="方正小标宋_GBK"/>
          <w:sz w:val="40"/>
          <w:szCs w:val="40"/>
        </w:rPr>
        <w:t>四川省省属高校毕业生艰苦边远地区</w:t>
      </w:r>
    </w:p>
    <w:p w14:paraId="07479135">
      <w:pPr>
        <w:spacing w:line="500" w:lineRule="exact"/>
        <w:jc w:val="center"/>
        <w:rPr>
          <w:rFonts w:ascii="Times New Roman" w:hAnsi="Times New Roman" w:eastAsia="方正小标宋_GBK"/>
          <w:sz w:val="40"/>
          <w:szCs w:val="40"/>
        </w:rPr>
      </w:pPr>
      <w:r>
        <w:rPr>
          <w:rFonts w:hint="eastAsia" w:ascii="Times New Roman" w:hAnsi="Times New Roman" w:eastAsia="方正小标宋_GBK"/>
          <w:sz w:val="40"/>
          <w:szCs w:val="40"/>
        </w:rPr>
        <w:t>基层单位就业学费奖补申请表</w:t>
      </w:r>
    </w:p>
    <w:p w14:paraId="117FE4A0">
      <w:pPr>
        <w:rPr>
          <w:rFonts w:ascii="Times New Roman" w:hAnsi="Times New Roman" w:eastAsia="黑体" w:cs="仿宋_GB2312"/>
          <w:kern w:val="0"/>
          <w:szCs w:val="32"/>
        </w:rPr>
      </w:pPr>
    </w:p>
    <w:tbl>
      <w:tblPr>
        <w:tblStyle w:val="6"/>
        <w:tblW w:w="9374" w:type="dxa"/>
        <w:tblInd w:w="-431" w:type="dxa"/>
        <w:tblLayout w:type="fixed"/>
        <w:tblCellMar>
          <w:top w:w="0" w:type="dxa"/>
          <w:left w:w="108" w:type="dxa"/>
          <w:bottom w:w="0" w:type="dxa"/>
          <w:right w:w="108" w:type="dxa"/>
        </w:tblCellMar>
      </w:tblPr>
      <w:tblGrid>
        <w:gridCol w:w="1738"/>
        <w:gridCol w:w="1216"/>
        <w:gridCol w:w="61"/>
        <w:gridCol w:w="13"/>
        <w:gridCol w:w="1734"/>
        <w:gridCol w:w="1119"/>
        <w:gridCol w:w="43"/>
        <w:gridCol w:w="1276"/>
        <w:gridCol w:w="143"/>
        <w:gridCol w:w="2031"/>
      </w:tblGrid>
      <w:tr w14:paraId="45177E0A">
        <w:tblPrEx>
          <w:tblCellMar>
            <w:top w:w="0" w:type="dxa"/>
            <w:left w:w="108" w:type="dxa"/>
            <w:bottom w:w="0" w:type="dxa"/>
            <w:right w:w="108" w:type="dxa"/>
          </w:tblCellMar>
        </w:tblPrEx>
        <w:trPr>
          <w:trHeight w:val="406" w:hRule="atLeast"/>
        </w:trPr>
        <w:tc>
          <w:tcPr>
            <w:tcW w:w="9374"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14:paraId="7B8AAC17">
            <w:pPr>
              <w:widowControl/>
              <w:jc w:val="center"/>
              <w:rPr>
                <w:rFonts w:ascii="Times New Roman" w:hAnsi="Times New Roman" w:cs="宋体"/>
                <w:kern w:val="0"/>
                <w:sz w:val="22"/>
              </w:rPr>
            </w:pPr>
            <w:r>
              <w:rPr>
                <w:rFonts w:hint="eastAsia" w:ascii="Times New Roman" w:hAnsi="Times New Roman" w:cs="宋体"/>
                <w:kern w:val="0"/>
                <w:sz w:val="22"/>
              </w:rPr>
              <w:t>个人基本信息</w:t>
            </w:r>
          </w:p>
        </w:tc>
      </w:tr>
      <w:tr w14:paraId="12509DA9">
        <w:tblPrEx>
          <w:tblCellMar>
            <w:top w:w="0" w:type="dxa"/>
            <w:left w:w="108" w:type="dxa"/>
            <w:bottom w:w="0" w:type="dxa"/>
            <w:right w:w="108" w:type="dxa"/>
          </w:tblCellMar>
        </w:tblPrEx>
        <w:trPr>
          <w:trHeight w:val="406" w:hRule="atLeast"/>
        </w:trPr>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0398C2">
            <w:pPr>
              <w:widowControl/>
              <w:jc w:val="center"/>
              <w:rPr>
                <w:rFonts w:ascii="Times New Roman" w:hAnsi="Times New Roman" w:cs="宋体"/>
                <w:kern w:val="0"/>
                <w:sz w:val="22"/>
              </w:rPr>
            </w:pPr>
            <w:r>
              <w:rPr>
                <w:rFonts w:hint="eastAsia" w:ascii="Times New Roman" w:hAnsi="Times New Roman" w:cs="宋体"/>
                <w:kern w:val="0"/>
                <w:sz w:val="22"/>
              </w:rPr>
              <w:t>姓名</w:t>
            </w:r>
          </w:p>
        </w:tc>
        <w:tc>
          <w:tcPr>
            <w:tcW w:w="1290" w:type="dxa"/>
            <w:gridSpan w:val="3"/>
            <w:tcBorders>
              <w:top w:val="single" w:color="auto" w:sz="4" w:space="0"/>
              <w:left w:val="nil"/>
              <w:bottom w:val="single" w:color="auto" w:sz="4" w:space="0"/>
              <w:right w:val="single" w:color="auto" w:sz="4" w:space="0"/>
            </w:tcBorders>
            <w:shd w:val="clear" w:color="auto" w:fill="auto"/>
            <w:noWrap/>
            <w:vAlign w:val="center"/>
          </w:tcPr>
          <w:p w14:paraId="35D30E27">
            <w:pPr>
              <w:widowControl/>
              <w:jc w:val="center"/>
              <w:rPr>
                <w:rFonts w:ascii="Times New Roman" w:hAnsi="Times New Roman" w:cs="宋体"/>
                <w:kern w:val="0"/>
                <w:sz w:val="22"/>
              </w:rPr>
            </w:pPr>
          </w:p>
        </w:tc>
        <w:tc>
          <w:tcPr>
            <w:tcW w:w="1734" w:type="dxa"/>
            <w:tcBorders>
              <w:top w:val="single" w:color="auto" w:sz="4" w:space="0"/>
              <w:left w:val="nil"/>
              <w:bottom w:val="single" w:color="auto" w:sz="4" w:space="0"/>
              <w:right w:val="single" w:color="auto" w:sz="4" w:space="0"/>
            </w:tcBorders>
            <w:shd w:val="clear" w:color="auto" w:fill="auto"/>
            <w:noWrap/>
            <w:vAlign w:val="center"/>
          </w:tcPr>
          <w:p w14:paraId="588D1545">
            <w:pPr>
              <w:widowControl/>
              <w:jc w:val="center"/>
              <w:rPr>
                <w:rFonts w:ascii="Times New Roman" w:hAnsi="Times New Roman" w:cs="宋体"/>
                <w:kern w:val="0"/>
                <w:sz w:val="22"/>
              </w:rPr>
            </w:pPr>
            <w:r>
              <w:rPr>
                <w:rFonts w:hint="eastAsia" w:ascii="Times New Roman" w:hAnsi="Times New Roman" w:cs="宋体"/>
                <w:kern w:val="0"/>
                <w:sz w:val="22"/>
              </w:rPr>
              <w:t>性别</w:t>
            </w:r>
          </w:p>
        </w:tc>
        <w:tc>
          <w:tcPr>
            <w:tcW w:w="1119" w:type="dxa"/>
            <w:tcBorders>
              <w:top w:val="single" w:color="auto" w:sz="4" w:space="0"/>
              <w:left w:val="nil"/>
              <w:bottom w:val="single" w:color="auto" w:sz="4" w:space="0"/>
              <w:right w:val="single" w:color="auto" w:sz="4" w:space="0"/>
            </w:tcBorders>
            <w:shd w:val="clear" w:color="auto" w:fill="auto"/>
            <w:noWrap/>
            <w:vAlign w:val="center"/>
          </w:tcPr>
          <w:p w14:paraId="0EE88C8D">
            <w:pPr>
              <w:widowControl/>
              <w:jc w:val="center"/>
              <w:rPr>
                <w:rFonts w:ascii="Times New Roman" w:hAnsi="Times New Roman" w:cs="宋体"/>
                <w:kern w:val="0"/>
                <w:sz w:val="22"/>
              </w:rPr>
            </w:pPr>
          </w:p>
        </w:tc>
        <w:tc>
          <w:tcPr>
            <w:tcW w:w="1319" w:type="dxa"/>
            <w:gridSpan w:val="2"/>
            <w:tcBorders>
              <w:top w:val="single" w:color="auto" w:sz="4" w:space="0"/>
              <w:left w:val="nil"/>
              <w:bottom w:val="single" w:color="auto" w:sz="4" w:space="0"/>
              <w:right w:val="single" w:color="auto" w:sz="4" w:space="0"/>
            </w:tcBorders>
            <w:shd w:val="clear" w:color="auto" w:fill="auto"/>
            <w:noWrap/>
            <w:vAlign w:val="center"/>
          </w:tcPr>
          <w:p w14:paraId="2954C2CB">
            <w:pPr>
              <w:widowControl/>
              <w:jc w:val="center"/>
              <w:rPr>
                <w:rFonts w:ascii="Times New Roman" w:hAnsi="Times New Roman" w:cs="宋体"/>
                <w:kern w:val="0"/>
                <w:sz w:val="22"/>
              </w:rPr>
            </w:pPr>
            <w:r>
              <w:rPr>
                <w:rFonts w:hint="eastAsia" w:ascii="Times New Roman" w:hAnsi="Times New Roman" w:cs="宋体"/>
                <w:kern w:val="0"/>
                <w:sz w:val="22"/>
              </w:rPr>
              <w:t>身份证号码</w:t>
            </w:r>
            <w:bookmarkStart w:id="41" w:name="FunCunProofread66481"/>
          </w:p>
          <w:bookmarkEnd w:id="41"/>
        </w:tc>
        <w:tc>
          <w:tcPr>
            <w:tcW w:w="2174" w:type="dxa"/>
            <w:gridSpan w:val="2"/>
            <w:tcBorders>
              <w:top w:val="single" w:color="auto" w:sz="4" w:space="0"/>
              <w:left w:val="nil"/>
              <w:bottom w:val="single" w:color="auto" w:sz="4" w:space="0"/>
              <w:right w:val="single" w:color="auto" w:sz="4" w:space="0"/>
            </w:tcBorders>
            <w:shd w:val="clear" w:color="auto" w:fill="auto"/>
            <w:noWrap/>
            <w:vAlign w:val="center"/>
          </w:tcPr>
          <w:p w14:paraId="15453BF2">
            <w:pPr>
              <w:widowControl/>
              <w:jc w:val="center"/>
              <w:rPr>
                <w:rFonts w:ascii="Times New Roman" w:hAnsi="Times New Roman" w:cs="宋体"/>
                <w:kern w:val="0"/>
                <w:sz w:val="22"/>
              </w:rPr>
            </w:pPr>
          </w:p>
        </w:tc>
      </w:tr>
      <w:tr w14:paraId="503A8BCB">
        <w:tblPrEx>
          <w:tblCellMar>
            <w:top w:w="0" w:type="dxa"/>
            <w:left w:w="108" w:type="dxa"/>
            <w:bottom w:w="0" w:type="dxa"/>
            <w:right w:w="108" w:type="dxa"/>
          </w:tblCellMar>
        </w:tblPrEx>
        <w:trPr>
          <w:trHeight w:val="406" w:hRule="atLeast"/>
        </w:trPr>
        <w:tc>
          <w:tcPr>
            <w:tcW w:w="17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0C7841">
            <w:pPr>
              <w:widowControl/>
              <w:jc w:val="center"/>
              <w:rPr>
                <w:rFonts w:ascii="Times New Roman" w:hAnsi="Times New Roman" w:cs="宋体"/>
                <w:kern w:val="0"/>
                <w:sz w:val="22"/>
              </w:rPr>
            </w:pPr>
            <w:r>
              <w:rPr>
                <w:rFonts w:hint="eastAsia" w:ascii="Times New Roman" w:hAnsi="Times New Roman" w:cs="宋体"/>
                <w:kern w:val="0"/>
                <w:sz w:val="22"/>
              </w:rPr>
              <w:t>本人联系电话</w:t>
            </w:r>
          </w:p>
        </w:tc>
        <w:tc>
          <w:tcPr>
            <w:tcW w:w="12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47292B">
            <w:pPr>
              <w:widowControl/>
              <w:jc w:val="center"/>
              <w:rPr>
                <w:rFonts w:ascii="Times New Roman" w:hAnsi="Times New Roman" w:cs="宋体"/>
                <w:kern w:val="0"/>
                <w:sz w:val="22"/>
              </w:rPr>
            </w:pPr>
          </w:p>
        </w:tc>
        <w:tc>
          <w:tcPr>
            <w:tcW w:w="17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C61B5A">
            <w:pPr>
              <w:widowControl/>
              <w:jc w:val="center"/>
              <w:rPr>
                <w:rFonts w:ascii="Times New Roman" w:hAnsi="Times New Roman" w:cs="宋体"/>
                <w:kern w:val="0"/>
                <w:sz w:val="22"/>
              </w:rPr>
            </w:pPr>
            <w:r>
              <w:rPr>
                <w:rFonts w:hint="eastAsia" w:ascii="Times New Roman" w:hAnsi="Times New Roman" w:cs="宋体"/>
                <w:kern w:val="0"/>
                <w:sz w:val="22"/>
              </w:rPr>
              <w:t>最后学历</w:t>
            </w:r>
          </w:p>
          <w:p w14:paraId="51547EA2">
            <w:pPr>
              <w:widowControl/>
              <w:jc w:val="center"/>
              <w:rPr>
                <w:rFonts w:ascii="Times New Roman" w:hAnsi="Times New Roman" w:cs="宋体"/>
                <w:kern w:val="0"/>
                <w:sz w:val="22"/>
              </w:rPr>
            </w:pPr>
            <w:r>
              <w:rPr>
                <w:rFonts w:hint="eastAsia" w:ascii="Times New Roman" w:hAnsi="Times New Roman" w:cs="宋体"/>
                <w:kern w:val="0"/>
                <w:sz w:val="22"/>
              </w:rPr>
              <w:t>（全日制）</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14:paraId="5E7FA96A">
            <w:pPr>
              <w:widowControl/>
              <w:jc w:val="center"/>
              <w:rPr>
                <w:rFonts w:ascii="Times New Roman" w:hAnsi="Times New Roman" w:cs="宋体"/>
                <w:kern w:val="0"/>
                <w:sz w:val="22"/>
              </w:rPr>
            </w:pPr>
          </w:p>
        </w:tc>
        <w:tc>
          <w:tcPr>
            <w:tcW w:w="13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22C9AA">
            <w:pPr>
              <w:widowControl/>
              <w:jc w:val="center"/>
              <w:rPr>
                <w:rFonts w:ascii="Times New Roman" w:hAnsi="Times New Roman" w:cs="宋体"/>
                <w:kern w:val="0"/>
                <w:sz w:val="22"/>
              </w:rPr>
            </w:pPr>
            <w:r>
              <w:rPr>
                <w:rFonts w:hint="eastAsia" w:ascii="Times New Roman" w:hAnsi="Times New Roman" w:cs="宋体"/>
                <w:kern w:val="0"/>
                <w:sz w:val="22"/>
              </w:rPr>
              <w:t>毕业院校</w:t>
            </w:r>
          </w:p>
        </w:tc>
        <w:tc>
          <w:tcPr>
            <w:tcW w:w="217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4DB4EB4E">
            <w:pPr>
              <w:widowControl/>
              <w:jc w:val="center"/>
              <w:rPr>
                <w:rFonts w:ascii="Times New Roman" w:hAnsi="Times New Roman" w:cs="宋体"/>
                <w:kern w:val="0"/>
                <w:sz w:val="22"/>
              </w:rPr>
            </w:pPr>
          </w:p>
        </w:tc>
      </w:tr>
      <w:tr w14:paraId="57B32F7D">
        <w:tblPrEx>
          <w:tblCellMar>
            <w:top w:w="0" w:type="dxa"/>
            <w:left w:w="108" w:type="dxa"/>
            <w:bottom w:w="0" w:type="dxa"/>
            <w:right w:w="108" w:type="dxa"/>
          </w:tblCellMar>
        </w:tblPrEx>
        <w:trPr>
          <w:trHeight w:val="406" w:hRule="atLeast"/>
        </w:trPr>
        <w:tc>
          <w:tcPr>
            <w:tcW w:w="1738" w:type="dxa"/>
            <w:tcBorders>
              <w:top w:val="nil"/>
              <w:left w:val="single" w:color="auto" w:sz="4" w:space="0"/>
              <w:bottom w:val="single" w:color="auto" w:sz="4" w:space="0"/>
              <w:right w:val="single" w:color="auto" w:sz="4" w:space="0"/>
            </w:tcBorders>
            <w:shd w:val="clear" w:color="auto" w:fill="auto"/>
            <w:noWrap/>
            <w:vAlign w:val="center"/>
          </w:tcPr>
          <w:p w14:paraId="6BC63AED">
            <w:pPr>
              <w:widowControl/>
              <w:jc w:val="center"/>
              <w:rPr>
                <w:rFonts w:ascii="Times New Roman" w:hAnsi="Times New Roman" w:cs="宋体"/>
                <w:kern w:val="0"/>
                <w:sz w:val="22"/>
              </w:rPr>
            </w:pPr>
            <w:r>
              <w:rPr>
                <w:rFonts w:hint="eastAsia" w:ascii="Times New Roman" w:hAnsi="Times New Roman" w:cs="宋体"/>
                <w:kern w:val="0"/>
                <w:sz w:val="22"/>
              </w:rPr>
              <w:t>毕业时间</w:t>
            </w:r>
          </w:p>
          <w:p w14:paraId="00B5C705">
            <w:pPr>
              <w:widowControl/>
              <w:jc w:val="center"/>
              <w:rPr>
                <w:rFonts w:ascii="Times New Roman" w:hAnsi="Times New Roman" w:cs="宋体"/>
                <w:kern w:val="0"/>
                <w:sz w:val="22"/>
              </w:rPr>
            </w:pPr>
            <w:r>
              <w:rPr>
                <w:rFonts w:hint="eastAsia" w:ascii="Times New Roman" w:hAnsi="Times New Roman" w:cs="宋体"/>
                <w:kern w:val="0"/>
                <w:sz w:val="22"/>
              </w:rPr>
              <w:t>（年月）</w:t>
            </w:r>
          </w:p>
        </w:tc>
        <w:tc>
          <w:tcPr>
            <w:tcW w:w="1290" w:type="dxa"/>
            <w:gridSpan w:val="3"/>
            <w:tcBorders>
              <w:top w:val="single" w:color="auto" w:sz="4" w:space="0"/>
              <w:left w:val="nil"/>
              <w:bottom w:val="single" w:color="auto" w:sz="4" w:space="0"/>
              <w:right w:val="single" w:color="auto" w:sz="4" w:space="0"/>
            </w:tcBorders>
            <w:shd w:val="clear" w:color="auto" w:fill="auto"/>
            <w:noWrap/>
            <w:vAlign w:val="center"/>
          </w:tcPr>
          <w:p w14:paraId="72126742">
            <w:pPr>
              <w:widowControl/>
              <w:jc w:val="center"/>
              <w:rPr>
                <w:rFonts w:ascii="Times New Roman" w:hAnsi="Times New Roman" w:cs="宋体"/>
                <w:kern w:val="0"/>
                <w:sz w:val="22"/>
              </w:rPr>
            </w:pPr>
          </w:p>
        </w:tc>
        <w:tc>
          <w:tcPr>
            <w:tcW w:w="1734" w:type="dxa"/>
            <w:tcBorders>
              <w:top w:val="single" w:color="auto" w:sz="4" w:space="0"/>
              <w:left w:val="nil"/>
              <w:bottom w:val="single" w:color="auto" w:sz="4" w:space="0"/>
              <w:right w:val="single" w:color="auto" w:sz="4" w:space="0"/>
            </w:tcBorders>
            <w:shd w:val="clear" w:color="auto" w:fill="auto"/>
            <w:vAlign w:val="center"/>
          </w:tcPr>
          <w:p w14:paraId="2351AA9B">
            <w:pPr>
              <w:widowControl/>
              <w:jc w:val="center"/>
              <w:rPr>
                <w:rFonts w:ascii="Times New Roman" w:hAnsi="Times New Roman" w:cs="宋体"/>
                <w:kern w:val="0"/>
                <w:sz w:val="22"/>
              </w:rPr>
            </w:pPr>
            <w:r>
              <w:rPr>
                <w:rFonts w:hint="eastAsia" w:ascii="Times New Roman" w:hAnsi="Times New Roman" w:cs="宋体"/>
                <w:kern w:val="0"/>
                <w:sz w:val="22"/>
              </w:rPr>
              <w:t>实际学制（年）</w:t>
            </w:r>
          </w:p>
        </w:tc>
        <w:tc>
          <w:tcPr>
            <w:tcW w:w="1119" w:type="dxa"/>
            <w:tcBorders>
              <w:top w:val="nil"/>
              <w:left w:val="nil"/>
              <w:bottom w:val="single" w:color="auto" w:sz="4" w:space="0"/>
              <w:right w:val="single" w:color="auto" w:sz="4" w:space="0"/>
            </w:tcBorders>
            <w:shd w:val="clear" w:color="auto" w:fill="auto"/>
            <w:noWrap/>
            <w:vAlign w:val="center"/>
          </w:tcPr>
          <w:p w14:paraId="5918B9B6">
            <w:pPr>
              <w:widowControl/>
              <w:jc w:val="center"/>
              <w:rPr>
                <w:rFonts w:ascii="Times New Roman" w:hAnsi="Times New Roman" w:cs="宋体"/>
                <w:kern w:val="0"/>
                <w:sz w:val="22"/>
              </w:rPr>
            </w:pPr>
          </w:p>
        </w:tc>
        <w:tc>
          <w:tcPr>
            <w:tcW w:w="1319" w:type="dxa"/>
            <w:gridSpan w:val="2"/>
            <w:tcBorders>
              <w:top w:val="nil"/>
              <w:left w:val="nil"/>
              <w:bottom w:val="single" w:color="auto" w:sz="4" w:space="0"/>
              <w:right w:val="single" w:color="auto" w:sz="4" w:space="0"/>
            </w:tcBorders>
            <w:shd w:val="clear" w:color="auto" w:fill="auto"/>
            <w:noWrap/>
            <w:vAlign w:val="center"/>
          </w:tcPr>
          <w:p w14:paraId="3E47FDD7">
            <w:pPr>
              <w:widowControl/>
              <w:jc w:val="center"/>
              <w:rPr>
                <w:rFonts w:ascii="Times New Roman" w:hAnsi="Times New Roman" w:cs="宋体"/>
                <w:kern w:val="0"/>
                <w:sz w:val="22"/>
              </w:rPr>
            </w:pPr>
            <w:r>
              <w:rPr>
                <w:rFonts w:hint="eastAsia" w:ascii="Times New Roman" w:hAnsi="Times New Roman" w:cs="宋体"/>
                <w:kern w:val="0"/>
                <w:sz w:val="22"/>
              </w:rPr>
              <w:t>学历明细</w:t>
            </w:r>
          </w:p>
        </w:tc>
        <w:tc>
          <w:tcPr>
            <w:tcW w:w="2174" w:type="dxa"/>
            <w:gridSpan w:val="2"/>
            <w:tcBorders>
              <w:top w:val="nil"/>
              <w:left w:val="nil"/>
              <w:bottom w:val="single" w:color="auto" w:sz="4" w:space="0"/>
              <w:right w:val="single" w:color="auto" w:sz="4" w:space="0"/>
            </w:tcBorders>
            <w:shd w:val="clear" w:color="auto" w:fill="auto"/>
            <w:noWrap/>
            <w:vAlign w:val="center"/>
          </w:tcPr>
          <w:p w14:paraId="3C407297">
            <w:pPr>
              <w:widowControl/>
              <w:jc w:val="center"/>
              <w:rPr>
                <w:rFonts w:ascii="Times New Roman" w:hAnsi="Times New Roman" w:cs="宋体"/>
                <w:kern w:val="0"/>
                <w:sz w:val="22"/>
              </w:rPr>
            </w:pPr>
          </w:p>
        </w:tc>
      </w:tr>
      <w:tr w14:paraId="1E8BBE73">
        <w:tblPrEx>
          <w:tblCellMar>
            <w:top w:w="0" w:type="dxa"/>
            <w:left w:w="108" w:type="dxa"/>
            <w:bottom w:w="0" w:type="dxa"/>
            <w:right w:w="108" w:type="dxa"/>
          </w:tblCellMar>
        </w:tblPrEx>
        <w:trPr>
          <w:trHeight w:val="406" w:hRule="atLeast"/>
        </w:trPr>
        <w:tc>
          <w:tcPr>
            <w:tcW w:w="1738" w:type="dxa"/>
            <w:tcBorders>
              <w:top w:val="nil"/>
              <w:left w:val="single" w:color="auto" w:sz="4" w:space="0"/>
              <w:bottom w:val="single" w:color="auto" w:sz="4" w:space="0"/>
              <w:right w:val="single" w:color="auto" w:sz="4" w:space="0"/>
            </w:tcBorders>
            <w:shd w:val="clear" w:color="auto" w:fill="auto"/>
            <w:noWrap/>
            <w:vAlign w:val="center"/>
          </w:tcPr>
          <w:p w14:paraId="7C769D25">
            <w:pPr>
              <w:widowControl/>
              <w:jc w:val="center"/>
              <w:rPr>
                <w:rFonts w:ascii="Times New Roman" w:hAnsi="Times New Roman" w:cs="宋体"/>
                <w:kern w:val="0"/>
                <w:sz w:val="22"/>
              </w:rPr>
            </w:pPr>
            <w:r>
              <w:rPr>
                <w:rFonts w:hint="eastAsia" w:ascii="Times New Roman" w:hAnsi="Times New Roman" w:cs="宋体"/>
                <w:kern w:val="0"/>
                <w:sz w:val="22"/>
              </w:rPr>
              <w:t>现工作单位名称（申请时）</w:t>
            </w:r>
          </w:p>
        </w:tc>
        <w:tc>
          <w:tcPr>
            <w:tcW w:w="4143" w:type="dxa"/>
            <w:gridSpan w:val="5"/>
            <w:tcBorders>
              <w:top w:val="single" w:color="auto" w:sz="4" w:space="0"/>
              <w:left w:val="nil"/>
              <w:bottom w:val="single" w:color="auto" w:sz="4" w:space="0"/>
              <w:right w:val="single" w:color="auto" w:sz="4" w:space="0"/>
            </w:tcBorders>
            <w:shd w:val="clear" w:color="auto" w:fill="auto"/>
            <w:noWrap/>
            <w:vAlign w:val="center"/>
          </w:tcPr>
          <w:p w14:paraId="47982A5D">
            <w:pPr>
              <w:widowControl/>
              <w:jc w:val="center"/>
              <w:rPr>
                <w:rFonts w:ascii="Times New Roman" w:hAnsi="Times New Roman" w:cs="宋体"/>
                <w:kern w:val="0"/>
                <w:sz w:val="22"/>
              </w:rPr>
            </w:pPr>
          </w:p>
        </w:tc>
        <w:tc>
          <w:tcPr>
            <w:tcW w:w="1319" w:type="dxa"/>
            <w:gridSpan w:val="2"/>
            <w:tcBorders>
              <w:top w:val="nil"/>
              <w:left w:val="nil"/>
              <w:bottom w:val="single" w:color="auto" w:sz="4" w:space="0"/>
              <w:right w:val="single" w:color="auto" w:sz="4" w:space="0"/>
            </w:tcBorders>
            <w:shd w:val="clear" w:color="auto" w:fill="auto"/>
            <w:noWrap/>
            <w:vAlign w:val="center"/>
          </w:tcPr>
          <w:p w14:paraId="2699AEE9">
            <w:pPr>
              <w:widowControl/>
              <w:jc w:val="center"/>
              <w:rPr>
                <w:rFonts w:ascii="Times New Roman" w:hAnsi="Times New Roman" w:cs="宋体"/>
                <w:kern w:val="0"/>
                <w:sz w:val="22"/>
              </w:rPr>
            </w:pPr>
            <w:r>
              <w:rPr>
                <w:rFonts w:hint="eastAsia" w:ascii="Times New Roman" w:hAnsi="Times New Roman" w:cs="宋体"/>
                <w:kern w:val="0"/>
                <w:sz w:val="22"/>
              </w:rPr>
              <w:t>现工作单位联系电话（申请时）</w:t>
            </w:r>
          </w:p>
        </w:tc>
        <w:tc>
          <w:tcPr>
            <w:tcW w:w="2174" w:type="dxa"/>
            <w:gridSpan w:val="2"/>
            <w:tcBorders>
              <w:top w:val="nil"/>
              <w:left w:val="nil"/>
              <w:bottom w:val="single" w:color="auto" w:sz="4" w:space="0"/>
              <w:right w:val="single" w:color="auto" w:sz="4" w:space="0"/>
            </w:tcBorders>
            <w:shd w:val="clear" w:color="auto" w:fill="auto"/>
            <w:noWrap/>
            <w:vAlign w:val="center"/>
          </w:tcPr>
          <w:p w14:paraId="7A1E3D2B">
            <w:pPr>
              <w:widowControl/>
              <w:jc w:val="center"/>
              <w:rPr>
                <w:rFonts w:ascii="Times New Roman" w:hAnsi="Times New Roman" w:cs="宋体"/>
                <w:kern w:val="0"/>
                <w:sz w:val="22"/>
              </w:rPr>
            </w:pPr>
          </w:p>
        </w:tc>
      </w:tr>
      <w:tr w14:paraId="1AF61691">
        <w:tblPrEx>
          <w:tblCellMar>
            <w:top w:w="0" w:type="dxa"/>
            <w:left w:w="108" w:type="dxa"/>
            <w:bottom w:w="0" w:type="dxa"/>
            <w:right w:w="108" w:type="dxa"/>
          </w:tblCellMar>
        </w:tblPrEx>
        <w:trPr>
          <w:trHeight w:val="2642" w:hRule="atLeast"/>
        </w:trPr>
        <w:tc>
          <w:tcPr>
            <w:tcW w:w="1738" w:type="dxa"/>
            <w:tcBorders>
              <w:top w:val="nil"/>
              <w:left w:val="single" w:color="auto" w:sz="4" w:space="0"/>
              <w:bottom w:val="single" w:color="auto" w:sz="4" w:space="0"/>
              <w:right w:val="single" w:color="auto" w:sz="4" w:space="0"/>
            </w:tcBorders>
            <w:shd w:val="clear" w:color="auto" w:fill="auto"/>
            <w:noWrap/>
            <w:vAlign w:val="center"/>
          </w:tcPr>
          <w:p w14:paraId="7A9A687E">
            <w:pPr>
              <w:widowControl/>
              <w:jc w:val="center"/>
              <w:rPr>
                <w:rFonts w:ascii="Times New Roman" w:hAnsi="Times New Roman" w:cs="宋体"/>
                <w:kern w:val="0"/>
                <w:sz w:val="22"/>
              </w:rPr>
            </w:pPr>
          </w:p>
          <w:p w14:paraId="0DDD9DDF">
            <w:pPr>
              <w:widowControl/>
              <w:jc w:val="center"/>
              <w:rPr>
                <w:rFonts w:ascii="Times New Roman" w:hAnsi="Times New Roman" w:cs="宋体"/>
                <w:kern w:val="0"/>
                <w:sz w:val="22"/>
              </w:rPr>
            </w:pPr>
            <w:r>
              <w:rPr>
                <w:rFonts w:hint="eastAsia" w:ascii="Times New Roman" w:hAnsi="Times New Roman" w:cs="宋体"/>
                <w:kern w:val="0"/>
                <w:sz w:val="22"/>
              </w:rPr>
              <w:t>学习</w:t>
            </w:r>
          </w:p>
          <w:p w14:paraId="2D928D26">
            <w:pPr>
              <w:widowControl/>
              <w:jc w:val="center"/>
              <w:rPr>
                <w:rFonts w:ascii="Times New Roman" w:hAnsi="Times New Roman" w:cs="宋体"/>
                <w:kern w:val="0"/>
                <w:sz w:val="22"/>
              </w:rPr>
            </w:pPr>
            <w:r>
              <w:rPr>
                <w:rFonts w:hint="eastAsia" w:ascii="Times New Roman" w:hAnsi="Times New Roman" w:cs="宋体"/>
                <w:kern w:val="0"/>
                <w:sz w:val="22"/>
              </w:rPr>
              <w:t>工作</w:t>
            </w:r>
          </w:p>
          <w:p w14:paraId="14E86C49">
            <w:pPr>
              <w:widowControl/>
              <w:jc w:val="center"/>
              <w:rPr>
                <w:rFonts w:ascii="Times New Roman" w:hAnsi="Times New Roman" w:cs="宋体"/>
                <w:kern w:val="0"/>
                <w:sz w:val="22"/>
              </w:rPr>
            </w:pPr>
            <w:r>
              <w:rPr>
                <w:rFonts w:hint="eastAsia" w:ascii="Times New Roman" w:hAnsi="Times New Roman" w:cs="宋体"/>
                <w:kern w:val="0"/>
                <w:sz w:val="22"/>
              </w:rPr>
              <w:t>简历</w:t>
            </w:r>
          </w:p>
          <w:p w14:paraId="1109CF40">
            <w:pPr>
              <w:widowControl/>
              <w:jc w:val="center"/>
              <w:rPr>
                <w:rFonts w:ascii="Times New Roman" w:hAnsi="Times New Roman" w:cs="宋体"/>
                <w:kern w:val="0"/>
                <w:sz w:val="22"/>
              </w:rPr>
            </w:pPr>
            <w:r>
              <w:rPr>
                <w:rFonts w:hint="eastAsia" w:ascii="Times New Roman" w:hAnsi="Times New Roman" w:cs="宋体"/>
                <w:kern w:val="0"/>
                <w:sz w:val="22"/>
              </w:rPr>
              <w:t>（从接受高等教育</w:t>
            </w:r>
            <w:bookmarkStart w:id="42" w:name="FunCunProofread67541"/>
            <w:r>
              <w:rPr>
                <w:rFonts w:hint="eastAsia" w:ascii="Times New Roman" w:hAnsi="Times New Roman" w:cs="宋体"/>
                <w:kern w:val="0"/>
                <w:sz w:val="22"/>
              </w:rPr>
              <w:t>填</w:t>
            </w:r>
            <w:bookmarkEnd w:id="42"/>
            <w:r>
              <w:rPr>
                <w:rFonts w:hint="eastAsia" w:ascii="Times New Roman" w:hAnsi="Times New Roman" w:cs="宋体"/>
                <w:kern w:val="0"/>
                <w:sz w:val="22"/>
              </w:rPr>
              <w:t>起）</w:t>
            </w:r>
          </w:p>
        </w:tc>
        <w:tc>
          <w:tcPr>
            <w:tcW w:w="7636" w:type="dxa"/>
            <w:gridSpan w:val="9"/>
            <w:tcBorders>
              <w:top w:val="single" w:color="auto" w:sz="4" w:space="0"/>
              <w:left w:val="nil"/>
              <w:bottom w:val="single" w:color="auto" w:sz="4" w:space="0"/>
              <w:right w:val="single" w:color="auto" w:sz="4" w:space="0"/>
            </w:tcBorders>
            <w:shd w:val="clear" w:color="auto" w:fill="auto"/>
            <w:noWrap/>
            <w:vAlign w:val="center"/>
          </w:tcPr>
          <w:p w14:paraId="0DCB2653">
            <w:pPr>
              <w:widowControl/>
              <w:jc w:val="center"/>
              <w:rPr>
                <w:rFonts w:ascii="Times New Roman" w:hAnsi="Times New Roman" w:cs="宋体"/>
                <w:kern w:val="0"/>
                <w:sz w:val="22"/>
              </w:rPr>
            </w:pPr>
          </w:p>
          <w:p w14:paraId="6E551C18">
            <w:pPr>
              <w:widowControl/>
              <w:jc w:val="center"/>
              <w:rPr>
                <w:rFonts w:ascii="Times New Roman" w:hAnsi="Times New Roman" w:cs="宋体"/>
                <w:kern w:val="0"/>
                <w:sz w:val="22"/>
              </w:rPr>
            </w:pPr>
          </w:p>
        </w:tc>
      </w:tr>
      <w:tr w14:paraId="1F2AD89B">
        <w:tblPrEx>
          <w:tblCellMar>
            <w:top w:w="0" w:type="dxa"/>
            <w:left w:w="108" w:type="dxa"/>
            <w:bottom w:w="0" w:type="dxa"/>
            <w:right w:w="108" w:type="dxa"/>
          </w:tblCellMar>
        </w:tblPrEx>
        <w:trPr>
          <w:trHeight w:val="273" w:hRule="atLeast"/>
        </w:trPr>
        <w:tc>
          <w:tcPr>
            <w:tcW w:w="9374"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14:paraId="19BCD4C5">
            <w:pPr>
              <w:widowControl/>
              <w:jc w:val="center"/>
              <w:rPr>
                <w:rFonts w:ascii="Times New Roman" w:hAnsi="Times New Roman" w:cs="宋体"/>
                <w:kern w:val="0"/>
                <w:sz w:val="22"/>
              </w:rPr>
            </w:pPr>
            <w:r>
              <w:rPr>
                <w:rFonts w:hint="eastAsia" w:ascii="Times New Roman" w:hAnsi="Times New Roman" w:cs="宋体"/>
                <w:kern w:val="0"/>
                <w:sz w:val="22"/>
              </w:rPr>
              <w:t>以下为学费奖补申请信息</w:t>
            </w:r>
          </w:p>
        </w:tc>
      </w:tr>
      <w:tr w14:paraId="46C3CA02">
        <w:tblPrEx>
          <w:tblCellMar>
            <w:top w:w="0" w:type="dxa"/>
            <w:left w:w="108" w:type="dxa"/>
            <w:bottom w:w="0" w:type="dxa"/>
            <w:right w:w="108" w:type="dxa"/>
          </w:tblCellMar>
        </w:tblPrEx>
        <w:trPr>
          <w:trHeight w:val="262" w:hRule="atLeast"/>
        </w:trPr>
        <w:tc>
          <w:tcPr>
            <w:tcW w:w="9374"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14:paraId="09A32627">
            <w:pPr>
              <w:widowControl/>
              <w:jc w:val="center"/>
              <w:rPr>
                <w:rFonts w:ascii="Times New Roman" w:hAnsi="Times New Roman" w:cs="宋体"/>
                <w:kern w:val="0"/>
                <w:sz w:val="22"/>
              </w:rPr>
            </w:pPr>
            <w:r>
              <w:rPr>
                <w:rFonts w:hint="eastAsia" w:ascii="Times New Roman" w:hAnsi="Times New Roman" w:cs="宋体"/>
                <w:kern w:val="0"/>
                <w:sz w:val="22"/>
              </w:rPr>
              <w:t>第一次就业（3年服务期内）</w:t>
            </w:r>
          </w:p>
        </w:tc>
      </w:tr>
      <w:tr w14:paraId="6BFAF87F">
        <w:tblPrEx>
          <w:tblCellMar>
            <w:top w:w="0" w:type="dxa"/>
            <w:left w:w="108" w:type="dxa"/>
            <w:bottom w:w="0" w:type="dxa"/>
            <w:right w:w="108" w:type="dxa"/>
          </w:tblCellMar>
        </w:tblPrEx>
        <w:trPr>
          <w:trHeight w:val="395" w:hRule="atLeast"/>
        </w:trPr>
        <w:tc>
          <w:tcPr>
            <w:tcW w:w="1738" w:type="dxa"/>
            <w:tcBorders>
              <w:top w:val="nil"/>
              <w:left w:val="single" w:color="auto" w:sz="4" w:space="0"/>
              <w:bottom w:val="single" w:color="auto" w:sz="4" w:space="0"/>
              <w:right w:val="single" w:color="auto" w:sz="4" w:space="0"/>
            </w:tcBorders>
            <w:shd w:val="clear" w:color="auto" w:fill="auto"/>
            <w:noWrap/>
            <w:vAlign w:val="center"/>
          </w:tcPr>
          <w:p w14:paraId="75A1130E">
            <w:pPr>
              <w:widowControl/>
              <w:jc w:val="center"/>
              <w:rPr>
                <w:rFonts w:ascii="Times New Roman" w:hAnsi="Times New Roman" w:cs="宋体"/>
                <w:b/>
                <w:kern w:val="0"/>
                <w:sz w:val="22"/>
              </w:rPr>
            </w:pPr>
            <w:r>
              <w:rPr>
                <w:rFonts w:hint="eastAsia" w:ascii="Times New Roman" w:hAnsi="Times New Roman" w:cs="宋体"/>
                <w:b/>
                <w:kern w:val="0"/>
                <w:sz w:val="22"/>
              </w:rPr>
              <w:t>就业地</w:t>
            </w:r>
          </w:p>
        </w:tc>
        <w:tc>
          <w:tcPr>
            <w:tcW w:w="7636" w:type="dxa"/>
            <w:gridSpan w:val="9"/>
            <w:tcBorders>
              <w:top w:val="single" w:color="auto" w:sz="4" w:space="0"/>
              <w:left w:val="nil"/>
              <w:bottom w:val="single" w:color="auto" w:sz="4" w:space="0"/>
              <w:right w:val="single" w:color="auto" w:sz="4" w:space="0"/>
            </w:tcBorders>
            <w:shd w:val="clear" w:color="auto" w:fill="auto"/>
            <w:noWrap/>
            <w:vAlign w:val="center"/>
          </w:tcPr>
          <w:p w14:paraId="4A23A8FE">
            <w:pPr>
              <w:widowControl/>
              <w:jc w:val="center"/>
              <w:rPr>
                <w:rFonts w:ascii="Times New Roman" w:hAnsi="Times New Roman" w:cs="宋体"/>
                <w:b/>
                <w:kern w:val="0"/>
                <w:sz w:val="22"/>
              </w:rPr>
            </w:pPr>
            <w:r>
              <w:rPr>
                <w:rFonts w:hint="eastAsia" w:ascii="Times New Roman" w:hAnsi="Times New Roman" w:cs="宋体"/>
                <w:b/>
                <w:kern w:val="0"/>
                <w:sz w:val="22"/>
              </w:rPr>
              <w:t>市</w:t>
            </w:r>
            <w:bookmarkStart w:id="43" w:name="FunCunProofread67941"/>
            <w:r>
              <w:rPr>
                <w:rFonts w:hint="eastAsia" w:ascii="Times New Roman" w:hAnsi="Times New Roman" w:cs="宋体"/>
                <w:b/>
                <w:kern w:val="0"/>
                <w:sz w:val="22"/>
              </w:rPr>
              <w:t>（</w:t>
            </w:r>
            <w:bookmarkEnd w:id="43"/>
            <w:r>
              <w:rPr>
                <w:rFonts w:hint="eastAsia" w:ascii="Times New Roman" w:hAnsi="Times New Roman" w:cs="宋体"/>
                <w:b/>
                <w:kern w:val="0"/>
                <w:sz w:val="22"/>
              </w:rPr>
              <w:t>州）        县（市、区）     乡（镇</w:t>
            </w:r>
            <w:bookmarkStart w:id="44" w:name="FunCunProofread68191"/>
            <w:r>
              <w:rPr>
                <w:rFonts w:hint="eastAsia" w:ascii="Times New Roman" w:hAnsi="Times New Roman" w:cs="宋体"/>
                <w:b/>
                <w:kern w:val="0"/>
                <w:sz w:val="22"/>
              </w:rPr>
              <w:t>）</w:t>
            </w:r>
            <w:bookmarkEnd w:id="44"/>
          </w:p>
        </w:tc>
      </w:tr>
      <w:tr w14:paraId="43EBAECF">
        <w:tblPrEx>
          <w:tblCellMar>
            <w:top w:w="0" w:type="dxa"/>
            <w:left w:w="108" w:type="dxa"/>
            <w:bottom w:w="0" w:type="dxa"/>
            <w:right w:w="108" w:type="dxa"/>
          </w:tblCellMar>
        </w:tblPrEx>
        <w:trPr>
          <w:trHeight w:val="567" w:hRule="atLeast"/>
        </w:trPr>
        <w:tc>
          <w:tcPr>
            <w:tcW w:w="302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CB0FF33">
            <w:pPr>
              <w:widowControl/>
              <w:jc w:val="center"/>
              <w:rPr>
                <w:rFonts w:ascii="Times New Roman" w:hAnsi="Times New Roman" w:cs="宋体"/>
                <w:kern w:val="0"/>
                <w:sz w:val="22"/>
              </w:rPr>
            </w:pPr>
            <w:r>
              <w:rPr>
                <w:rFonts w:hint="eastAsia" w:ascii="Times New Roman" w:hAnsi="Times New Roman" w:cs="宋体"/>
                <w:kern w:val="0"/>
                <w:sz w:val="22"/>
              </w:rPr>
              <w:t>就业单位全称</w:t>
            </w:r>
          </w:p>
          <w:p w14:paraId="7EF8CB70">
            <w:pPr>
              <w:widowControl/>
              <w:ind w:left="-129" w:leftChars="-100" w:right="-48" w:rightChars="-15" w:hanging="191" w:hangingChars="87"/>
              <w:jc w:val="center"/>
              <w:rPr>
                <w:rFonts w:ascii="Times New Roman" w:hAnsi="Times New Roman" w:cs="宋体"/>
                <w:kern w:val="0"/>
                <w:sz w:val="22"/>
              </w:rPr>
            </w:pPr>
            <w:r>
              <w:rPr>
                <w:rFonts w:hint="eastAsia" w:ascii="Times New Roman" w:hAnsi="Times New Roman" w:cs="宋体"/>
                <w:kern w:val="0"/>
                <w:sz w:val="22"/>
              </w:rPr>
              <w:t>（填写至“法人单位”一级）</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7555903C">
            <w:pPr>
              <w:widowControl/>
              <w:jc w:val="center"/>
              <w:rPr>
                <w:rFonts w:ascii="Times New Roman" w:hAnsi="Times New Roman" w:cs="宋体"/>
                <w:kern w:val="0"/>
                <w:sz w:val="22"/>
              </w:rPr>
            </w:pPr>
          </w:p>
        </w:tc>
        <w:tc>
          <w:tcPr>
            <w:tcW w:w="13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92F3E4">
            <w:pPr>
              <w:widowControl/>
              <w:jc w:val="center"/>
              <w:rPr>
                <w:rFonts w:ascii="Times New Roman" w:hAnsi="Times New Roman" w:cs="宋体"/>
                <w:kern w:val="0"/>
                <w:sz w:val="22"/>
              </w:rPr>
            </w:pPr>
            <w:r>
              <w:rPr>
                <w:rFonts w:hint="eastAsia" w:ascii="Times New Roman" w:hAnsi="Times New Roman" w:cs="宋体"/>
                <w:kern w:val="0"/>
                <w:sz w:val="22"/>
              </w:rPr>
              <w:t>上一级主管部门全称</w:t>
            </w:r>
          </w:p>
        </w:tc>
        <w:tc>
          <w:tcPr>
            <w:tcW w:w="217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62F29646">
            <w:pPr>
              <w:widowControl/>
              <w:jc w:val="center"/>
              <w:rPr>
                <w:rFonts w:ascii="Times New Roman" w:hAnsi="Times New Roman" w:cs="宋体"/>
                <w:kern w:val="0"/>
                <w:sz w:val="22"/>
              </w:rPr>
            </w:pPr>
          </w:p>
        </w:tc>
      </w:tr>
      <w:tr w14:paraId="689E8701">
        <w:tblPrEx>
          <w:tblCellMar>
            <w:top w:w="0" w:type="dxa"/>
            <w:left w:w="108" w:type="dxa"/>
            <w:bottom w:w="0" w:type="dxa"/>
            <w:right w:w="108" w:type="dxa"/>
          </w:tblCellMar>
        </w:tblPrEx>
        <w:trPr>
          <w:trHeight w:val="567" w:hRule="atLeast"/>
        </w:trPr>
        <w:tc>
          <w:tcPr>
            <w:tcW w:w="9374" w:type="dxa"/>
            <w:gridSpan w:val="10"/>
            <w:tcBorders>
              <w:top w:val="nil"/>
              <w:left w:val="single" w:color="auto" w:sz="4" w:space="0"/>
              <w:bottom w:val="single" w:color="auto" w:sz="4" w:space="0"/>
              <w:right w:val="single" w:color="auto" w:sz="4" w:space="0"/>
            </w:tcBorders>
            <w:shd w:val="clear" w:color="auto" w:fill="auto"/>
            <w:noWrap/>
            <w:vAlign w:val="center"/>
          </w:tcPr>
          <w:p w14:paraId="1D339F86">
            <w:pPr>
              <w:widowControl/>
              <w:jc w:val="center"/>
              <w:rPr>
                <w:rFonts w:ascii="Times New Roman" w:hAnsi="Times New Roman" w:cs="宋体"/>
                <w:kern w:val="0"/>
                <w:sz w:val="22"/>
              </w:rPr>
            </w:pPr>
          </w:p>
          <w:p w14:paraId="3D06E1EE">
            <w:pPr>
              <w:autoSpaceDE w:val="0"/>
              <w:autoSpaceDN w:val="0"/>
              <w:adjustRightInd w:val="0"/>
              <w:spacing w:line="300" w:lineRule="exact"/>
              <w:ind w:firstLine="440" w:firstLineChars="200"/>
              <w:rPr>
                <w:rFonts w:ascii="Times New Roman" w:hAnsi="Times New Roman" w:cs="宋体"/>
                <w:kern w:val="0"/>
                <w:sz w:val="22"/>
              </w:rPr>
            </w:pPr>
            <w:r>
              <w:rPr>
                <w:rFonts w:ascii="Times New Roman" w:hAnsi="Times New Roman" w:cs="宋体"/>
                <w:kern w:val="0"/>
                <w:sz w:val="22"/>
              </w:rPr>
              <w:t xml:space="preserve">  </w:t>
            </w:r>
            <w:r>
              <w:rPr>
                <w:rFonts w:hint="eastAsia" w:ascii="Times New Roman" w:hAnsi="Times New Roman" w:cs="宋体"/>
                <w:kern w:val="0"/>
                <w:sz w:val="22"/>
              </w:rPr>
              <w:t xml:space="preserve">同志，自    年   月   日起至    年   月   日在我单位    岗位工作，工作地点为        </w:t>
            </w:r>
            <w:r>
              <w:rPr>
                <w:rFonts w:ascii="Times New Roman" w:hAnsi="Times New Roman" w:cs="宋体"/>
                <w:kern w:val="0"/>
                <w:sz w:val="22"/>
              </w:rPr>
              <w:t xml:space="preserve">      </w:t>
            </w:r>
            <w:r>
              <w:rPr>
                <w:rFonts w:hint="eastAsia" w:ascii="Times New Roman" w:hAnsi="Times New Roman" w:cs="宋体"/>
                <w:kern w:val="0"/>
                <w:sz w:val="22"/>
              </w:rPr>
              <w:t xml:space="preserve">             </w:t>
            </w:r>
            <w:bookmarkStart w:id="45" w:name="FunCunProofread69361"/>
            <w:r>
              <w:rPr>
                <w:rFonts w:hint="eastAsia" w:ascii="Times New Roman" w:hAnsi="Times New Roman" w:cs="宋体"/>
                <w:kern w:val="0"/>
                <w:sz w:val="22"/>
              </w:rPr>
              <w:t>（</w:t>
            </w:r>
            <w:bookmarkEnd w:id="45"/>
            <w:r>
              <w:rPr>
                <w:rFonts w:hint="eastAsia" w:ascii="Times New Roman" w:hAnsi="Times New Roman" w:cs="宋体"/>
                <w:kern w:val="0"/>
                <w:sz w:val="22"/>
              </w:rPr>
              <w:t>具体到门牌号），</w:t>
            </w:r>
            <w:bookmarkStart w:id="46" w:name="FunCunProofread69451"/>
            <w:r>
              <w:rPr>
                <w:rFonts w:hint="eastAsia" w:ascii="Times New Roman" w:hAnsi="Times New Roman" w:cs="宋体"/>
                <w:kern w:val="0"/>
                <w:sz w:val="22"/>
              </w:rPr>
              <w:t>（</w:t>
            </w:r>
            <w:bookmarkEnd w:id="46"/>
            <w:r>
              <w:rPr>
                <w:rFonts w:hint="eastAsia" w:ascii="Times New Roman" w:hAnsi="Times New Roman" w:cs="宋体"/>
                <w:kern w:val="0"/>
                <w:sz w:val="22"/>
              </w:rPr>
              <w:t xml:space="preserve">期间：    年   月   日起至    年   月   日借调（单位名称） </w:t>
            </w:r>
            <w:r>
              <w:rPr>
                <w:rFonts w:ascii="Times New Roman" w:hAnsi="Times New Roman" w:cs="宋体"/>
                <w:kern w:val="0"/>
                <w:sz w:val="22"/>
              </w:rPr>
              <w:t xml:space="preserve">     </w:t>
            </w:r>
            <w:r>
              <w:rPr>
                <w:rFonts w:hint="eastAsia" w:ascii="Times New Roman" w:hAnsi="Times New Roman" w:cs="宋体"/>
                <w:kern w:val="0"/>
                <w:sz w:val="22"/>
              </w:rPr>
              <w:t xml:space="preserve">     ，工作地点为           </w:t>
            </w:r>
            <w:bookmarkStart w:id="47" w:name="FunCunProofread70131"/>
            <w:r>
              <w:rPr>
                <w:rFonts w:hint="eastAsia" w:ascii="Times New Roman" w:hAnsi="Times New Roman" w:cs="宋体"/>
                <w:kern w:val="0"/>
                <w:sz w:val="22"/>
              </w:rPr>
              <w:t>）</w:t>
            </w:r>
            <w:bookmarkEnd w:id="47"/>
            <w:r>
              <w:rPr>
                <w:rFonts w:hint="eastAsia" w:ascii="Times New Roman" w:hAnsi="Times New Roman" w:cs="宋体"/>
                <w:kern w:val="0"/>
                <w:sz w:val="22"/>
              </w:rPr>
              <w:t>，年度考核情况为：    年为     ，      年为     ，        年为     。上述证明意见属实，我愿为上述意见的真实性和准确性承担一切纪律后果和法律责任。</w:t>
            </w:r>
          </w:p>
          <w:p w14:paraId="73250557">
            <w:pPr>
              <w:autoSpaceDE w:val="0"/>
              <w:autoSpaceDN w:val="0"/>
              <w:adjustRightInd w:val="0"/>
              <w:spacing w:line="300" w:lineRule="exact"/>
              <w:ind w:firstLine="440" w:firstLineChars="200"/>
              <w:rPr>
                <w:rFonts w:ascii="Times New Roman" w:hAnsi="Times New Roman" w:cs="宋体"/>
                <w:kern w:val="0"/>
                <w:sz w:val="22"/>
              </w:rPr>
            </w:pPr>
            <w:r>
              <w:rPr>
                <w:rFonts w:hint="eastAsia" w:ascii="Times New Roman" w:hAnsi="Times New Roman" w:cs="宋体"/>
                <w:kern w:val="0"/>
                <w:sz w:val="22"/>
              </w:rPr>
              <w:t xml:space="preserve">证明人（请用正楷书写）：                    </w:t>
            </w:r>
            <w:bookmarkStart w:id="48" w:name="FunCunProofread71361"/>
            <w:r>
              <w:rPr>
                <w:rFonts w:hint="eastAsia" w:ascii="Times New Roman" w:hAnsi="Times New Roman" w:cs="宋体"/>
                <w:kern w:val="0"/>
                <w:sz w:val="22"/>
              </w:rPr>
              <w:t>证</w:t>
            </w:r>
            <w:bookmarkEnd w:id="48"/>
            <w:r>
              <w:rPr>
                <w:rFonts w:hint="eastAsia" w:ascii="Times New Roman" w:hAnsi="Times New Roman" w:cs="宋体"/>
                <w:kern w:val="0"/>
                <w:sz w:val="22"/>
              </w:rPr>
              <w:t xml:space="preserve">明人职务（请用正楷书写）： </w:t>
            </w:r>
          </w:p>
          <w:p w14:paraId="16228D12">
            <w:pPr>
              <w:autoSpaceDE w:val="0"/>
              <w:autoSpaceDN w:val="0"/>
              <w:adjustRightInd w:val="0"/>
              <w:spacing w:line="300" w:lineRule="exact"/>
              <w:ind w:firstLine="440" w:firstLineChars="200"/>
              <w:rPr>
                <w:rFonts w:ascii="Times New Roman" w:hAnsi="Times New Roman" w:cs="宋体"/>
                <w:kern w:val="0"/>
                <w:sz w:val="22"/>
              </w:rPr>
            </w:pPr>
            <w:r>
              <w:rPr>
                <w:rFonts w:hint="eastAsia" w:ascii="Times New Roman" w:hAnsi="Times New Roman" w:cs="宋体"/>
                <w:kern w:val="0"/>
                <w:sz w:val="22"/>
              </w:rPr>
              <w:t xml:space="preserve">证明人办公室电话号码（请用正楷书写）：     </w:t>
            </w:r>
          </w:p>
          <w:p w14:paraId="6B47D9B7">
            <w:pPr>
              <w:autoSpaceDE w:val="0"/>
              <w:autoSpaceDN w:val="0"/>
              <w:adjustRightInd w:val="0"/>
              <w:spacing w:line="300" w:lineRule="exact"/>
              <w:ind w:firstLine="5324" w:firstLineChars="2420"/>
              <w:jc w:val="left"/>
              <w:rPr>
                <w:rFonts w:ascii="Times New Roman" w:hAnsi="Times New Roman" w:cs="宋体"/>
                <w:kern w:val="0"/>
                <w:sz w:val="22"/>
              </w:rPr>
            </w:pPr>
          </w:p>
          <w:p w14:paraId="27EC7700">
            <w:pPr>
              <w:autoSpaceDE w:val="0"/>
              <w:autoSpaceDN w:val="0"/>
              <w:adjustRightInd w:val="0"/>
              <w:spacing w:line="300" w:lineRule="exact"/>
              <w:ind w:firstLine="5324" w:firstLineChars="2420"/>
              <w:jc w:val="left"/>
              <w:rPr>
                <w:rFonts w:ascii="Times New Roman" w:hAnsi="Times New Roman" w:cs="宋体"/>
                <w:kern w:val="0"/>
                <w:sz w:val="22"/>
              </w:rPr>
            </w:pPr>
            <w:r>
              <w:rPr>
                <w:rFonts w:hint="eastAsia" w:ascii="Times New Roman" w:hAnsi="Times New Roman" w:cs="宋体"/>
                <w:kern w:val="0"/>
                <w:sz w:val="22"/>
              </w:rPr>
              <w:t>单位（公章）：</w:t>
            </w:r>
          </w:p>
          <w:p w14:paraId="75CE3E66">
            <w:pPr>
              <w:widowControl/>
              <w:spacing w:line="300" w:lineRule="exact"/>
              <w:jc w:val="center"/>
              <w:rPr>
                <w:rFonts w:ascii="Times New Roman" w:hAnsi="Times New Roman" w:cs="宋体"/>
                <w:kern w:val="0"/>
                <w:sz w:val="22"/>
              </w:rPr>
            </w:pPr>
            <w:r>
              <w:rPr>
                <w:rFonts w:hint="eastAsia" w:ascii="Times New Roman" w:hAnsi="Times New Roman" w:cs="宋体"/>
                <w:kern w:val="0"/>
                <w:sz w:val="22"/>
              </w:rPr>
              <w:t xml:space="preserve">                             </w:t>
            </w:r>
            <w:r>
              <w:rPr>
                <w:rFonts w:ascii="Times New Roman" w:hAnsi="Times New Roman" w:cs="宋体"/>
                <w:kern w:val="0"/>
                <w:sz w:val="22"/>
              </w:rPr>
              <w:t xml:space="preserve">  </w:t>
            </w:r>
            <w:r>
              <w:rPr>
                <w:rFonts w:hint="eastAsia" w:ascii="Times New Roman" w:hAnsi="Times New Roman" w:cs="宋体"/>
                <w:kern w:val="0"/>
                <w:sz w:val="22"/>
              </w:rPr>
              <w:t xml:space="preserve">年 </w:t>
            </w:r>
            <w:r>
              <w:rPr>
                <w:rFonts w:ascii="Times New Roman" w:hAnsi="Times New Roman" w:cs="宋体"/>
                <w:kern w:val="0"/>
                <w:sz w:val="22"/>
              </w:rPr>
              <w:t xml:space="preserve">  </w:t>
            </w:r>
            <w:r>
              <w:rPr>
                <w:rFonts w:hint="eastAsia" w:ascii="Times New Roman" w:hAnsi="Times New Roman" w:cs="宋体"/>
                <w:kern w:val="0"/>
                <w:sz w:val="22"/>
              </w:rPr>
              <w:t xml:space="preserve"> 月 </w:t>
            </w:r>
            <w:r>
              <w:rPr>
                <w:rFonts w:ascii="Times New Roman" w:hAnsi="Times New Roman" w:cs="宋体"/>
                <w:kern w:val="0"/>
                <w:sz w:val="22"/>
              </w:rPr>
              <w:t xml:space="preserve">  </w:t>
            </w:r>
            <w:r>
              <w:rPr>
                <w:rFonts w:hint="eastAsia" w:ascii="Times New Roman" w:hAnsi="Times New Roman" w:cs="宋体"/>
                <w:kern w:val="0"/>
                <w:sz w:val="22"/>
              </w:rPr>
              <w:t xml:space="preserve"> 日</w:t>
            </w:r>
          </w:p>
        </w:tc>
      </w:tr>
      <w:tr w14:paraId="55BE683F">
        <w:tblPrEx>
          <w:tblCellMar>
            <w:top w:w="0" w:type="dxa"/>
            <w:left w:w="108" w:type="dxa"/>
            <w:bottom w:w="0" w:type="dxa"/>
            <w:right w:w="108" w:type="dxa"/>
          </w:tblCellMar>
        </w:tblPrEx>
        <w:trPr>
          <w:trHeight w:val="238" w:hRule="atLeast"/>
        </w:trPr>
        <w:tc>
          <w:tcPr>
            <w:tcW w:w="9374"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14:paraId="7A566757">
            <w:pPr>
              <w:widowControl/>
              <w:jc w:val="center"/>
              <w:rPr>
                <w:rFonts w:ascii="Times New Roman" w:hAnsi="Times New Roman" w:cs="宋体"/>
                <w:kern w:val="0"/>
                <w:sz w:val="22"/>
              </w:rPr>
            </w:pPr>
            <w:r>
              <w:rPr>
                <w:rFonts w:hint="eastAsia" w:ascii="Times New Roman" w:hAnsi="Times New Roman" w:cs="宋体"/>
                <w:kern w:val="0"/>
                <w:sz w:val="22"/>
              </w:rPr>
              <w:t>第二次就业（3年服务期内正常调动）</w:t>
            </w:r>
          </w:p>
        </w:tc>
      </w:tr>
      <w:tr w14:paraId="3DAED340">
        <w:tblPrEx>
          <w:tblCellMar>
            <w:top w:w="0" w:type="dxa"/>
            <w:left w:w="108" w:type="dxa"/>
            <w:bottom w:w="0" w:type="dxa"/>
            <w:right w:w="108" w:type="dxa"/>
          </w:tblCellMar>
        </w:tblPrEx>
        <w:trPr>
          <w:trHeight w:val="369" w:hRule="atLeast"/>
        </w:trPr>
        <w:tc>
          <w:tcPr>
            <w:tcW w:w="3028" w:type="dxa"/>
            <w:gridSpan w:val="4"/>
            <w:tcBorders>
              <w:top w:val="nil"/>
              <w:left w:val="single" w:color="auto" w:sz="4" w:space="0"/>
              <w:bottom w:val="single" w:color="auto" w:sz="4" w:space="0"/>
              <w:right w:val="single" w:color="auto" w:sz="4" w:space="0"/>
            </w:tcBorders>
            <w:shd w:val="clear" w:color="auto" w:fill="auto"/>
            <w:noWrap/>
            <w:vAlign w:val="center"/>
          </w:tcPr>
          <w:p w14:paraId="4CC5529D">
            <w:pPr>
              <w:widowControl/>
              <w:jc w:val="center"/>
              <w:rPr>
                <w:rFonts w:ascii="Times New Roman" w:hAnsi="Times New Roman" w:cs="宋体"/>
                <w:b/>
                <w:kern w:val="0"/>
                <w:sz w:val="22"/>
              </w:rPr>
            </w:pPr>
            <w:r>
              <w:rPr>
                <w:rFonts w:hint="eastAsia" w:ascii="Times New Roman" w:hAnsi="Times New Roman" w:cs="宋体"/>
                <w:b/>
                <w:kern w:val="0"/>
                <w:sz w:val="22"/>
              </w:rPr>
              <w:t>就业地</w:t>
            </w:r>
          </w:p>
        </w:tc>
        <w:tc>
          <w:tcPr>
            <w:tcW w:w="6346" w:type="dxa"/>
            <w:gridSpan w:val="6"/>
            <w:tcBorders>
              <w:top w:val="single" w:color="auto" w:sz="4" w:space="0"/>
              <w:left w:val="nil"/>
              <w:bottom w:val="nil"/>
              <w:right w:val="single" w:color="auto" w:sz="4" w:space="0"/>
            </w:tcBorders>
            <w:shd w:val="clear" w:color="auto" w:fill="auto"/>
            <w:noWrap/>
            <w:vAlign w:val="center"/>
          </w:tcPr>
          <w:p w14:paraId="13B2741A">
            <w:pPr>
              <w:widowControl/>
              <w:jc w:val="center"/>
              <w:rPr>
                <w:rFonts w:ascii="Times New Roman" w:hAnsi="Times New Roman" w:cs="宋体"/>
                <w:b/>
                <w:kern w:val="0"/>
                <w:sz w:val="22"/>
              </w:rPr>
            </w:pPr>
            <w:r>
              <w:rPr>
                <w:rFonts w:hint="eastAsia" w:ascii="Times New Roman" w:hAnsi="Times New Roman" w:cs="宋体"/>
                <w:b/>
                <w:kern w:val="0"/>
                <w:sz w:val="22"/>
              </w:rPr>
              <w:t>市</w:t>
            </w:r>
            <w:bookmarkStart w:id="49" w:name="FunCunProofread72541"/>
            <w:r>
              <w:rPr>
                <w:rFonts w:hint="eastAsia" w:ascii="Times New Roman" w:hAnsi="Times New Roman" w:cs="宋体"/>
                <w:b/>
                <w:kern w:val="0"/>
                <w:sz w:val="22"/>
              </w:rPr>
              <w:t>（</w:t>
            </w:r>
            <w:bookmarkEnd w:id="49"/>
            <w:r>
              <w:rPr>
                <w:rFonts w:hint="eastAsia" w:ascii="Times New Roman" w:hAnsi="Times New Roman" w:cs="宋体"/>
                <w:b/>
                <w:kern w:val="0"/>
                <w:sz w:val="22"/>
              </w:rPr>
              <w:t>州）        县（市、区）     乡（镇</w:t>
            </w:r>
            <w:bookmarkStart w:id="50" w:name="FunCunProofread72791"/>
            <w:r>
              <w:rPr>
                <w:rFonts w:hint="eastAsia" w:ascii="Times New Roman" w:hAnsi="Times New Roman" w:cs="宋体"/>
                <w:b/>
                <w:kern w:val="0"/>
                <w:sz w:val="22"/>
              </w:rPr>
              <w:t>）</w:t>
            </w:r>
            <w:bookmarkEnd w:id="50"/>
          </w:p>
        </w:tc>
      </w:tr>
      <w:tr w14:paraId="3D5E0BCA">
        <w:tblPrEx>
          <w:tblCellMar>
            <w:top w:w="0" w:type="dxa"/>
            <w:left w:w="108" w:type="dxa"/>
            <w:bottom w:w="0" w:type="dxa"/>
            <w:right w:w="108" w:type="dxa"/>
          </w:tblCellMar>
        </w:tblPrEx>
        <w:trPr>
          <w:trHeight w:val="567" w:hRule="atLeast"/>
        </w:trPr>
        <w:tc>
          <w:tcPr>
            <w:tcW w:w="3028" w:type="dxa"/>
            <w:gridSpan w:val="4"/>
            <w:tcBorders>
              <w:top w:val="nil"/>
              <w:left w:val="single" w:color="auto" w:sz="4" w:space="0"/>
              <w:bottom w:val="single" w:color="auto" w:sz="4" w:space="0"/>
              <w:right w:val="single" w:color="auto" w:sz="4" w:space="0"/>
            </w:tcBorders>
            <w:shd w:val="clear" w:color="auto" w:fill="auto"/>
            <w:noWrap/>
            <w:vAlign w:val="center"/>
          </w:tcPr>
          <w:p w14:paraId="77546B1B">
            <w:pPr>
              <w:widowControl/>
              <w:jc w:val="center"/>
              <w:rPr>
                <w:rFonts w:ascii="Times New Roman" w:hAnsi="Times New Roman" w:cs="宋体"/>
                <w:kern w:val="0"/>
                <w:sz w:val="22"/>
              </w:rPr>
            </w:pPr>
            <w:r>
              <w:rPr>
                <w:rFonts w:hint="eastAsia" w:ascii="Times New Roman" w:hAnsi="Times New Roman" w:cs="宋体"/>
                <w:kern w:val="0"/>
                <w:sz w:val="22"/>
              </w:rPr>
              <w:t>就业单位全称</w:t>
            </w:r>
          </w:p>
          <w:p w14:paraId="51331B11">
            <w:pPr>
              <w:widowControl/>
              <w:jc w:val="center"/>
              <w:rPr>
                <w:rFonts w:ascii="Times New Roman" w:hAnsi="Times New Roman" w:cs="宋体"/>
                <w:kern w:val="0"/>
                <w:sz w:val="22"/>
              </w:rPr>
            </w:pPr>
            <w:r>
              <w:rPr>
                <w:rFonts w:hint="eastAsia" w:ascii="Times New Roman" w:hAnsi="Times New Roman" w:cs="宋体"/>
                <w:kern w:val="0"/>
                <w:sz w:val="22"/>
              </w:rPr>
              <w:t>（填写至“法人单位”一级）</w:t>
            </w:r>
          </w:p>
        </w:tc>
        <w:tc>
          <w:tcPr>
            <w:tcW w:w="2853" w:type="dxa"/>
            <w:gridSpan w:val="2"/>
            <w:tcBorders>
              <w:top w:val="single" w:color="auto" w:sz="4" w:space="0"/>
              <w:left w:val="nil"/>
              <w:bottom w:val="single" w:color="auto" w:sz="4" w:space="0"/>
              <w:right w:val="single" w:color="auto" w:sz="4" w:space="0"/>
            </w:tcBorders>
            <w:shd w:val="clear" w:color="auto" w:fill="auto"/>
            <w:noWrap/>
            <w:vAlign w:val="center"/>
          </w:tcPr>
          <w:p w14:paraId="62DA22A5">
            <w:pPr>
              <w:widowControl/>
              <w:jc w:val="center"/>
              <w:rPr>
                <w:rFonts w:ascii="Times New Roman" w:hAnsi="Times New Roman" w:cs="宋体"/>
                <w:kern w:val="0"/>
                <w:sz w:val="22"/>
              </w:rPr>
            </w:pPr>
          </w:p>
        </w:tc>
        <w:tc>
          <w:tcPr>
            <w:tcW w:w="1319" w:type="dxa"/>
            <w:gridSpan w:val="2"/>
            <w:tcBorders>
              <w:top w:val="single" w:color="auto" w:sz="4" w:space="0"/>
              <w:left w:val="nil"/>
              <w:bottom w:val="single" w:color="auto" w:sz="4" w:space="0"/>
              <w:right w:val="single" w:color="auto" w:sz="4" w:space="0"/>
            </w:tcBorders>
            <w:shd w:val="clear" w:color="auto" w:fill="auto"/>
            <w:vAlign w:val="center"/>
          </w:tcPr>
          <w:p w14:paraId="7A08D081">
            <w:pPr>
              <w:widowControl/>
              <w:jc w:val="center"/>
              <w:rPr>
                <w:rFonts w:ascii="Times New Roman" w:hAnsi="Times New Roman" w:cs="宋体"/>
                <w:kern w:val="0"/>
                <w:sz w:val="22"/>
              </w:rPr>
            </w:pPr>
            <w:r>
              <w:rPr>
                <w:rFonts w:hint="eastAsia" w:ascii="Times New Roman" w:hAnsi="Times New Roman" w:cs="宋体"/>
                <w:kern w:val="0"/>
                <w:sz w:val="22"/>
              </w:rPr>
              <w:t>上一级主管部门全称</w:t>
            </w:r>
          </w:p>
        </w:tc>
        <w:tc>
          <w:tcPr>
            <w:tcW w:w="2174" w:type="dxa"/>
            <w:gridSpan w:val="2"/>
            <w:tcBorders>
              <w:top w:val="single" w:color="auto" w:sz="4" w:space="0"/>
              <w:left w:val="nil"/>
              <w:bottom w:val="single" w:color="auto" w:sz="4" w:space="0"/>
              <w:right w:val="single" w:color="auto" w:sz="4" w:space="0"/>
            </w:tcBorders>
            <w:shd w:val="clear" w:color="auto" w:fill="auto"/>
            <w:vAlign w:val="center"/>
          </w:tcPr>
          <w:p w14:paraId="2F8B4293">
            <w:pPr>
              <w:widowControl/>
              <w:jc w:val="center"/>
              <w:rPr>
                <w:rFonts w:ascii="Times New Roman" w:hAnsi="Times New Roman" w:cs="宋体"/>
                <w:kern w:val="0"/>
                <w:sz w:val="22"/>
              </w:rPr>
            </w:pPr>
          </w:p>
        </w:tc>
      </w:tr>
      <w:tr w14:paraId="12B82486">
        <w:tblPrEx>
          <w:tblCellMar>
            <w:top w:w="0" w:type="dxa"/>
            <w:left w:w="108" w:type="dxa"/>
            <w:bottom w:w="0" w:type="dxa"/>
            <w:right w:w="108" w:type="dxa"/>
          </w:tblCellMar>
        </w:tblPrEx>
        <w:trPr>
          <w:trHeight w:val="1722" w:hRule="atLeast"/>
        </w:trPr>
        <w:tc>
          <w:tcPr>
            <w:tcW w:w="9374" w:type="dxa"/>
            <w:gridSpan w:val="10"/>
            <w:tcBorders>
              <w:top w:val="single" w:color="auto" w:sz="4" w:space="0"/>
              <w:left w:val="single" w:color="auto" w:sz="4" w:space="0"/>
              <w:right w:val="single" w:color="auto" w:sz="4" w:space="0"/>
            </w:tcBorders>
            <w:shd w:val="clear" w:color="auto" w:fill="auto"/>
            <w:noWrap/>
            <w:vAlign w:val="center"/>
          </w:tcPr>
          <w:p w14:paraId="26563423">
            <w:pPr>
              <w:autoSpaceDE w:val="0"/>
              <w:autoSpaceDN w:val="0"/>
              <w:adjustRightInd w:val="0"/>
              <w:spacing w:line="300" w:lineRule="exact"/>
              <w:ind w:firstLine="440" w:firstLineChars="200"/>
              <w:rPr>
                <w:rFonts w:ascii="Times New Roman" w:hAnsi="Times New Roman" w:cs="宋体"/>
                <w:kern w:val="0"/>
                <w:sz w:val="22"/>
              </w:rPr>
            </w:pPr>
          </w:p>
          <w:p w14:paraId="1FF946A1">
            <w:pPr>
              <w:autoSpaceDE w:val="0"/>
              <w:autoSpaceDN w:val="0"/>
              <w:adjustRightInd w:val="0"/>
              <w:spacing w:line="300" w:lineRule="exact"/>
              <w:ind w:firstLine="880" w:firstLineChars="400"/>
              <w:rPr>
                <w:rFonts w:ascii="Times New Roman" w:hAnsi="Times New Roman" w:cs="宋体"/>
                <w:kern w:val="0"/>
                <w:sz w:val="22"/>
              </w:rPr>
            </w:pPr>
            <w:r>
              <w:rPr>
                <w:rFonts w:hint="eastAsia" w:ascii="Times New Roman" w:hAnsi="Times New Roman" w:cs="宋体"/>
                <w:kern w:val="0"/>
                <w:sz w:val="22"/>
              </w:rPr>
              <w:t>同志，自    年   月   日起至    年   月   日在我单位    岗位工作，工作地点为</w:t>
            </w:r>
            <w:r>
              <w:rPr>
                <w:rFonts w:ascii="Times New Roman" w:hAnsi="Times New Roman" w:cs="宋体"/>
                <w:kern w:val="0"/>
                <w:sz w:val="22"/>
              </w:rPr>
              <w:t xml:space="preserve">      </w:t>
            </w:r>
            <w:r>
              <w:rPr>
                <w:rFonts w:hint="eastAsia" w:ascii="Times New Roman" w:hAnsi="Times New Roman" w:cs="宋体"/>
                <w:kern w:val="0"/>
                <w:sz w:val="22"/>
              </w:rPr>
              <w:t xml:space="preserve">             </w:t>
            </w:r>
            <w:bookmarkStart w:id="51" w:name="FunCunProofread73861"/>
            <w:r>
              <w:rPr>
                <w:rFonts w:hint="eastAsia" w:ascii="Times New Roman" w:hAnsi="Times New Roman" w:cs="宋体"/>
                <w:kern w:val="0"/>
                <w:sz w:val="22"/>
              </w:rPr>
              <w:t>（</w:t>
            </w:r>
            <w:bookmarkEnd w:id="51"/>
            <w:r>
              <w:rPr>
                <w:rFonts w:hint="eastAsia" w:ascii="Times New Roman" w:hAnsi="Times New Roman" w:cs="宋体"/>
                <w:kern w:val="0"/>
                <w:sz w:val="22"/>
              </w:rPr>
              <w:t>具体到门牌号），</w:t>
            </w:r>
            <w:bookmarkStart w:id="52" w:name="FunCunProofread73951"/>
            <w:r>
              <w:rPr>
                <w:rFonts w:hint="eastAsia" w:ascii="Times New Roman" w:hAnsi="Times New Roman" w:cs="宋体"/>
                <w:kern w:val="0"/>
                <w:sz w:val="22"/>
              </w:rPr>
              <w:t>（</w:t>
            </w:r>
            <w:bookmarkEnd w:id="52"/>
            <w:r>
              <w:rPr>
                <w:rFonts w:hint="eastAsia" w:ascii="Times New Roman" w:hAnsi="Times New Roman" w:cs="宋体"/>
                <w:kern w:val="0"/>
                <w:sz w:val="22"/>
              </w:rPr>
              <w:t xml:space="preserve">期间：    年   月   日起至    年   月   日借调（单位名称） </w:t>
            </w:r>
            <w:r>
              <w:rPr>
                <w:rFonts w:ascii="Times New Roman" w:hAnsi="Times New Roman" w:cs="宋体"/>
                <w:kern w:val="0"/>
                <w:sz w:val="22"/>
              </w:rPr>
              <w:t xml:space="preserve">     </w:t>
            </w:r>
            <w:r>
              <w:rPr>
                <w:rFonts w:hint="eastAsia" w:ascii="Times New Roman" w:hAnsi="Times New Roman" w:cs="宋体"/>
                <w:kern w:val="0"/>
                <w:sz w:val="22"/>
              </w:rPr>
              <w:t xml:space="preserve">     </w:t>
            </w:r>
            <w:bookmarkStart w:id="53" w:name="FunCunProofread74461"/>
            <w:r>
              <w:rPr>
                <w:rFonts w:hint="eastAsia" w:ascii="Times New Roman" w:hAnsi="Times New Roman" w:cs="宋体"/>
                <w:kern w:val="0"/>
                <w:sz w:val="22"/>
              </w:rPr>
              <w:t>，</w:t>
            </w:r>
            <w:bookmarkEnd w:id="53"/>
            <w:r>
              <w:rPr>
                <w:rFonts w:hint="eastAsia" w:ascii="Times New Roman" w:hAnsi="Times New Roman" w:cs="宋体"/>
                <w:kern w:val="0"/>
                <w:sz w:val="22"/>
              </w:rPr>
              <w:t xml:space="preserve">工作地点为           </w:t>
            </w:r>
            <w:bookmarkStart w:id="54" w:name="FunCunProofread74631"/>
            <w:r>
              <w:rPr>
                <w:rFonts w:hint="eastAsia" w:ascii="Times New Roman" w:hAnsi="Times New Roman" w:cs="宋体"/>
                <w:kern w:val="0"/>
                <w:sz w:val="22"/>
              </w:rPr>
              <w:t>）</w:t>
            </w:r>
            <w:bookmarkEnd w:id="54"/>
            <w:r>
              <w:rPr>
                <w:rFonts w:hint="eastAsia" w:ascii="Times New Roman" w:hAnsi="Times New Roman" w:cs="宋体"/>
                <w:kern w:val="0"/>
                <w:sz w:val="22"/>
              </w:rPr>
              <w:t>，年度考核情况为：    年为     ，      年为     ，        年为     。上述证明意见属实，我愿为上述意见的真实性和准确性承担一切纪律后果和法律责任。</w:t>
            </w:r>
          </w:p>
          <w:p w14:paraId="19395C98">
            <w:pPr>
              <w:autoSpaceDE w:val="0"/>
              <w:autoSpaceDN w:val="0"/>
              <w:adjustRightInd w:val="0"/>
              <w:spacing w:line="300" w:lineRule="exact"/>
              <w:ind w:firstLine="440" w:firstLineChars="200"/>
              <w:rPr>
                <w:rFonts w:ascii="Times New Roman" w:hAnsi="Times New Roman" w:cs="宋体"/>
                <w:kern w:val="0"/>
                <w:sz w:val="22"/>
              </w:rPr>
            </w:pPr>
            <w:r>
              <w:rPr>
                <w:rFonts w:hint="eastAsia" w:ascii="Times New Roman" w:hAnsi="Times New Roman" w:cs="宋体"/>
                <w:kern w:val="0"/>
                <w:sz w:val="22"/>
              </w:rPr>
              <w:t xml:space="preserve">证明人（请用正楷书写）：                    </w:t>
            </w:r>
            <w:bookmarkStart w:id="55" w:name="FunCunProofread75861"/>
            <w:r>
              <w:rPr>
                <w:rFonts w:hint="eastAsia" w:ascii="Times New Roman" w:hAnsi="Times New Roman" w:cs="宋体"/>
                <w:kern w:val="0"/>
                <w:sz w:val="22"/>
              </w:rPr>
              <w:t>证</w:t>
            </w:r>
            <w:bookmarkEnd w:id="55"/>
            <w:r>
              <w:rPr>
                <w:rFonts w:hint="eastAsia" w:ascii="Times New Roman" w:hAnsi="Times New Roman" w:cs="宋体"/>
                <w:kern w:val="0"/>
                <w:sz w:val="22"/>
              </w:rPr>
              <w:t xml:space="preserve">明人职务（请用正楷书写）： </w:t>
            </w:r>
          </w:p>
          <w:p w14:paraId="7DEFD608">
            <w:pPr>
              <w:autoSpaceDE w:val="0"/>
              <w:autoSpaceDN w:val="0"/>
              <w:adjustRightInd w:val="0"/>
              <w:spacing w:line="300" w:lineRule="exact"/>
              <w:ind w:firstLine="440" w:firstLineChars="200"/>
              <w:rPr>
                <w:rFonts w:ascii="Times New Roman" w:hAnsi="Times New Roman" w:cs="宋体"/>
                <w:kern w:val="0"/>
                <w:sz w:val="22"/>
              </w:rPr>
            </w:pPr>
            <w:r>
              <w:rPr>
                <w:rFonts w:hint="eastAsia" w:ascii="Times New Roman" w:hAnsi="Times New Roman" w:cs="宋体"/>
                <w:kern w:val="0"/>
                <w:sz w:val="22"/>
              </w:rPr>
              <w:t xml:space="preserve">证明人办公室电话号码（请用正楷书写）：     </w:t>
            </w:r>
          </w:p>
          <w:p w14:paraId="54F038C7">
            <w:pPr>
              <w:autoSpaceDE w:val="0"/>
              <w:autoSpaceDN w:val="0"/>
              <w:adjustRightInd w:val="0"/>
              <w:spacing w:line="300" w:lineRule="exact"/>
              <w:ind w:firstLine="5324" w:firstLineChars="2420"/>
              <w:jc w:val="left"/>
              <w:rPr>
                <w:rFonts w:ascii="Times New Roman" w:hAnsi="Times New Roman" w:cs="宋体"/>
                <w:kern w:val="0"/>
                <w:sz w:val="22"/>
              </w:rPr>
            </w:pPr>
            <w:r>
              <w:rPr>
                <w:rFonts w:hint="eastAsia" w:ascii="Times New Roman" w:hAnsi="Times New Roman" w:cs="宋体"/>
                <w:kern w:val="0"/>
                <w:sz w:val="22"/>
              </w:rPr>
              <w:t>单位（公章）：</w:t>
            </w:r>
          </w:p>
          <w:p w14:paraId="0253EB13">
            <w:pPr>
              <w:widowControl/>
              <w:jc w:val="center"/>
              <w:rPr>
                <w:rFonts w:ascii="Times New Roman" w:hAnsi="Times New Roman" w:cs="宋体"/>
                <w:kern w:val="0"/>
                <w:sz w:val="22"/>
              </w:rPr>
            </w:pPr>
            <w:r>
              <w:rPr>
                <w:rFonts w:hint="eastAsia" w:ascii="Times New Roman" w:hAnsi="Times New Roman" w:cs="宋体"/>
                <w:kern w:val="0"/>
                <w:sz w:val="22"/>
              </w:rPr>
              <w:t xml:space="preserve">                             </w:t>
            </w:r>
            <w:r>
              <w:rPr>
                <w:rFonts w:ascii="Times New Roman" w:hAnsi="Times New Roman" w:cs="宋体"/>
                <w:kern w:val="0"/>
                <w:sz w:val="22"/>
              </w:rPr>
              <w:t xml:space="preserve">  </w:t>
            </w:r>
            <w:r>
              <w:rPr>
                <w:rFonts w:hint="eastAsia" w:ascii="Times New Roman" w:hAnsi="Times New Roman" w:cs="宋体"/>
                <w:kern w:val="0"/>
                <w:sz w:val="22"/>
              </w:rPr>
              <w:t xml:space="preserve">年 </w:t>
            </w:r>
            <w:r>
              <w:rPr>
                <w:rFonts w:ascii="Times New Roman" w:hAnsi="Times New Roman" w:cs="宋体"/>
                <w:kern w:val="0"/>
                <w:sz w:val="22"/>
              </w:rPr>
              <w:t xml:space="preserve">  </w:t>
            </w:r>
            <w:r>
              <w:rPr>
                <w:rFonts w:hint="eastAsia" w:ascii="Times New Roman" w:hAnsi="Times New Roman" w:cs="宋体"/>
                <w:kern w:val="0"/>
                <w:sz w:val="22"/>
              </w:rPr>
              <w:t xml:space="preserve"> 月  日</w:t>
            </w:r>
          </w:p>
        </w:tc>
      </w:tr>
      <w:tr w14:paraId="1D2D2456">
        <w:tblPrEx>
          <w:tblCellMar>
            <w:top w:w="0" w:type="dxa"/>
            <w:left w:w="108" w:type="dxa"/>
            <w:bottom w:w="0" w:type="dxa"/>
            <w:right w:w="108" w:type="dxa"/>
          </w:tblCellMar>
        </w:tblPrEx>
        <w:trPr>
          <w:trHeight w:val="331" w:hRule="atLeast"/>
        </w:trPr>
        <w:tc>
          <w:tcPr>
            <w:tcW w:w="9374" w:type="dxa"/>
            <w:gridSpan w:val="10"/>
            <w:tcBorders>
              <w:top w:val="single" w:color="auto" w:sz="4" w:space="0"/>
              <w:left w:val="single" w:color="auto" w:sz="4" w:space="0"/>
              <w:right w:val="single" w:color="auto" w:sz="4" w:space="0"/>
            </w:tcBorders>
            <w:shd w:val="clear" w:color="auto" w:fill="auto"/>
            <w:noWrap/>
            <w:vAlign w:val="center"/>
          </w:tcPr>
          <w:p w14:paraId="22B8C718">
            <w:pPr>
              <w:autoSpaceDE w:val="0"/>
              <w:autoSpaceDN w:val="0"/>
              <w:adjustRightInd w:val="0"/>
              <w:spacing w:line="300" w:lineRule="exact"/>
              <w:ind w:firstLine="440" w:firstLineChars="200"/>
              <w:jc w:val="center"/>
              <w:rPr>
                <w:rFonts w:ascii="Times New Roman" w:hAnsi="Times New Roman" w:cs="宋体"/>
                <w:kern w:val="0"/>
                <w:sz w:val="22"/>
              </w:rPr>
            </w:pPr>
            <w:r>
              <w:rPr>
                <w:rFonts w:hint="eastAsia" w:ascii="Times New Roman" w:hAnsi="Times New Roman" w:cs="宋体"/>
                <w:kern w:val="0"/>
                <w:sz w:val="22"/>
              </w:rPr>
              <w:t>第三次就业（3年服务期内正常调动）</w:t>
            </w:r>
          </w:p>
        </w:tc>
      </w:tr>
      <w:tr w14:paraId="38351573">
        <w:tblPrEx>
          <w:tblCellMar>
            <w:top w:w="0" w:type="dxa"/>
            <w:left w:w="108" w:type="dxa"/>
            <w:bottom w:w="0" w:type="dxa"/>
            <w:right w:w="108" w:type="dxa"/>
          </w:tblCellMar>
        </w:tblPrEx>
        <w:trPr>
          <w:trHeight w:val="331" w:hRule="atLeast"/>
        </w:trPr>
        <w:tc>
          <w:tcPr>
            <w:tcW w:w="2954" w:type="dxa"/>
            <w:gridSpan w:val="2"/>
            <w:tcBorders>
              <w:top w:val="single" w:color="auto" w:sz="4" w:space="0"/>
              <w:left w:val="single" w:color="auto" w:sz="4" w:space="0"/>
              <w:right w:val="single" w:color="auto" w:sz="4" w:space="0"/>
            </w:tcBorders>
            <w:shd w:val="clear" w:color="auto" w:fill="auto"/>
            <w:noWrap/>
            <w:vAlign w:val="center"/>
          </w:tcPr>
          <w:p w14:paraId="635168A8">
            <w:pPr>
              <w:autoSpaceDE w:val="0"/>
              <w:autoSpaceDN w:val="0"/>
              <w:adjustRightInd w:val="0"/>
              <w:spacing w:line="300" w:lineRule="exact"/>
              <w:ind w:firstLine="440" w:firstLineChars="200"/>
              <w:jc w:val="center"/>
              <w:rPr>
                <w:rFonts w:ascii="Times New Roman" w:hAnsi="Times New Roman" w:cs="宋体"/>
                <w:kern w:val="0"/>
                <w:sz w:val="22"/>
              </w:rPr>
            </w:pPr>
            <w:r>
              <w:rPr>
                <w:rFonts w:hint="eastAsia" w:ascii="Times New Roman" w:hAnsi="Times New Roman" w:cs="宋体"/>
                <w:kern w:val="0"/>
                <w:sz w:val="22"/>
              </w:rPr>
              <w:t>就业地</w:t>
            </w:r>
          </w:p>
        </w:tc>
        <w:tc>
          <w:tcPr>
            <w:tcW w:w="6420" w:type="dxa"/>
            <w:gridSpan w:val="8"/>
            <w:tcBorders>
              <w:top w:val="single" w:color="auto" w:sz="4" w:space="0"/>
              <w:left w:val="single" w:color="auto" w:sz="4" w:space="0"/>
              <w:right w:val="single" w:color="auto" w:sz="4" w:space="0"/>
            </w:tcBorders>
            <w:shd w:val="clear" w:color="auto" w:fill="auto"/>
            <w:vAlign w:val="center"/>
          </w:tcPr>
          <w:p w14:paraId="0153070B">
            <w:pPr>
              <w:autoSpaceDE w:val="0"/>
              <w:autoSpaceDN w:val="0"/>
              <w:adjustRightInd w:val="0"/>
              <w:spacing w:line="300" w:lineRule="exact"/>
              <w:ind w:firstLine="442" w:firstLineChars="200"/>
              <w:jc w:val="center"/>
              <w:rPr>
                <w:rFonts w:ascii="Times New Roman" w:hAnsi="Times New Roman" w:cs="宋体"/>
                <w:kern w:val="0"/>
                <w:sz w:val="22"/>
              </w:rPr>
            </w:pPr>
            <w:r>
              <w:rPr>
                <w:rFonts w:hint="eastAsia" w:ascii="Times New Roman" w:hAnsi="Times New Roman" w:cs="宋体"/>
                <w:b/>
                <w:kern w:val="0"/>
                <w:sz w:val="22"/>
              </w:rPr>
              <w:t>市</w:t>
            </w:r>
            <w:bookmarkStart w:id="56" w:name="FunCunProofread77011"/>
            <w:r>
              <w:rPr>
                <w:rFonts w:hint="eastAsia" w:ascii="Times New Roman" w:hAnsi="Times New Roman" w:cs="宋体"/>
                <w:b/>
                <w:kern w:val="0"/>
                <w:sz w:val="22"/>
              </w:rPr>
              <w:t>（</w:t>
            </w:r>
            <w:bookmarkEnd w:id="56"/>
            <w:r>
              <w:rPr>
                <w:rFonts w:hint="eastAsia" w:ascii="Times New Roman" w:hAnsi="Times New Roman" w:cs="宋体"/>
                <w:b/>
                <w:kern w:val="0"/>
                <w:sz w:val="22"/>
              </w:rPr>
              <w:t>州）        县（市、区）     乡（镇</w:t>
            </w:r>
            <w:bookmarkStart w:id="57" w:name="FunCunProofread77261"/>
            <w:r>
              <w:rPr>
                <w:rFonts w:hint="eastAsia" w:ascii="Times New Roman" w:hAnsi="Times New Roman" w:cs="宋体"/>
                <w:b/>
                <w:kern w:val="0"/>
                <w:sz w:val="22"/>
              </w:rPr>
              <w:t>）</w:t>
            </w:r>
            <w:bookmarkEnd w:id="57"/>
          </w:p>
        </w:tc>
      </w:tr>
      <w:tr w14:paraId="36C54720">
        <w:tblPrEx>
          <w:tblCellMar>
            <w:top w:w="0" w:type="dxa"/>
            <w:left w:w="108" w:type="dxa"/>
            <w:bottom w:w="0" w:type="dxa"/>
            <w:right w:w="108" w:type="dxa"/>
          </w:tblCellMar>
        </w:tblPrEx>
        <w:trPr>
          <w:trHeight w:val="331" w:hRule="atLeast"/>
        </w:trPr>
        <w:tc>
          <w:tcPr>
            <w:tcW w:w="2954" w:type="dxa"/>
            <w:gridSpan w:val="2"/>
            <w:tcBorders>
              <w:top w:val="single" w:color="auto" w:sz="4" w:space="0"/>
              <w:left w:val="single" w:color="auto" w:sz="4" w:space="0"/>
              <w:right w:val="single" w:color="auto" w:sz="4" w:space="0"/>
            </w:tcBorders>
            <w:shd w:val="clear" w:color="auto" w:fill="auto"/>
            <w:noWrap/>
            <w:vAlign w:val="center"/>
          </w:tcPr>
          <w:p w14:paraId="6F1A944A">
            <w:pPr>
              <w:widowControl/>
              <w:jc w:val="center"/>
              <w:rPr>
                <w:rFonts w:ascii="Times New Roman" w:hAnsi="Times New Roman" w:cs="宋体"/>
                <w:kern w:val="0"/>
                <w:sz w:val="22"/>
              </w:rPr>
            </w:pPr>
            <w:r>
              <w:rPr>
                <w:rFonts w:hint="eastAsia" w:ascii="Times New Roman" w:hAnsi="Times New Roman" w:cs="宋体"/>
                <w:kern w:val="0"/>
                <w:sz w:val="22"/>
              </w:rPr>
              <w:t>就业单位全称</w:t>
            </w:r>
          </w:p>
          <w:p w14:paraId="36004ABA">
            <w:pPr>
              <w:autoSpaceDE w:val="0"/>
              <w:autoSpaceDN w:val="0"/>
              <w:adjustRightInd w:val="0"/>
              <w:spacing w:line="300" w:lineRule="exact"/>
              <w:ind w:firstLine="440" w:firstLineChars="200"/>
              <w:jc w:val="center"/>
              <w:rPr>
                <w:rFonts w:ascii="Times New Roman" w:hAnsi="Times New Roman" w:cs="宋体"/>
                <w:kern w:val="0"/>
                <w:sz w:val="22"/>
              </w:rPr>
            </w:pPr>
            <w:r>
              <w:rPr>
                <w:rFonts w:hint="eastAsia" w:ascii="Times New Roman" w:hAnsi="Times New Roman" w:cs="宋体"/>
                <w:kern w:val="0"/>
                <w:sz w:val="22"/>
              </w:rPr>
              <w:t>（填写至“法人单位”一级）</w:t>
            </w:r>
          </w:p>
        </w:tc>
        <w:tc>
          <w:tcPr>
            <w:tcW w:w="2970" w:type="dxa"/>
            <w:gridSpan w:val="5"/>
            <w:tcBorders>
              <w:top w:val="single" w:color="auto" w:sz="4" w:space="0"/>
              <w:left w:val="single" w:color="auto" w:sz="4" w:space="0"/>
              <w:right w:val="single" w:color="auto" w:sz="4" w:space="0"/>
            </w:tcBorders>
            <w:shd w:val="clear" w:color="auto" w:fill="auto"/>
            <w:vAlign w:val="center"/>
          </w:tcPr>
          <w:p w14:paraId="6E4B3B9E">
            <w:pPr>
              <w:autoSpaceDE w:val="0"/>
              <w:autoSpaceDN w:val="0"/>
              <w:adjustRightInd w:val="0"/>
              <w:spacing w:line="300" w:lineRule="exact"/>
              <w:ind w:firstLine="440" w:firstLineChars="200"/>
              <w:jc w:val="center"/>
              <w:rPr>
                <w:rFonts w:ascii="Times New Roman" w:hAnsi="Times New Roman" w:cs="宋体"/>
                <w:kern w:val="0"/>
                <w:sz w:val="22"/>
              </w:rPr>
            </w:pPr>
          </w:p>
        </w:tc>
        <w:tc>
          <w:tcPr>
            <w:tcW w:w="1419" w:type="dxa"/>
            <w:gridSpan w:val="2"/>
            <w:tcBorders>
              <w:top w:val="single" w:color="auto" w:sz="4" w:space="0"/>
              <w:left w:val="single" w:color="auto" w:sz="4" w:space="0"/>
              <w:right w:val="single" w:color="auto" w:sz="4" w:space="0"/>
            </w:tcBorders>
            <w:shd w:val="clear" w:color="auto" w:fill="auto"/>
            <w:vAlign w:val="center"/>
          </w:tcPr>
          <w:p w14:paraId="03F55C7A">
            <w:pPr>
              <w:autoSpaceDE w:val="0"/>
              <w:autoSpaceDN w:val="0"/>
              <w:adjustRightInd w:val="0"/>
              <w:spacing w:line="300" w:lineRule="exact"/>
              <w:rPr>
                <w:rFonts w:ascii="Times New Roman" w:hAnsi="Times New Roman" w:cs="宋体"/>
                <w:kern w:val="0"/>
                <w:sz w:val="22"/>
              </w:rPr>
            </w:pPr>
            <w:r>
              <w:rPr>
                <w:rFonts w:hint="eastAsia" w:ascii="Times New Roman" w:hAnsi="Times New Roman" w:cs="宋体"/>
                <w:kern w:val="0"/>
                <w:sz w:val="22"/>
              </w:rPr>
              <w:t>上一级主管部门全称</w:t>
            </w:r>
          </w:p>
        </w:tc>
        <w:tc>
          <w:tcPr>
            <w:tcW w:w="2031" w:type="dxa"/>
            <w:tcBorders>
              <w:top w:val="single" w:color="auto" w:sz="4" w:space="0"/>
              <w:left w:val="single" w:color="auto" w:sz="4" w:space="0"/>
              <w:right w:val="single" w:color="auto" w:sz="4" w:space="0"/>
            </w:tcBorders>
            <w:shd w:val="clear" w:color="auto" w:fill="auto"/>
            <w:vAlign w:val="center"/>
          </w:tcPr>
          <w:p w14:paraId="039216F4">
            <w:pPr>
              <w:autoSpaceDE w:val="0"/>
              <w:autoSpaceDN w:val="0"/>
              <w:adjustRightInd w:val="0"/>
              <w:spacing w:line="300" w:lineRule="exact"/>
              <w:ind w:firstLine="440" w:firstLineChars="200"/>
              <w:jc w:val="center"/>
              <w:rPr>
                <w:rFonts w:ascii="Times New Roman" w:hAnsi="Times New Roman" w:cs="宋体"/>
                <w:kern w:val="0"/>
                <w:sz w:val="22"/>
              </w:rPr>
            </w:pPr>
          </w:p>
        </w:tc>
      </w:tr>
      <w:tr w14:paraId="587245A0">
        <w:tblPrEx>
          <w:tblCellMar>
            <w:top w:w="0" w:type="dxa"/>
            <w:left w:w="108" w:type="dxa"/>
            <w:bottom w:w="0" w:type="dxa"/>
            <w:right w:w="108" w:type="dxa"/>
          </w:tblCellMar>
        </w:tblPrEx>
        <w:trPr>
          <w:trHeight w:val="1722" w:hRule="atLeast"/>
        </w:trPr>
        <w:tc>
          <w:tcPr>
            <w:tcW w:w="9374" w:type="dxa"/>
            <w:gridSpan w:val="10"/>
            <w:tcBorders>
              <w:top w:val="single" w:color="auto" w:sz="4" w:space="0"/>
              <w:left w:val="single" w:color="auto" w:sz="4" w:space="0"/>
              <w:right w:val="single" w:color="auto" w:sz="4" w:space="0"/>
            </w:tcBorders>
            <w:shd w:val="clear" w:color="auto" w:fill="auto"/>
            <w:noWrap/>
            <w:vAlign w:val="center"/>
          </w:tcPr>
          <w:p w14:paraId="5610AD53">
            <w:pPr>
              <w:autoSpaceDE w:val="0"/>
              <w:autoSpaceDN w:val="0"/>
              <w:adjustRightInd w:val="0"/>
              <w:spacing w:line="300" w:lineRule="exact"/>
              <w:ind w:firstLine="550" w:firstLineChars="250"/>
              <w:rPr>
                <w:rFonts w:ascii="Times New Roman" w:hAnsi="Times New Roman" w:cs="宋体"/>
                <w:kern w:val="0"/>
                <w:sz w:val="22"/>
              </w:rPr>
            </w:pPr>
          </w:p>
          <w:p w14:paraId="0D71C2C2">
            <w:pPr>
              <w:autoSpaceDE w:val="0"/>
              <w:autoSpaceDN w:val="0"/>
              <w:adjustRightInd w:val="0"/>
              <w:spacing w:line="300" w:lineRule="exact"/>
              <w:ind w:firstLine="770" w:firstLineChars="350"/>
              <w:rPr>
                <w:rFonts w:ascii="Times New Roman" w:hAnsi="Times New Roman" w:cs="宋体"/>
                <w:kern w:val="0"/>
                <w:sz w:val="22"/>
              </w:rPr>
            </w:pPr>
            <w:r>
              <w:rPr>
                <w:rFonts w:hint="eastAsia" w:ascii="Times New Roman" w:hAnsi="Times New Roman" w:cs="宋体"/>
                <w:kern w:val="0"/>
                <w:sz w:val="22"/>
              </w:rPr>
              <w:t>同志，自    年   月   日起至    年   月   日在我单位    岗位工作，工作地点为</w:t>
            </w:r>
            <w:r>
              <w:rPr>
                <w:rFonts w:ascii="Times New Roman" w:hAnsi="Times New Roman" w:cs="宋体"/>
                <w:kern w:val="0"/>
                <w:sz w:val="22"/>
              </w:rPr>
              <w:t xml:space="preserve">      </w:t>
            </w:r>
            <w:r>
              <w:rPr>
                <w:rFonts w:hint="eastAsia" w:ascii="Times New Roman" w:hAnsi="Times New Roman" w:cs="宋体"/>
                <w:kern w:val="0"/>
                <w:sz w:val="22"/>
              </w:rPr>
              <w:t xml:space="preserve">             </w:t>
            </w:r>
            <w:bookmarkStart w:id="58" w:name="FunCunProofread78331"/>
            <w:r>
              <w:rPr>
                <w:rFonts w:hint="eastAsia" w:ascii="Times New Roman" w:hAnsi="Times New Roman" w:cs="宋体"/>
                <w:kern w:val="0"/>
                <w:sz w:val="22"/>
              </w:rPr>
              <w:t>（</w:t>
            </w:r>
            <w:bookmarkEnd w:id="58"/>
            <w:r>
              <w:rPr>
                <w:rFonts w:hint="eastAsia" w:ascii="Times New Roman" w:hAnsi="Times New Roman" w:cs="宋体"/>
                <w:kern w:val="0"/>
                <w:sz w:val="22"/>
              </w:rPr>
              <w:t>具体到门牌号），</w:t>
            </w:r>
            <w:bookmarkStart w:id="59" w:name="FunCunProofread78421"/>
            <w:r>
              <w:rPr>
                <w:rFonts w:hint="eastAsia" w:ascii="Times New Roman" w:hAnsi="Times New Roman" w:cs="宋体"/>
                <w:kern w:val="0"/>
                <w:sz w:val="22"/>
              </w:rPr>
              <w:t>（</w:t>
            </w:r>
            <w:bookmarkEnd w:id="59"/>
            <w:r>
              <w:rPr>
                <w:rFonts w:hint="eastAsia" w:ascii="Times New Roman" w:hAnsi="Times New Roman" w:cs="宋体"/>
                <w:kern w:val="0"/>
                <w:sz w:val="22"/>
              </w:rPr>
              <w:t xml:space="preserve">期间：    年   月   日起至    年   月   日借调（单位名称） </w:t>
            </w:r>
            <w:r>
              <w:rPr>
                <w:rFonts w:ascii="Times New Roman" w:hAnsi="Times New Roman" w:cs="宋体"/>
                <w:kern w:val="0"/>
                <w:sz w:val="22"/>
              </w:rPr>
              <w:t xml:space="preserve">     </w:t>
            </w:r>
            <w:r>
              <w:rPr>
                <w:rFonts w:hint="eastAsia" w:ascii="Times New Roman" w:hAnsi="Times New Roman" w:cs="宋体"/>
                <w:kern w:val="0"/>
                <w:sz w:val="22"/>
              </w:rPr>
              <w:t xml:space="preserve">     </w:t>
            </w:r>
            <w:bookmarkStart w:id="60" w:name="FunCunProofread78931"/>
            <w:r>
              <w:rPr>
                <w:rFonts w:hint="eastAsia" w:ascii="Times New Roman" w:hAnsi="Times New Roman" w:cs="宋体"/>
                <w:kern w:val="0"/>
                <w:sz w:val="22"/>
              </w:rPr>
              <w:t>，</w:t>
            </w:r>
            <w:bookmarkEnd w:id="60"/>
            <w:r>
              <w:rPr>
                <w:rFonts w:hint="eastAsia" w:ascii="Times New Roman" w:hAnsi="Times New Roman" w:cs="宋体"/>
                <w:kern w:val="0"/>
                <w:sz w:val="22"/>
              </w:rPr>
              <w:t xml:space="preserve">工作地点为           </w:t>
            </w:r>
            <w:bookmarkStart w:id="61" w:name="FunCunProofread79101"/>
            <w:r>
              <w:rPr>
                <w:rFonts w:hint="eastAsia" w:ascii="Times New Roman" w:hAnsi="Times New Roman" w:cs="宋体"/>
                <w:kern w:val="0"/>
                <w:sz w:val="22"/>
              </w:rPr>
              <w:t>）</w:t>
            </w:r>
            <w:bookmarkEnd w:id="61"/>
            <w:r>
              <w:rPr>
                <w:rFonts w:hint="eastAsia" w:ascii="Times New Roman" w:hAnsi="Times New Roman" w:cs="宋体"/>
                <w:kern w:val="0"/>
                <w:sz w:val="22"/>
              </w:rPr>
              <w:t>，年度考核情况为：    年为     ，      年为     ，    年为     。上述证明意见属实，我愿为上述意见的真实性和准确性承担一切纪律后果和法律责任。</w:t>
            </w:r>
          </w:p>
          <w:p w14:paraId="7874FF4A">
            <w:pPr>
              <w:autoSpaceDE w:val="0"/>
              <w:autoSpaceDN w:val="0"/>
              <w:adjustRightInd w:val="0"/>
              <w:spacing w:line="300" w:lineRule="exact"/>
              <w:ind w:firstLine="440" w:firstLineChars="200"/>
              <w:rPr>
                <w:rFonts w:ascii="Times New Roman" w:hAnsi="Times New Roman" w:cs="宋体"/>
                <w:kern w:val="0"/>
                <w:sz w:val="22"/>
              </w:rPr>
            </w:pPr>
            <w:r>
              <w:rPr>
                <w:rFonts w:hint="eastAsia" w:ascii="Times New Roman" w:hAnsi="Times New Roman" w:cs="宋体"/>
                <w:kern w:val="0"/>
                <w:sz w:val="22"/>
              </w:rPr>
              <w:t xml:space="preserve">证明人（请用正楷书写）：                    </w:t>
            </w:r>
            <w:bookmarkStart w:id="62" w:name="FunCunProofread80291"/>
            <w:r>
              <w:rPr>
                <w:rFonts w:hint="eastAsia" w:ascii="Times New Roman" w:hAnsi="Times New Roman" w:cs="宋体"/>
                <w:kern w:val="0"/>
                <w:sz w:val="22"/>
              </w:rPr>
              <w:t>证</w:t>
            </w:r>
            <w:bookmarkEnd w:id="62"/>
            <w:r>
              <w:rPr>
                <w:rFonts w:hint="eastAsia" w:ascii="Times New Roman" w:hAnsi="Times New Roman" w:cs="宋体"/>
                <w:kern w:val="0"/>
                <w:sz w:val="22"/>
              </w:rPr>
              <w:t xml:space="preserve">明人职务（请用正楷书写）： </w:t>
            </w:r>
          </w:p>
          <w:p w14:paraId="34B14711">
            <w:pPr>
              <w:autoSpaceDE w:val="0"/>
              <w:autoSpaceDN w:val="0"/>
              <w:adjustRightInd w:val="0"/>
              <w:spacing w:line="300" w:lineRule="exact"/>
              <w:ind w:firstLine="440" w:firstLineChars="200"/>
              <w:rPr>
                <w:rFonts w:ascii="Times New Roman" w:hAnsi="Times New Roman" w:cs="宋体"/>
                <w:kern w:val="0"/>
                <w:sz w:val="22"/>
              </w:rPr>
            </w:pPr>
            <w:r>
              <w:rPr>
                <w:rFonts w:hint="eastAsia" w:ascii="Times New Roman" w:hAnsi="Times New Roman" w:cs="宋体"/>
                <w:kern w:val="0"/>
                <w:sz w:val="22"/>
              </w:rPr>
              <w:t xml:space="preserve">证明人办公室电话号码（请用正楷书写）：     </w:t>
            </w:r>
          </w:p>
          <w:p w14:paraId="72864F7E">
            <w:pPr>
              <w:autoSpaceDE w:val="0"/>
              <w:autoSpaceDN w:val="0"/>
              <w:adjustRightInd w:val="0"/>
              <w:spacing w:line="300" w:lineRule="exact"/>
              <w:ind w:firstLine="5324" w:firstLineChars="2420"/>
              <w:jc w:val="left"/>
              <w:rPr>
                <w:rFonts w:ascii="Times New Roman" w:hAnsi="Times New Roman" w:cs="宋体"/>
                <w:kern w:val="0"/>
                <w:sz w:val="22"/>
              </w:rPr>
            </w:pPr>
            <w:r>
              <w:rPr>
                <w:rFonts w:hint="eastAsia" w:ascii="Times New Roman" w:hAnsi="Times New Roman" w:cs="宋体"/>
                <w:kern w:val="0"/>
                <w:sz w:val="22"/>
              </w:rPr>
              <w:t>单位（公章）：</w:t>
            </w:r>
          </w:p>
          <w:p w14:paraId="101B032B">
            <w:pPr>
              <w:autoSpaceDE w:val="0"/>
              <w:autoSpaceDN w:val="0"/>
              <w:adjustRightInd w:val="0"/>
              <w:spacing w:line="300" w:lineRule="exact"/>
              <w:ind w:firstLine="440" w:firstLineChars="200"/>
              <w:rPr>
                <w:rFonts w:ascii="Times New Roman" w:hAnsi="Times New Roman" w:cs="宋体"/>
                <w:kern w:val="0"/>
                <w:sz w:val="22"/>
              </w:rPr>
            </w:pPr>
            <w:r>
              <w:rPr>
                <w:rFonts w:hint="eastAsia" w:ascii="Times New Roman" w:hAnsi="Times New Roman" w:cs="宋体"/>
                <w:kern w:val="0"/>
                <w:sz w:val="22"/>
              </w:rPr>
              <w:t xml:space="preserve">                             </w:t>
            </w:r>
            <w:r>
              <w:rPr>
                <w:rFonts w:ascii="Times New Roman" w:hAnsi="Times New Roman" w:cs="宋体"/>
                <w:kern w:val="0"/>
                <w:sz w:val="22"/>
              </w:rPr>
              <w:t xml:space="preserve"> </w:t>
            </w:r>
            <w:r>
              <w:rPr>
                <w:rFonts w:hint="eastAsia" w:ascii="Times New Roman" w:hAnsi="Times New Roman" w:cs="宋体"/>
                <w:kern w:val="0"/>
                <w:sz w:val="22"/>
              </w:rPr>
              <w:t xml:space="preserve">                  </w:t>
            </w:r>
            <w:r>
              <w:rPr>
                <w:rFonts w:ascii="Times New Roman" w:hAnsi="Times New Roman" w:cs="宋体"/>
                <w:kern w:val="0"/>
                <w:sz w:val="22"/>
              </w:rPr>
              <w:t xml:space="preserve"> </w:t>
            </w:r>
            <w:r>
              <w:rPr>
                <w:rFonts w:hint="eastAsia" w:ascii="Times New Roman" w:hAnsi="Times New Roman" w:cs="宋体"/>
                <w:kern w:val="0"/>
                <w:sz w:val="22"/>
              </w:rPr>
              <w:t xml:space="preserve">年 </w:t>
            </w:r>
            <w:r>
              <w:rPr>
                <w:rFonts w:ascii="Times New Roman" w:hAnsi="Times New Roman" w:cs="宋体"/>
                <w:kern w:val="0"/>
                <w:sz w:val="22"/>
              </w:rPr>
              <w:t xml:space="preserve">  </w:t>
            </w:r>
            <w:r>
              <w:rPr>
                <w:rFonts w:hint="eastAsia" w:ascii="Times New Roman" w:hAnsi="Times New Roman" w:cs="宋体"/>
                <w:kern w:val="0"/>
                <w:sz w:val="22"/>
              </w:rPr>
              <w:t xml:space="preserve"> 月 </w:t>
            </w:r>
            <w:r>
              <w:rPr>
                <w:rFonts w:ascii="Times New Roman" w:hAnsi="Times New Roman" w:cs="宋体"/>
                <w:kern w:val="0"/>
                <w:sz w:val="22"/>
              </w:rPr>
              <w:t xml:space="preserve">  </w:t>
            </w:r>
            <w:r>
              <w:rPr>
                <w:rFonts w:hint="eastAsia" w:ascii="Times New Roman" w:hAnsi="Times New Roman" w:cs="宋体"/>
                <w:kern w:val="0"/>
                <w:sz w:val="22"/>
              </w:rPr>
              <w:t xml:space="preserve"> 日</w:t>
            </w:r>
          </w:p>
        </w:tc>
      </w:tr>
      <w:tr w14:paraId="284182DE">
        <w:tblPrEx>
          <w:tblCellMar>
            <w:top w:w="0" w:type="dxa"/>
            <w:left w:w="108" w:type="dxa"/>
            <w:bottom w:w="0" w:type="dxa"/>
            <w:right w:w="108" w:type="dxa"/>
          </w:tblCellMar>
        </w:tblPrEx>
        <w:trPr>
          <w:trHeight w:val="2921" w:hRule="atLeast"/>
        </w:trPr>
        <w:tc>
          <w:tcPr>
            <w:tcW w:w="9374"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14:paraId="2F7F3FC6">
            <w:pPr>
              <w:widowControl/>
              <w:ind w:firstLine="560" w:firstLineChars="200"/>
              <w:jc w:val="left"/>
              <w:rPr>
                <w:rFonts w:ascii="Times New Roman" w:hAnsi="Times New Roman" w:cs="宋体"/>
                <w:kern w:val="0"/>
                <w:sz w:val="22"/>
              </w:rPr>
            </w:pPr>
            <w:r>
              <w:rPr>
                <w:rFonts w:hint="eastAsia" w:ascii="Times New Roman" w:hAnsi="Times New Roman" w:eastAsia="黑体" w:cs="宋体"/>
                <w:kern w:val="0"/>
                <w:sz w:val="28"/>
                <w:szCs w:val="28"/>
              </w:rPr>
              <w:t>我承诺所提供的上述信息真实、准确，未享受相关学费补偿国家助学贷款代偿政策，未享受公费师范生、医学定向生、深度贫困县高职（专科）技术技能人才免费定向培养计划等免除学费政策，本人愿意承担由于以上信息虚假或错漏带来的一切责任和后果。</w:t>
            </w:r>
          </w:p>
          <w:p w14:paraId="57544786">
            <w:pPr>
              <w:widowControl/>
              <w:ind w:firstLine="990" w:firstLineChars="450"/>
              <w:jc w:val="left"/>
              <w:rPr>
                <w:rFonts w:ascii="Times New Roman" w:hAnsi="Times New Roman" w:cs="宋体"/>
                <w:kern w:val="0"/>
                <w:sz w:val="22"/>
              </w:rPr>
            </w:pPr>
          </w:p>
          <w:p w14:paraId="4CC0ED8B">
            <w:pPr>
              <w:widowControl/>
              <w:ind w:firstLine="990" w:firstLineChars="450"/>
              <w:jc w:val="left"/>
              <w:rPr>
                <w:rFonts w:ascii="Times New Roman" w:hAnsi="Times New Roman" w:cs="宋体"/>
                <w:kern w:val="0"/>
                <w:sz w:val="22"/>
              </w:rPr>
            </w:pPr>
            <w:r>
              <w:rPr>
                <w:rFonts w:hint="eastAsia" w:ascii="Times New Roman" w:hAnsi="Times New Roman" w:cs="宋体"/>
                <w:kern w:val="0"/>
                <w:sz w:val="22"/>
              </w:rPr>
              <w:t>申请人（手写签名）：                       填表日期：</w:t>
            </w:r>
          </w:p>
        </w:tc>
      </w:tr>
    </w:tbl>
    <w:p w14:paraId="7E09A6F5">
      <w:pPr>
        <w:autoSpaceDE w:val="0"/>
        <w:autoSpaceDN w:val="0"/>
        <w:adjustRightInd w:val="0"/>
        <w:jc w:val="left"/>
        <w:rPr>
          <w:rFonts w:ascii="Times New Roman" w:hAnsi="Times New Roman" w:cs="宋体"/>
          <w:kern w:val="0"/>
          <w:sz w:val="22"/>
        </w:rPr>
      </w:pPr>
    </w:p>
    <w:p w14:paraId="4D094102">
      <w:pPr>
        <w:autoSpaceDE w:val="0"/>
        <w:autoSpaceDN w:val="0"/>
        <w:adjustRightInd w:val="0"/>
        <w:jc w:val="left"/>
        <w:rPr>
          <w:rFonts w:ascii="Times New Roman" w:hAnsi="Times New Roman" w:cs="宋体"/>
          <w:kern w:val="0"/>
          <w:sz w:val="22"/>
        </w:rPr>
      </w:pPr>
      <w:r>
        <w:rPr>
          <w:rFonts w:hint="eastAsia" w:ascii="Times New Roman" w:hAnsi="Times New Roman" w:cs="宋体"/>
          <w:kern w:val="0"/>
          <w:sz w:val="22"/>
        </w:rPr>
        <w:t>注：此表通过四川省基层就业学费奖补在线申请系统在线填写打印，手写签字后上传系统</w:t>
      </w:r>
      <w:bookmarkStart w:id="63" w:name="FunCunProofread83351"/>
      <w:r>
        <w:rPr>
          <w:rFonts w:hint="eastAsia" w:ascii="Times New Roman" w:hAnsi="Times New Roman" w:cs="宋体"/>
          <w:kern w:val="0"/>
          <w:sz w:val="22"/>
        </w:rPr>
        <w:t>“</w:t>
      </w:r>
      <w:bookmarkEnd w:id="63"/>
      <w:r>
        <w:rPr>
          <w:rFonts w:hint="eastAsia" w:ascii="Times New Roman" w:hAnsi="Times New Roman" w:cs="宋体"/>
          <w:kern w:val="0"/>
          <w:sz w:val="22"/>
        </w:rPr>
        <w:t>个</w:t>
      </w:r>
    </w:p>
    <w:p w14:paraId="4BC8E638">
      <w:pPr>
        <w:autoSpaceDE w:val="0"/>
        <w:autoSpaceDN w:val="0"/>
        <w:adjustRightInd w:val="0"/>
        <w:ind w:firstLine="376" w:firstLineChars="171"/>
        <w:jc w:val="left"/>
        <w:rPr>
          <w:rFonts w:ascii="Times New Roman" w:hAnsi="Times New Roman" w:eastAsia="方正小标宋_GBK"/>
          <w:sz w:val="40"/>
          <w:szCs w:val="40"/>
        </w:rPr>
      </w:pPr>
      <w:bookmarkStart w:id="64" w:name="FunCunProofread83381"/>
      <w:r>
        <w:rPr>
          <w:rFonts w:hint="eastAsia" w:ascii="Times New Roman" w:hAnsi="Times New Roman" w:cs="宋体"/>
          <w:kern w:val="0"/>
          <w:sz w:val="22"/>
        </w:rPr>
        <w:t>人</w:t>
      </w:r>
      <w:bookmarkEnd w:id="64"/>
      <w:r>
        <w:rPr>
          <w:rFonts w:hint="eastAsia" w:ascii="Times New Roman" w:hAnsi="Times New Roman" w:cs="宋体"/>
          <w:kern w:val="0"/>
          <w:sz w:val="22"/>
        </w:rPr>
        <w:t>申请表</w:t>
      </w:r>
      <w:bookmarkStart w:id="65" w:name="FunCunProofread83421"/>
      <w:r>
        <w:rPr>
          <w:rFonts w:hint="eastAsia" w:ascii="Times New Roman" w:hAnsi="Times New Roman" w:cs="宋体"/>
          <w:kern w:val="0"/>
          <w:sz w:val="22"/>
        </w:rPr>
        <w:t>”</w:t>
      </w:r>
      <w:bookmarkEnd w:id="65"/>
      <w:r>
        <w:rPr>
          <w:rFonts w:hint="eastAsia" w:ascii="Times New Roman" w:hAnsi="Times New Roman" w:cs="宋体"/>
          <w:kern w:val="0"/>
          <w:sz w:val="22"/>
        </w:rPr>
        <w:t>栏。</w:t>
      </w:r>
    </w:p>
    <w:p w14:paraId="5372081C">
      <w:pPr>
        <w:autoSpaceDE w:val="0"/>
        <w:autoSpaceDN w:val="0"/>
        <w:adjustRightInd w:val="0"/>
        <w:jc w:val="left"/>
        <w:rPr>
          <w:rFonts w:ascii="Times New Roman" w:hAnsi="Times New Roman" w:eastAsia="黑体" w:cs="仿宋_GB2312"/>
          <w:kern w:val="0"/>
          <w:szCs w:val="32"/>
        </w:rPr>
        <w:sectPr>
          <w:pgSz w:w="11906" w:h="16838"/>
          <w:pgMar w:top="2098" w:right="1474" w:bottom="1985" w:left="1588" w:header="1701" w:footer="1588" w:gutter="0"/>
          <w:cols w:space="425" w:num="1"/>
          <w:docGrid w:linePitch="312" w:charSpace="0"/>
        </w:sectPr>
      </w:pPr>
    </w:p>
    <w:p w14:paraId="4E1345FC">
      <w:pPr>
        <w:autoSpaceDE w:val="0"/>
        <w:autoSpaceDN w:val="0"/>
        <w:adjustRightInd w:val="0"/>
        <w:jc w:val="left"/>
        <w:rPr>
          <w:rFonts w:ascii="Times New Roman" w:hAnsi="Times New Roman" w:eastAsia="黑体" w:cs="仿宋_GB2312"/>
          <w:kern w:val="0"/>
          <w:szCs w:val="32"/>
        </w:rPr>
      </w:pPr>
      <w:r>
        <w:rPr>
          <w:rFonts w:hint="eastAsia" w:ascii="Times New Roman" w:hAnsi="Times New Roman" w:eastAsia="黑体" w:cs="仿宋_GB2312"/>
          <w:kern w:val="0"/>
          <w:szCs w:val="32"/>
        </w:rPr>
        <w:t>附件5</w:t>
      </w:r>
    </w:p>
    <w:p w14:paraId="6C16D865">
      <w:pPr>
        <w:autoSpaceDE w:val="0"/>
        <w:autoSpaceDN w:val="0"/>
        <w:adjustRightInd w:val="0"/>
        <w:jc w:val="left"/>
        <w:rPr>
          <w:rFonts w:ascii="Times New Roman" w:hAnsi="Times New Roman" w:eastAsia="黑体"/>
        </w:rPr>
      </w:pPr>
    </w:p>
    <w:p w14:paraId="447C4F7E">
      <w:pPr>
        <w:spacing w:line="700" w:lineRule="exact"/>
        <w:jc w:val="center"/>
        <w:rPr>
          <w:rFonts w:ascii="方正小标宋_GBK" w:hAnsi="Times New Roman" w:eastAsia="方正小标宋_GBK"/>
          <w:sz w:val="40"/>
          <w:szCs w:val="36"/>
        </w:rPr>
      </w:pPr>
      <w:r>
        <w:rPr>
          <w:rFonts w:hint="eastAsia" w:ascii="方正小标宋_GBK" w:hAnsi="Times New Roman" w:eastAsia="方正小标宋_GBK"/>
          <w:sz w:val="40"/>
          <w:szCs w:val="36"/>
        </w:rPr>
        <w:t>2025年四川省省属高校毕业生艰苦边远地区基层单位就业</w:t>
      </w:r>
    </w:p>
    <w:p w14:paraId="4D24CC55">
      <w:pPr>
        <w:spacing w:line="700" w:lineRule="exact"/>
        <w:jc w:val="center"/>
        <w:rPr>
          <w:rFonts w:ascii="方正小标宋_GBK" w:hAnsi="Times New Roman" w:eastAsia="方正小标宋_GBK"/>
          <w:sz w:val="40"/>
          <w:szCs w:val="36"/>
        </w:rPr>
      </w:pPr>
      <w:r>
        <w:rPr>
          <w:rFonts w:hint="eastAsia" w:ascii="方正小标宋_GBK" w:hAnsi="Times New Roman" w:eastAsia="方正小标宋_GBK"/>
          <w:sz w:val="40"/>
          <w:szCs w:val="36"/>
        </w:rPr>
        <w:t>学费奖补高校审核情况记载表</w:t>
      </w:r>
    </w:p>
    <w:p w14:paraId="0C9AF155">
      <w:pPr>
        <w:autoSpaceDE w:val="0"/>
        <w:autoSpaceDN w:val="0"/>
        <w:adjustRightInd w:val="0"/>
        <w:jc w:val="left"/>
        <w:rPr>
          <w:rFonts w:ascii="Times New Roman" w:hAnsi="Times New Roman" w:eastAsia="黑体"/>
        </w:rPr>
      </w:pPr>
    </w:p>
    <w:p w14:paraId="3BE412A5">
      <w:pPr>
        <w:spacing w:after="120" w:afterLines="50"/>
        <w:rPr>
          <w:rFonts w:ascii="Times New Roman" w:hAnsi="Times New Roman"/>
          <w:sz w:val="21"/>
          <w:szCs w:val="21"/>
        </w:rPr>
      </w:pPr>
      <w:r>
        <w:rPr>
          <w:rFonts w:hint="eastAsia" w:ascii="Times New Roman" w:hAnsi="Times New Roman"/>
          <w:sz w:val="21"/>
          <w:szCs w:val="21"/>
        </w:rPr>
        <w:t>学校名称（盖章）：                         填报人：                    联系电话：                      填报时间：</w:t>
      </w:r>
    </w:p>
    <w:tbl>
      <w:tblPr>
        <w:tblStyle w:val="6"/>
        <w:tblW w:w="14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418"/>
        <w:gridCol w:w="851"/>
        <w:gridCol w:w="1066"/>
        <w:gridCol w:w="611"/>
        <w:gridCol w:w="733"/>
        <w:gridCol w:w="780"/>
        <w:gridCol w:w="611"/>
        <w:gridCol w:w="622"/>
        <w:gridCol w:w="709"/>
        <w:gridCol w:w="708"/>
        <w:gridCol w:w="709"/>
        <w:gridCol w:w="567"/>
        <w:gridCol w:w="567"/>
        <w:gridCol w:w="567"/>
        <w:gridCol w:w="567"/>
        <w:gridCol w:w="567"/>
        <w:gridCol w:w="709"/>
        <w:gridCol w:w="992"/>
      </w:tblGrid>
      <w:tr w14:paraId="3C817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6" w:type="dxa"/>
            <w:vMerge w:val="restart"/>
            <w:shd w:val="clear" w:color="auto" w:fill="auto"/>
            <w:vAlign w:val="center"/>
          </w:tcPr>
          <w:p w14:paraId="3C8E518B">
            <w:pPr>
              <w:jc w:val="center"/>
              <w:rPr>
                <w:rFonts w:ascii="黑体" w:hAnsi="黑体" w:eastAsia="黑体"/>
                <w:sz w:val="21"/>
                <w:szCs w:val="21"/>
              </w:rPr>
            </w:pPr>
            <w:r>
              <w:rPr>
                <w:rFonts w:hint="eastAsia" w:ascii="黑体" w:hAnsi="黑体" w:eastAsia="黑体"/>
                <w:sz w:val="21"/>
                <w:szCs w:val="21"/>
              </w:rPr>
              <w:t>序号</w:t>
            </w:r>
          </w:p>
        </w:tc>
        <w:tc>
          <w:tcPr>
            <w:tcW w:w="1418" w:type="dxa"/>
            <w:vMerge w:val="restart"/>
            <w:shd w:val="clear" w:color="auto" w:fill="auto"/>
            <w:noWrap/>
            <w:vAlign w:val="center"/>
          </w:tcPr>
          <w:p w14:paraId="4D91C22D">
            <w:pPr>
              <w:jc w:val="center"/>
              <w:rPr>
                <w:rFonts w:ascii="黑体" w:hAnsi="黑体" w:eastAsia="黑体"/>
                <w:sz w:val="21"/>
                <w:szCs w:val="21"/>
              </w:rPr>
            </w:pPr>
            <w:r>
              <w:rPr>
                <w:rFonts w:hint="eastAsia" w:ascii="黑体" w:hAnsi="黑体" w:eastAsia="黑体"/>
                <w:sz w:val="21"/>
                <w:szCs w:val="21"/>
              </w:rPr>
              <w:t>学校名称</w:t>
            </w:r>
          </w:p>
        </w:tc>
        <w:tc>
          <w:tcPr>
            <w:tcW w:w="851" w:type="dxa"/>
            <w:vMerge w:val="restart"/>
            <w:shd w:val="clear" w:color="auto" w:fill="auto"/>
            <w:vAlign w:val="center"/>
          </w:tcPr>
          <w:p w14:paraId="3B17A7C0">
            <w:pPr>
              <w:jc w:val="center"/>
              <w:rPr>
                <w:rFonts w:ascii="黑体" w:hAnsi="黑体" w:eastAsia="黑体"/>
                <w:sz w:val="21"/>
                <w:szCs w:val="21"/>
              </w:rPr>
            </w:pPr>
            <w:r>
              <w:rPr>
                <w:rFonts w:hint="eastAsia" w:ascii="黑体" w:hAnsi="黑体" w:eastAsia="黑体"/>
                <w:sz w:val="21"/>
                <w:szCs w:val="21"/>
              </w:rPr>
              <w:t>姓  名</w:t>
            </w:r>
          </w:p>
        </w:tc>
        <w:tc>
          <w:tcPr>
            <w:tcW w:w="1066" w:type="dxa"/>
            <w:vMerge w:val="restart"/>
            <w:shd w:val="clear" w:color="auto" w:fill="auto"/>
            <w:vAlign w:val="center"/>
          </w:tcPr>
          <w:p w14:paraId="48D0506E">
            <w:pPr>
              <w:jc w:val="center"/>
              <w:rPr>
                <w:rFonts w:ascii="黑体" w:hAnsi="黑体" w:eastAsia="黑体"/>
                <w:sz w:val="21"/>
                <w:szCs w:val="21"/>
              </w:rPr>
            </w:pPr>
            <w:r>
              <w:rPr>
                <w:rFonts w:hint="eastAsia" w:ascii="黑体" w:hAnsi="黑体" w:eastAsia="黑体"/>
                <w:sz w:val="21"/>
                <w:szCs w:val="21"/>
              </w:rPr>
              <w:t>身份证号</w:t>
            </w:r>
          </w:p>
        </w:tc>
        <w:tc>
          <w:tcPr>
            <w:tcW w:w="611" w:type="dxa"/>
            <w:vMerge w:val="restart"/>
            <w:shd w:val="clear" w:color="auto" w:fill="auto"/>
            <w:vAlign w:val="center"/>
          </w:tcPr>
          <w:p w14:paraId="5EB3D42B">
            <w:pPr>
              <w:jc w:val="center"/>
              <w:rPr>
                <w:rFonts w:ascii="黑体" w:hAnsi="黑体" w:eastAsia="黑体"/>
                <w:sz w:val="21"/>
                <w:szCs w:val="21"/>
              </w:rPr>
            </w:pPr>
            <w:r>
              <w:rPr>
                <w:rFonts w:hint="eastAsia" w:ascii="黑体" w:hAnsi="黑体" w:eastAsia="黑体"/>
                <w:sz w:val="21"/>
                <w:szCs w:val="21"/>
              </w:rPr>
              <w:t>毕业时间</w:t>
            </w:r>
          </w:p>
        </w:tc>
        <w:tc>
          <w:tcPr>
            <w:tcW w:w="733" w:type="dxa"/>
            <w:vMerge w:val="restart"/>
            <w:shd w:val="clear" w:color="auto" w:fill="auto"/>
            <w:vAlign w:val="center"/>
          </w:tcPr>
          <w:p w14:paraId="788FCBF9">
            <w:pPr>
              <w:jc w:val="center"/>
              <w:rPr>
                <w:rFonts w:ascii="黑体" w:hAnsi="黑体" w:eastAsia="黑体"/>
                <w:sz w:val="21"/>
                <w:szCs w:val="21"/>
              </w:rPr>
            </w:pPr>
            <w:r>
              <w:rPr>
                <w:rFonts w:hint="eastAsia" w:ascii="黑体" w:hAnsi="黑体" w:eastAsia="黑体"/>
                <w:sz w:val="21"/>
                <w:szCs w:val="21"/>
              </w:rPr>
              <w:t>最后学历</w:t>
            </w:r>
          </w:p>
        </w:tc>
        <w:tc>
          <w:tcPr>
            <w:tcW w:w="780" w:type="dxa"/>
            <w:vMerge w:val="restart"/>
            <w:shd w:val="clear" w:color="auto" w:fill="auto"/>
            <w:vAlign w:val="center"/>
          </w:tcPr>
          <w:p w14:paraId="7F2E69B7">
            <w:pPr>
              <w:jc w:val="center"/>
              <w:rPr>
                <w:rFonts w:ascii="黑体" w:hAnsi="黑体" w:eastAsia="黑体"/>
                <w:sz w:val="21"/>
                <w:szCs w:val="21"/>
              </w:rPr>
            </w:pPr>
            <w:r>
              <w:rPr>
                <w:rFonts w:hint="eastAsia" w:ascii="黑体" w:hAnsi="黑体" w:eastAsia="黑体"/>
                <w:sz w:val="21"/>
                <w:szCs w:val="21"/>
              </w:rPr>
              <w:t>实际</w:t>
            </w:r>
          </w:p>
          <w:p w14:paraId="0E80C8C8">
            <w:pPr>
              <w:jc w:val="center"/>
              <w:rPr>
                <w:rFonts w:ascii="黑体" w:hAnsi="黑体" w:eastAsia="黑体"/>
                <w:sz w:val="21"/>
                <w:szCs w:val="21"/>
              </w:rPr>
            </w:pPr>
            <w:r>
              <w:rPr>
                <w:rFonts w:hint="eastAsia" w:ascii="黑体" w:hAnsi="黑体" w:eastAsia="黑体"/>
                <w:sz w:val="21"/>
                <w:szCs w:val="21"/>
              </w:rPr>
              <w:t>学制</w:t>
            </w:r>
          </w:p>
          <w:p w14:paraId="6AB093D5">
            <w:pPr>
              <w:jc w:val="center"/>
              <w:rPr>
                <w:rFonts w:ascii="黑体" w:hAnsi="黑体" w:eastAsia="黑体"/>
                <w:sz w:val="21"/>
                <w:szCs w:val="21"/>
              </w:rPr>
            </w:pPr>
            <w:bookmarkStart w:id="66" w:name="FunCunProofread85201"/>
            <w:r>
              <w:rPr>
                <w:rFonts w:hint="eastAsia" w:ascii="黑体" w:hAnsi="黑体" w:eastAsia="黑体"/>
                <w:sz w:val="21"/>
                <w:szCs w:val="21"/>
              </w:rPr>
              <w:t>(</w:t>
            </w:r>
            <w:bookmarkEnd w:id="66"/>
            <w:r>
              <w:rPr>
                <w:rFonts w:hint="eastAsia" w:ascii="黑体" w:hAnsi="黑体" w:eastAsia="黑体"/>
                <w:sz w:val="21"/>
                <w:szCs w:val="21"/>
              </w:rPr>
              <w:t>年</w:t>
            </w:r>
            <w:bookmarkStart w:id="67" w:name="FunCunProofread85221"/>
            <w:r>
              <w:rPr>
                <w:rFonts w:hint="eastAsia" w:ascii="黑体" w:hAnsi="黑体" w:eastAsia="黑体"/>
                <w:sz w:val="21"/>
                <w:szCs w:val="21"/>
              </w:rPr>
              <w:t>)</w:t>
            </w:r>
            <w:bookmarkEnd w:id="67"/>
          </w:p>
        </w:tc>
        <w:tc>
          <w:tcPr>
            <w:tcW w:w="611" w:type="dxa"/>
            <w:vMerge w:val="restart"/>
            <w:vAlign w:val="center"/>
          </w:tcPr>
          <w:p w14:paraId="058BCF12">
            <w:pPr>
              <w:jc w:val="center"/>
              <w:rPr>
                <w:rFonts w:ascii="黑体" w:hAnsi="黑体" w:eastAsia="黑体"/>
                <w:sz w:val="21"/>
                <w:szCs w:val="21"/>
              </w:rPr>
            </w:pPr>
            <w:r>
              <w:rPr>
                <w:rFonts w:hint="eastAsia" w:ascii="黑体" w:hAnsi="黑体" w:eastAsia="黑体"/>
                <w:sz w:val="21"/>
                <w:szCs w:val="21"/>
              </w:rPr>
              <w:t>是否全日制</w:t>
            </w:r>
          </w:p>
          <w:p w14:paraId="4648517F">
            <w:pPr>
              <w:jc w:val="center"/>
              <w:rPr>
                <w:rFonts w:ascii="黑体" w:hAnsi="黑体" w:eastAsia="黑体"/>
                <w:sz w:val="21"/>
                <w:szCs w:val="21"/>
              </w:rPr>
            </w:pPr>
          </w:p>
        </w:tc>
        <w:tc>
          <w:tcPr>
            <w:tcW w:w="622" w:type="dxa"/>
            <w:vMerge w:val="restart"/>
            <w:shd w:val="clear" w:color="auto" w:fill="auto"/>
            <w:vAlign w:val="center"/>
          </w:tcPr>
          <w:p w14:paraId="449A84F3">
            <w:pPr>
              <w:jc w:val="center"/>
              <w:rPr>
                <w:rFonts w:ascii="黑体" w:hAnsi="黑体" w:eastAsia="黑体"/>
                <w:sz w:val="21"/>
                <w:szCs w:val="21"/>
              </w:rPr>
            </w:pPr>
            <w:r>
              <w:rPr>
                <w:rFonts w:hint="eastAsia" w:ascii="黑体" w:hAnsi="黑体" w:eastAsia="黑体"/>
                <w:sz w:val="21"/>
                <w:szCs w:val="21"/>
              </w:rPr>
              <w:t>学费标准（元/年）</w:t>
            </w:r>
          </w:p>
        </w:tc>
        <w:tc>
          <w:tcPr>
            <w:tcW w:w="709" w:type="dxa"/>
            <w:vMerge w:val="restart"/>
            <w:shd w:val="clear" w:color="auto" w:fill="auto"/>
            <w:vAlign w:val="center"/>
          </w:tcPr>
          <w:p w14:paraId="3D3058F8">
            <w:pPr>
              <w:jc w:val="center"/>
              <w:rPr>
                <w:rFonts w:ascii="黑体" w:hAnsi="黑体" w:eastAsia="黑体"/>
                <w:sz w:val="21"/>
                <w:szCs w:val="21"/>
              </w:rPr>
            </w:pPr>
            <w:r>
              <w:rPr>
                <w:rFonts w:hint="eastAsia" w:ascii="黑体" w:hAnsi="黑体" w:eastAsia="黑体"/>
                <w:sz w:val="21"/>
                <w:szCs w:val="21"/>
              </w:rPr>
              <w:t>在校期间应缴学费（元）</w:t>
            </w:r>
          </w:p>
        </w:tc>
        <w:tc>
          <w:tcPr>
            <w:tcW w:w="708" w:type="dxa"/>
            <w:vMerge w:val="restart"/>
            <w:shd w:val="clear" w:color="auto" w:fill="auto"/>
            <w:vAlign w:val="center"/>
          </w:tcPr>
          <w:p w14:paraId="46F97638">
            <w:pPr>
              <w:jc w:val="center"/>
              <w:rPr>
                <w:rFonts w:ascii="黑体" w:hAnsi="黑体" w:eastAsia="黑体"/>
                <w:sz w:val="21"/>
                <w:szCs w:val="21"/>
              </w:rPr>
            </w:pPr>
            <w:r>
              <w:rPr>
                <w:rFonts w:hint="eastAsia" w:ascii="黑体" w:hAnsi="黑体" w:eastAsia="黑体"/>
                <w:sz w:val="21"/>
                <w:szCs w:val="21"/>
              </w:rPr>
              <w:t>已享受的学费补偿或学费减免政策</w:t>
            </w:r>
          </w:p>
        </w:tc>
        <w:tc>
          <w:tcPr>
            <w:tcW w:w="709" w:type="dxa"/>
            <w:vMerge w:val="restart"/>
            <w:shd w:val="clear" w:color="auto" w:fill="auto"/>
            <w:vAlign w:val="center"/>
          </w:tcPr>
          <w:p w14:paraId="0A20EEA2">
            <w:pPr>
              <w:jc w:val="center"/>
              <w:rPr>
                <w:rFonts w:ascii="黑体" w:hAnsi="黑体" w:eastAsia="黑体"/>
                <w:sz w:val="21"/>
                <w:szCs w:val="21"/>
              </w:rPr>
            </w:pPr>
            <w:r>
              <w:rPr>
                <w:rFonts w:hint="eastAsia" w:ascii="黑体" w:hAnsi="黑体" w:eastAsia="黑体"/>
                <w:sz w:val="21"/>
                <w:szCs w:val="21"/>
              </w:rPr>
              <w:t>已享受的学费补偿或学费减免金额（元）</w:t>
            </w:r>
          </w:p>
        </w:tc>
        <w:tc>
          <w:tcPr>
            <w:tcW w:w="567" w:type="dxa"/>
            <w:vMerge w:val="restart"/>
            <w:shd w:val="clear" w:color="auto" w:fill="auto"/>
            <w:vAlign w:val="center"/>
          </w:tcPr>
          <w:p w14:paraId="00C2E836">
            <w:pPr>
              <w:jc w:val="center"/>
              <w:rPr>
                <w:rFonts w:ascii="黑体" w:hAnsi="黑体" w:eastAsia="黑体"/>
                <w:sz w:val="21"/>
                <w:szCs w:val="21"/>
              </w:rPr>
            </w:pPr>
            <w:r>
              <w:rPr>
                <w:rFonts w:hint="eastAsia" w:ascii="黑体" w:hAnsi="黑体" w:eastAsia="黑体"/>
                <w:sz w:val="21"/>
                <w:szCs w:val="21"/>
              </w:rPr>
              <w:t>在校期间实缴学费（元）</w:t>
            </w:r>
          </w:p>
        </w:tc>
        <w:tc>
          <w:tcPr>
            <w:tcW w:w="2977" w:type="dxa"/>
            <w:gridSpan w:val="5"/>
            <w:shd w:val="clear" w:color="auto" w:fill="auto"/>
            <w:vAlign w:val="center"/>
          </w:tcPr>
          <w:p w14:paraId="1E124065">
            <w:pPr>
              <w:jc w:val="center"/>
              <w:rPr>
                <w:rFonts w:ascii="黑体" w:hAnsi="黑体" w:eastAsia="黑体"/>
                <w:sz w:val="21"/>
                <w:szCs w:val="21"/>
              </w:rPr>
            </w:pPr>
            <w:r>
              <w:rPr>
                <w:rFonts w:hint="eastAsia" w:ascii="黑体" w:hAnsi="黑体" w:eastAsia="黑体"/>
                <w:sz w:val="21"/>
                <w:szCs w:val="21"/>
              </w:rPr>
              <w:t>国家助学贷款情况</w:t>
            </w:r>
          </w:p>
        </w:tc>
        <w:tc>
          <w:tcPr>
            <w:tcW w:w="992" w:type="dxa"/>
            <w:vMerge w:val="restart"/>
            <w:shd w:val="clear" w:color="auto" w:fill="auto"/>
            <w:noWrap/>
            <w:vAlign w:val="center"/>
          </w:tcPr>
          <w:p w14:paraId="607A793E">
            <w:pPr>
              <w:jc w:val="center"/>
              <w:rPr>
                <w:rFonts w:ascii="黑体" w:hAnsi="黑体" w:eastAsia="黑体"/>
                <w:sz w:val="21"/>
                <w:szCs w:val="21"/>
              </w:rPr>
            </w:pPr>
            <w:r>
              <w:rPr>
                <w:rFonts w:hint="eastAsia" w:ascii="黑体" w:hAnsi="黑体" w:eastAsia="黑体"/>
                <w:sz w:val="21"/>
                <w:szCs w:val="21"/>
              </w:rPr>
              <w:t>备注</w:t>
            </w:r>
          </w:p>
        </w:tc>
      </w:tr>
      <w:tr w14:paraId="1265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6" w:type="dxa"/>
            <w:vMerge w:val="continue"/>
            <w:vAlign w:val="center"/>
          </w:tcPr>
          <w:p w14:paraId="1BB8ECC9">
            <w:pPr>
              <w:jc w:val="center"/>
              <w:rPr>
                <w:rFonts w:ascii="黑体" w:hAnsi="黑体" w:eastAsia="黑体"/>
                <w:sz w:val="21"/>
                <w:szCs w:val="21"/>
              </w:rPr>
            </w:pPr>
          </w:p>
        </w:tc>
        <w:tc>
          <w:tcPr>
            <w:tcW w:w="1418" w:type="dxa"/>
            <w:vMerge w:val="continue"/>
            <w:vAlign w:val="center"/>
          </w:tcPr>
          <w:p w14:paraId="7DCD1F49">
            <w:pPr>
              <w:jc w:val="center"/>
              <w:rPr>
                <w:rFonts w:ascii="黑体" w:hAnsi="黑体" w:eastAsia="黑体"/>
                <w:sz w:val="21"/>
                <w:szCs w:val="21"/>
              </w:rPr>
            </w:pPr>
          </w:p>
        </w:tc>
        <w:tc>
          <w:tcPr>
            <w:tcW w:w="851" w:type="dxa"/>
            <w:vMerge w:val="continue"/>
            <w:vAlign w:val="center"/>
          </w:tcPr>
          <w:p w14:paraId="33A25804">
            <w:pPr>
              <w:jc w:val="center"/>
              <w:rPr>
                <w:rFonts w:ascii="黑体" w:hAnsi="黑体" w:eastAsia="黑体"/>
                <w:sz w:val="21"/>
                <w:szCs w:val="21"/>
              </w:rPr>
            </w:pPr>
          </w:p>
        </w:tc>
        <w:tc>
          <w:tcPr>
            <w:tcW w:w="1066" w:type="dxa"/>
            <w:vMerge w:val="continue"/>
            <w:vAlign w:val="center"/>
          </w:tcPr>
          <w:p w14:paraId="3EC18844">
            <w:pPr>
              <w:jc w:val="center"/>
              <w:rPr>
                <w:rFonts w:ascii="黑体" w:hAnsi="黑体" w:eastAsia="黑体"/>
                <w:sz w:val="21"/>
                <w:szCs w:val="21"/>
              </w:rPr>
            </w:pPr>
          </w:p>
        </w:tc>
        <w:tc>
          <w:tcPr>
            <w:tcW w:w="611" w:type="dxa"/>
            <w:vMerge w:val="continue"/>
            <w:vAlign w:val="center"/>
          </w:tcPr>
          <w:p w14:paraId="5AAC9BC0">
            <w:pPr>
              <w:jc w:val="center"/>
              <w:rPr>
                <w:rFonts w:ascii="黑体" w:hAnsi="黑体" w:eastAsia="黑体"/>
                <w:sz w:val="21"/>
                <w:szCs w:val="21"/>
              </w:rPr>
            </w:pPr>
          </w:p>
        </w:tc>
        <w:tc>
          <w:tcPr>
            <w:tcW w:w="733" w:type="dxa"/>
            <w:vMerge w:val="continue"/>
            <w:vAlign w:val="center"/>
          </w:tcPr>
          <w:p w14:paraId="33584399">
            <w:pPr>
              <w:jc w:val="center"/>
              <w:rPr>
                <w:rFonts w:ascii="黑体" w:hAnsi="黑体" w:eastAsia="黑体"/>
                <w:sz w:val="21"/>
                <w:szCs w:val="21"/>
              </w:rPr>
            </w:pPr>
          </w:p>
        </w:tc>
        <w:tc>
          <w:tcPr>
            <w:tcW w:w="780" w:type="dxa"/>
            <w:vMerge w:val="continue"/>
            <w:vAlign w:val="center"/>
          </w:tcPr>
          <w:p w14:paraId="5D5587D5">
            <w:pPr>
              <w:jc w:val="center"/>
              <w:rPr>
                <w:rFonts w:ascii="黑体" w:hAnsi="黑体" w:eastAsia="黑体"/>
                <w:sz w:val="21"/>
                <w:szCs w:val="21"/>
              </w:rPr>
            </w:pPr>
          </w:p>
        </w:tc>
        <w:tc>
          <w:tcPr>
            <w:tcW w:w="611" w:type="dxa"/>
            <w:vMerge w:val="continue"/>
            <w:vAlign w:val="center"/>
          </w:tcPr>
          <w:p w14:paraId="398DF66F">
            <w:pPr>
              <w:jc w:val="center"/>
              <w:rPr>
                <w:rFonts w:ascii="黑体" w:hAnsi="黑体" w:eastAsia="黑体"/>
                <w:sz w:val="21"/>
                <w:szCs w:val="21"/>
              </w:rPr>
            </w:pPr>
          </w:p>
        </w:tc>
        <w:tc>
          <w:tcPr>
            <w:tcW w:w="622" w:type="dxa"/>
            <w:vMerge w:val="continue"/>
            <w:vAlign w:val="center"/>
          </w:tcPr>
          <w:p w14:paraId="2726873F">
            <w:pPr>
              <w:jc w:val="center"/>
              <w:rPr>
                <w:rFonts w:ascii="黑体" w:hAnsi="黑体" w:eastAsia="黑体"/>
                <w:sz w:val="21"/>
                <w:szCs w:val="21"/>
              </w:rPr>
            </w:pPr>
          </w:p>
        </w:tc>
        <w:tc>
          <w:tcPr>
            <w:tcW w:w="709" w:type="dxa"/>
            <w:vMerge w:val="continue"/>
            <w:vAlign w:val="center"/>
          </w:tcPr>
          <w:p w14:paraId="148AB759">
            <w:pPr>
              <w:jc w:val="center"/>
              <w:rPr>
                <w:rFonts w:ascii="黑体" w:hAnsi="黑体" w:eastAsia="黑体"/>
                <w:sz w:val="21"/>
                <w:szCs w:val="21"/>
              </w:rPr>
            </w:pPr>
          </w:p>
        </w:tc>
        <w:tc>
          <w:tcPr>
            <w:tcW w:w="708" w:type="dxa"/>
            <w:vMerge w:val="continue"/>
            <w:vAlign w:val="center"/>
          </w:tcPr>
          <w:p w14:paraId="407DEF59">
            <w:pPr>
              <w:jc w:val="center"/>
              <w:rPr>
                <w:rFonts w:ascii="黑体" w:hAnsi="黑体" w:eastAsia="黑体"/>
                <w:sz w:val="21"/>
                <w:szCs w:val="21"/>
              </w:rPr>
            </w:pPr>
          </w:p>
        </w:tc>
        <w:tc>
          <w:tcPr>
            <w:tcW w:w="709" w:type="dxa"/>
            <w:vMerge w:val="continue"/>
            <w:vAlign w:val="center"/>
          </w:tcPr>
          <w:p w14:paraId="7C70B5A5">
            <w:pPr>
              <w:jc w:val="center"/>
              <w:rPr>
                <w:rFonts w:ascii="黑体" w:hAnsi="黑体" w:eastAsia="黑体"/>
                <w:sz w:val="21"/>
                <w:szCs w:val="21"/>
              </w:rPr>
            </w:pPr>
          </w:p>
        </w:tc>
        <w:tc>
          <w:tcPr>
            <w:tcW w:w="567" w:type="dxa"/>
            <w:vMerge w:val="continue"/>
            <w:vAlign w:val="center"/>
          </w:tcPr>
          <w:p w14:paraId="5846C521">
            <w:pPr>
              <w:jc w:val="center"/>
              <w:rPr>
                <w:rFonts w:ascii="黑体" w:hAnsi="黑体" w:eastAsia="黑体"/>
                <w:sz w:val="21"/>
                <w:szCs w:val="21"/>
              </w:rPr>
            </w:pPr>
          </w:p>
        </w:tc>
        <w:tc>
          <w:tcPr>
            <w:tcW w:w="567" w:type="dxa"/>
            <w:shd w:val="clear" w:color="auto" w:fill="auto"/>
            <w:vAlign w:val="center"/>
          </w:tcPr>
          <w:p w14:paraId="7748CE42">
            <w:pPr>
              <w:jc w:val="center"/>
              <w:rPr>
                <w:rFonts w:ascii="黑体" w:hAnsi="黑体" w:eastAsia="黑体"/>
                <w:sz w:val="21"/>
                <w:szCs w:val="21"/>
              </w:rPr>
            </w:pPr>
            <w:r>
              <w:rPr>
                <w:rFonts w:hint="eastAsia" w:ascii="黑体" w:hAnsi="黑体" w:eastAsia="黑体"/>
                <w:sz w:val="21"/>
                <w:szCs w:val="21"/>
              </w:rPr>
              <w:t>贷款</w:t>
            </w:r>
          </w:p>
          <w:p w14:paraId="2D38E1E2">
            <w:pPr>
              <w:jc w:val="center"/>
              <w:rPr>
                <w:rFonts w:ascii="黑体" w:hAnsi="黑体" w:eastAsia="黑体"/>
                <w:sz w:val="21"/>
                <w:szCs w:val="21"/>
              </w:rPr>
            </w:pPr>
            <w:r>
              <w:rPr>
                <w:rFonts w:hint="eastAsia" w:ascii="黑体" w:hAnsi="黑体" w:eastAsia="黑体"/>
                <w:sz w:val="21"/>
                <w:szCs w:val="21"/>
              </w:rPr>
              <w:t>本金（元）</w:t>
            </w:r>
          </w:p>
        </w:tc>
        <w:tc>
          <w:tcPr>
            <w:tcW w:w="567" w:type="dxa"/>
            <w:shd w:val="clear" w:color="auto" w:fill="auto"/>
            <w:vAlign w:val="center"/>
          </w:tcPr>
          <w:p w14:paraId="5CD0E18A">
            <w:pPr>
              <w:jc w:val="center"/>
              <w:rPr>
                <w:rFonts w:ascii="黑体" w:hAnsi="黑体" w:eastAsia="黑体"/>
                <w:sz w:val="21"/>
                <w:szCs w:val="21"/>
              </w:rPr>
            </w:pPr>
            <w:r>
              <w:rPr>
                <w:rFonts w:hint="eastAsia" w:ascii="黑体" w:hAnsi="黑体" w:eastAsia="黑体"/>
                <w:sz w:val="21"/>
                <w:szCs w:val="21"/>
              </w:rPr>
              <w:t>贷款利息（元）</w:t>
            </w:r>
          </w:p>
        </w:tc>
        <w:tc>
          <w:tcPr>
            <w:tcW w:w="567" w:type="dxa"/>
            <w:shd w:val="clear" w:color="auto" w:fill="auto"/>
            <w:vAlign w:val="center"/>
          </w:tcPr>
          <w:p w14:paraId="6A71D879">
            <w:pPr>
              <w:jc w:val="center"/>
              <w:rPr>
                <w:rFonts w:ascii="黑体" w:hAnsi="黑体" w:eastAsia="黑体"/>
                <w:sz w:val="21"/>
                <w:szCs w:val="21"/>
              </w:rPr>
            </w:pPr>
            <w:r>
              <w:rPr>
                <w:rFonts w:hint="eastAsia" w:ascii="黑体" w:hAnsi="黑体" w:eastAsia="黑体"/>
                <w:sz w:val="21"/>
                <w:szCs w:val="21"/>
              </w:rPr>
              <w:t>已归</w:t>
            </w:r>
          </w:p>
          <w:p w14:paraId="35D2F7C0">
            <w:pPr>
              <w:jc w:val="center"/>
              <w:rPr>
                <w:rFonts w:ascii="黑体" w:hAnsi="黑体" w:eastAsia="黑体"/>
                <w:sz w:val="21"/>
                <w:szCs w:val="21"/>
              </w:rPr>
            </w:pPr>
            <w:r>
              <w:rPr>
                <w:rFonts w:hint="eastAsia" w:ascii="黑体" w:hAnsi="黑体" w:eastAsia="黑体"/>
                <w:sz w:val="21"/>
                <w:szCs w:val="21"/>
              </w:rPr>
              <w:t>还数（元）</w:t>
            </w:r>
          </w:p>
        </w:tc>
        <w:tc>
          <w:tcPr>
            <w:tcW w:w="567" w:type="dxa"/>
            <w:shd w:val="clear" w:color="auto" w:fill="auto"/>
            <w:vAlign w:val="center"/>
          </w:tcPr>
          <w:p w14:paraId="60F9B996">
            <w:pPr>
              <w:jc w:val="center"/>
              <w:rPr>
                <w:rFonts w:ascii="黑体" w:hAnsi="黑体" w:eastAsia="黑体"/>
                <w:sz w:val="21"/>
                <w:szCs w:val="21"/>
              </w:rPr>
            </w:pPr>
            <w:r>
              <w:rPr>
                <w:rFonts w:hint="eastAsia" w:ascii="黑体" w:hAnsi="黑体" w:eastAsia="黑体"/>
                <w:sz w:val="21"/>
                <w:szCs w:val="21"/>
              </w:rPr>
              <w:t>贷款</w:t>
            </w:r>
          </w:p>
          <w:p w14:paraId="7DA20371">
            <w:pPr>
              <w:jc w:val="center"/>
              <w:rPr>
                <w:rFonts w:ascii="黑体" w:hAnsi="黑体" w:eastAsia="黑体"/>
                <w:sz w:val="21"/>
                <w:szCs w:val="21"/>
              </w:rPr>
            </w:pPr>
            <w:r>
              <w:rPr>
                <w:rFonts w:hint="eastAsia" w:ascii="黑体" w:hAnsi="黑体" w:eastAsia="黑体"/>
                <w:sz w:val="21"/>
                <w:szCs w:val="21"/>
              </w:rPr>
              <w:t>余额（元）</w:t>
            </w:r>
          </w:p>
        </w:tc>
        <w:tc>
          <w:tcPr>
            <w:tcW w:w="709" w:type="dxa"/>
            <w:shd w:val="clear" w:color="auto" w:fill="auto"/>
            <w:vAlign w:val="center"/>
          </w:tcPr>
          <w:p w14:paraId="2CCA7C65">
            <w:pPr>
              <w:jc w:val="center"/>
              <w:rPr>
                <w:rFonts w:ascii="黑体" w:hAnsi="黑体" w:eastAsia="黑体"/>
                <w:sz w:val="21"/>
                <w:szCs w:val="21"/>
              </w:rPr>
            </w:pPr>
            <w:r>
              <w:rPr>
                <w:rFonts w:hint="eastAsia" w:ascii="黑体" w:hAnsi="黑体" w:eastAsia="黑体"/>
                <w:sz w:val="21"/>
                <w:szCs w:val="21"/>
              </w:rPr>
              <w:t>贷款经办银行</w:t>
            </w:r>
          </w:p>
        </w:tc>
        <w:tc>
          <w:tcPr>
            <w:tcW w:w="992" w:type="dxa"/>
            <w:vMerge w:val="continue"/>
            <w:vAlign w:val="center"/>
          </w:tcPr>
          <w:p w14:paraId="7AD5B47E">
            <w:pPr>
              <w:jc w:val="center"/>
              <w:rPr>
                <w:rFonts w:ascii="黑体" w:hAnsi="黑体" w:eastAsia="黑体"/>
                <w:sz w:val="21"/>
                <w:szCs w:val="21"/>
              </w:rPr>
            </w:pPr>
          </w:p>
        </w:tc>
      </w:tr>
      <w:tr w14:paraId="2BF2B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6" w:type="dxa"/>
            <w:vMerge w:val="continue"/>
            <w:vAlign w:val="center"/>
          </w:tcPr>
          <w:p w14:paraId="22F2C8F1">
            <w:pPr>
              <w:jc w:val="center"/>
              <w:rPr>
                <w:rFonts w:ascii="仿宋_GB2312" w:hAnsi="Times New Roman"/>
                <w:sz w:val="21"/>
                <w:szCs w:val="21"/>
              </w:rPr>
            </w:pPr>
          </w:p>
        </w:tc>
        <w:tc>
          <w:tcPr>
            <w:tcW w:w="1418" w:type="dxa"/>
            <w:vMerge w:val="continue"/>
            <w:vAlign w:val="center"/>
          </w:tcPr>
          <w:p w14:paraId="0D93B106">
            <w:pPr>
              <w:jc w:val="center"/>
              <w:rPr>
                <w:rFonts w:ascii="仿宋_GB2312" w:hAnsi="Times New Roman"/>
                <w:sz w:val="21"/>
                <w:szCs w:val="21"/>
              </w:rPr>
            </w:pPr>
          </w:p>
        </w:tc>
        <w:tc>
          <w:tcPr>
            <w:tcW w:w="851" w:type="dxa"/>
            <w:vMerge w:val="continue"/>
            <w:vAlign w:val="center"/>
          </w:tcPr>
          <w:p w14:paraId="74E88A3C">
            <w:pPr>
              <w:jc w:val="center"/>
              <w:rPr>
                <w:rFonts w:ascii="仿宋_GB2312" w:hAnsi="Times New Roman"/>
                <w:sz w:val="21"/>
                <w:szCs w:val="21"/>
              </w:rPr>
            </w:pPr>
          </w:p>
        </w:tc>
        <w:tc>
          <w:tcPr>
            <w:tcW w:w="1066" w:type="dxa"/>
            <w:vMerge w:val="continue"/>
            <w:vAlign w:val="center"/>
          </w:tcPr>
          <w:p w14:paraId="0CAF64F2">
            <w:pPr>
              <w:jc w:val="center"/>
              <w:rPr>
                <w:rFonts w:ascii="仿宋_GB2312" w:hAnsi="Times New Roman"/>
                <w:sz w:val="21"/>
                <w:szCs w:val="21"/>
              </w:rPr>
            </w:pPr>
          </w:p>
        </w:tc>
        <w:tc>
          <w:tcPr>
            <w:tcW w:w="611" w:type="dxa"/>
            <w:vAlign w:val="center"/>
          </w:tcPr>
          <w:p w14:paraId="3329A7B4">
            <w:pPr>
              <w:jc w:val="center"/>
              <w:rPr>
                <w:rFonts w:ascii="仿宋_GB2312" w:hAnsi="Times New Roman"/>
                <w:sz w:val="21"/>
                <w:szCs w:val="21"/>
              </w:rPr>
            </w:pPr>
          </w:p>
        </w:tc>
        <w:tc>
          <w:tcPr>
            <w:tcW w:w="733" w:type="dxa"/>
            <w:vAlign w:val="center"/>
          </w:tcPr>
          <w:p w14:paraId="4CE7D1BD">
            <w:pPr>
              <w:jc w:val="center"/>
              <w:rPr>
                <w:rFonts w:ascii="仿宋_GB2312" w:hAnsi="Times New Roman"/>
                <w:sz w:val="21"/>
                <w:szCs w:val="21"/>
              </w:rPr>
            </w:pPr>
          </w:p>
        </w:tc>
        <w:tc>
          <w:tcPr>
            <w:tcW w:w="780" w:type="dxa"/>
            <w:shd w:val="clear" w:color="auto" w:fill="auto"/>
            <w:noWrap/>
            <w:vAlign w:val="center"/>
          </w:tcPr>
          <w:p w14:paraId="32FA7E4F">
            <w:pPr>
              <w:jc w:val="center"/>
              <w:rPr>
                <w:rFonts w:ascii="仿宋_GB2312" w:hAnsi="Times New Roman"/>
                <w:sz w:val="21"/>
                <w:szCs w:val="21"/>
              </w:rPr>
            </w:pPr>
          </w:p>
        </w:tc>
        <w:tc>
          <w:tcPr>
            <w:tcW w:w="611" w:type="dxa"/>
            <w:vAlign w:val="center"/>
          </w:tcPr>
          <w:p w14:paraId="70BD9380">
            <w:pPr>
              <w:jc w:val="center"/>
              <w:rPr>
                <w:rFonts w:ascii="仿宋_GB2312" w:hAnsi="Times New Roman"/>
                <w:sz w:val="21"/>
                <w:szCs w:val="21"/>
              </w:rPr>
            </w:pPr>
          </w:p>
        </w:tc>
        <w:tc>
          <w:tcPr>
            <w:tcW w:w="622" w:type="dxa"/>
            <w:vAlign w:val="center"/>
          </w:tcPr>
          <w:p w14:paraId="154051EC">
            <w:pPr>
              <w:jc w:val="center"/>
              <w:rPr>
                <w:rFonts w:ascii="仿宋_GB2312" w:hAnsi="Times New Roman"/>
                <w:sz w:val="21"/>
                <w:szCs w:val="21"/>
              </w:rPr>
            </w:pPr>
          </w:p>
        </w:tc>
        <w:tc>
          <w:tcPr>
            <w:tcW w:w="709" w:type="dxa"/>
            <w:vAlign w:val="center"/>
          </w:tcPr>
          <w:p w14:paraId="70A60150">
            <w:pPr>
              <w:jc w:val="center"/>
              <w:rPr>
                <w:rFonts w:ascii="仿宋_GB2312" w:hAnsi="Times New Roman"/>
                <w:sz w:val="21"/>
                <w:szCs w:val="21"/>
              </w:rPr>
            </w:pPr>
          </w:p>
        </w:tc>
        <w:tc>
          <w:tcPr>
            <w:tcW w:w="708" w:type="dxa"/>
            <w:vAlign w:val="center"/>
          </w:tcPr>
          <w:p w14:paraId="3CD915B4">
            <w:pPr>
              <w:jc w:val="center"/>
              <w:rPr>
                <w:rFonts w:ascii="仿宋_GB2312" w:hAnsi="Times New Roman"/>
                <w:sz w:val="21"/>
                <w:szCs w:val="21"/>
              </w:rPr>
            </w:pPr>
          </w:p>
        </w:tc>
        <w:tc>
          <w:tcPr>
            <w:tcW w:w="709" w:type="dxa"/>
            <w:vAlign w:val="center"/>
          </w:tcPr>
          <w:p w14:paraId="24527868">
            <w:pPr>
              <w:jc w:val="center"/>
              <w:rPr>
                <w:rFonts w:ascii="仿宋_GB2312" w:hAnsi="Times New Roman"/>
                <w:sz w:val="21"/>
                <w:szCs w:val="21"/>
              </w:rPr>
            </w:pPr>
          </w:p>
        </w:tc>
        <w:tc>
          <w:tcPr>
            <w:tcW w:w="567" w:type="dxa"/>
            <w:vAlign w:val="center"/>
          </w:tcPr>
          <w:p w14:paraId="7812E862">
            <w:pPr>
              <w:jc w:val="center"/>
              <w:rPr>
                <w:rFonts w:ascii="仿宋_GB2312" w:hAnsi="Times New Roman"/>
                <w:sz w:val="21"/>
                <w:szCs w:val="21"/>
              </w:rPr>
            </w:pPr>
          </w:p>
        </w:tc>
        <w:tc>
          <w:tcPr>
            <w:tcW w:w="567" w:type="dxa"/>
            <w:vAlign w:val="center"/>
          </w:tcPr>
          <w:p w14:paraId="370209BC">
            <w:pPr>
              <w:jc w:val="center"/>
              <w:rPr>
                <w:rFonts w:ascii="仿宋_GB2312" w:hAnsi="Times New Roman"/>
                <w:sz w:val="21"/>
                <w:szCs w:val="21"/>
              </w:rPr>
            </w:pPr>
          </w:p>
        </w:tc>
        <w:tc>
          <w:tcPr>
            <w:tcW w:w="567" w:type="dxa"/>
            <w:vAlign w:val="center"/>
          </w:tcPr>
          <w:p w14:paraId="219EF100">
            <w:pPr>
              <w:jc w:val="center"/>
              <w:rPr>
                <w:rFonts w:ascii="仿宋_GB2312" w:hAnsi="Times New Roman"/>
                <w:sz w:val="21"/>
                <w:szCs w:val="21"/>
              </w:rPr>
            </w:pPr>
          </w:p>
        </w:tc>
        <w:tc>
          <w:tcPr>
            <w:tcW w:w="567" w:type="dxa"/>
            <w:vAlign w:val="center"/>
          </w:tcPr>
          <w:p w14:paraId="7184D7F1">
            <w:pPr>
              <w:jc w:val="center"/>
              <w:rPr>
                <w:rFonts w:ascii="仿宋_GB2312" w:hAnsi="Times New Roman"/>
                <w:sz w:val="21"/>
                <w:szCs w:val="21"/>
              </w:rPr>
            </w:pPr>
          </w:p>
        </w:tc>
        <w:tc>
          <w:tcPr>
            <w:tcW w:w="567" w:type="dxa"/>
            <w:vAlign w:val="center"/>
          </w:tcPr>
          <w:p w14:paraId="22A231D0">
            <w:pPr>
              <w:jc w:val="center"/>
              <w:rPr>
                <w:rFonts w:ascii="仿宋_GB2312" w:hAnsi="Times New Roman"/>
                <w:sz w:val="21"/>
                <w:szCs w:val="21"/>
              </w:rPr>
            </w:pPr>
          </w:p>
        </w:tc>
        <w:tc>
          <w:tcPr>
            <w:tcW w:w="709" w:type="dxa"/>
            <w:vAlign w:val="center"/>
          </w:tcPr>
          <w:p w14:paraId="04AB6B9C">
            <w:pPr>
              <w:jc w:val="center"/>
              <w:rPr>
                <w:rFonts w:ascii="仿宋_GB2312" w:hAnsi="Times New Roman"/>
                <w:sz w:val="21"/>
                <w:szCs w:val="21"/>
              </w:rPr>
            </w:pPr>
          </w:p>
        </w:tc>
        <w:tc>
          <w:tcPr>
            <w:tcW w:w="992" w:type="dxa"/>
            <w:vMerge w:val="continue"/>
            <w:vAlign w:val="center"/>
          </w:tcPr>
          <w:p w14:paraId="3F8146DC">
            <w:pPr>
              <w:jc w:val="center"/>
              <w:rPr>
                <w:rFonts w:ascii="仿宋_GB2312" w:hAnsi="Times New Roman"/>
                <w:sz w:val="21"/>
                <w:szCs w:val="21"/>
              </w:rPr>
            </w:pPr>
          </w:p>
        </w:tc>
      </w:tr>
      <w:tr w14:paraId="350D7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6" w:type="dxa"/>
            <w:vAlign w:val="center"/>
          </w:tcPr>
          <w:p w14:paraId="2FF0967C">
            <w:pPr>
              <w:jc w:val="center"/>
              <w:rPr>
                <w:rFonts w:ascii="仿宋_GB2312" w:hAnsi="Times New Roman"/>
                <w:sz w:val="21"/>
                <w:szCs w:val="21"/>
              </w:rPr>
            </w:pPr>
          </w:p>
        </w:tc>
        <w:tc>
          <w:tcPr>
            <w:tcW w:w="1418" w:type="dxa"/>
            <w:vAlign w:val="center"/>
          </w:tcPr>
          <w:p w14:paraId="07FEA1AD">
            <w:pPr>
              <w:jc w:val="center"/>
              <w:rPr>
                <w:rFonts w:ascii="仿宋_GB2312" w:hAnsi="Times New Roman"/>
                <w:sz w:val="21"/>
                <w:szCs w:val="21"/>
              </w:rPr>
            </w:pPr>
          </w:p>
        </w:tc>
        <w:tc>
          <w:tcPr>
            <w:tcW w:w="851" w:type="dxa"/>
            <w:vAlign w:val="center"/>
          </w:tcPr>
          <w:p w14:paraId="6032C145">
            <w:pPr>
              <w:jc w:val="center"/>
              <w:rPr>
                <w:rFonts w:ascii="仿宋_GB2312" w:hAnsi="Times New Roman"/>
                <w:sz w:val="21"/>
                <w:szCs w:val="21"/>
              </w:rPr>
            </w:pPr>
          </w:p>
        </w:tc>
        <w:tc>
          <w:tcPr>
            <w:tcW w:w="1066" w:type="dxa"/>
            <w:vAlign w:val="center"/>
          </w:tcPr>
          <w:p w14:paraId="26BC0A83">
            <w:pPr>
              <w:jc w:val="center"/>
              <w:rPr>
                <w:rFonts w:ascii="仿宋_GB2312" w:hAnsi="Times New Roman"/>
                <w:sz w:val="21"/>
                <w:szCs w:val="21"/>
              </w:rPr>
            </w:pPr>
          </w:p>
        </w:tc>
        <w:tc>
          <w:tcPr>
            <w:tcW w:w="611" w:type="dxa"/>
            <w:vAlign w:val="center"/>
          </w:tcPr>
          <w:p w14:paraId="320DD600">
            <w:pPr>
              <w:jc w:val="center"/>
              <w:rPr>
                <w:rFonts w:ascii="仿宋_GB2312" w:hAnsi="Times New Roman"/>
                <w:sz w:val="21"/>
                <w:szCs w:val="21"/>
              </w:rPr>
            </w:pPr>
          </w:p>
        </w:tc>
        <w:tc>
          <w:tcPr>
            <w:tcW w:w="733" w:type="dxa"/>
            <w:vAlign w:val="center"/>
          </w:tcPr>
          <w:p w14:paraId="76697949">
            <w:pPr>
              <w:jc w:val="center"/>
              <w:rPr>
                <w:rFonts w:ascii="仿宋_GB2312" w:hAnsi="Times New Roman"/>
                <w:sz w:val="21"/>
                <w:szCs w:val="21"/>
              </w:rPr>
            </w:pPr>
          </w:p>
        </w:tc>
        <w:tc>
          <w:tcPr>
            <w:tcW w:w="780" w:type="dxa"/>
            <w:shd w:val="clear" w:color="auto" w:fill="auto"/>
            <w:noWrap/>
            <w:vAlign w:val="center"/>
          </w:tcPr>
          <w:p w14:paraId="5ECEB62B">
            <w:pPr>
              <w:jc w:val="center"/>
              <w:rPr>
                <w:rFonts w:ascii="仿宋_GB2312" w:hAnsi="Times New Roman"/>
                <w:sz w:val="21"/>
                <w:szCs w:val="21"/>
              </w:rPr>
            </w:pPr>
          </w:p>
        </w:tc>
        <w:tc>
          <w:tcPr>
            <w:tcW w:w="611" w:type="dxa"/>
            <w:vAlign w:val="center"/>
          </w:tcPr>
          <w:p w14:paraId="40762A53">
            <w:pPr>
              <w:jc w:val="center"/>
              <w:rPr>
                <w:rFonts w:ascii="仿宋_GB2312" w:hAnsi="Times New Roman"/>
                <w:sz w:val="21"/>
                <w:szCs w:val="21"/>
              </w:rPr>
            </w:pPr>
          </w:p>
        </w:tc>
        <w:tc>
          <w:tcPr>
            <w:tcW w:w="622" w:type="dxa"/>
            <w:vAlign w:val="center"/>
          </w:tcPr>
          <w:p w14:paraId="65EFA11C">
            <w:pPr>
              <w:jc w:val="center"/>
              <w:rPr>
                <w:rFonts w:ascii="仿宋_GB2312" w:hAnsi="Times New Roman"/>
                <w:sz w:val="21"/>
                <w:szCs w:val="21"/>
              </w:rPr>
            </w:pPr>
          </w:p>
        </w:tc>
        <w:tc>
          <w:tcPr>
            <w:tcW w:w="709" w:type="dxa"/>
            <w:vAlign w:val="center"/>
          </w:tcPr>
          <w:p w14:paraId="2E2F5533">
            <w:pPr>
              <w:jc w:val="center"/>
              <w:rPr>
                <w:rFonts w:ascii="仿宋_GB2312" w:hAnsi="Times New Roman"/>
                <w:sz w:val="21"/>
                <w:szCs w:val="21"/>
              </w:rPr>
            </w:pPr>
          </w:p>
        </w:tc>
        <w:tc>
          <w:tcPr>
            <w:tcW w:w="708" w:type="dxa"/>
            <w:vAlign w:val="center"/>
          </w:tcPr>
          <w:p w14:paraId="5A7F3C87">
            <w:pPr>
              <w:jc w:val="center"/>
              <w:rPr>
                <w:rFonts w:ascii="仿宋_GB2312" w:hAnsi="Times New Roman"/>
                <w:sz w:val="21"/>
                <w:szCs w:val="21"/>
              </w:rPr>
            </w:pPr>
          </w:p>
        </w:tc>
        <w:tc>
          <w:tcPr>
            <w:tcW w:w="709" w:type="dxa"/>
            <w:vAlign w:val="center"/>
          </w:tcPr>
          <w:p w14:paraId="2B46CDA1">
            <w:pPr>
              <w:jc w:val="center"/>
              <w:rPr>
                <w:rFonts w:ascii="仿宋_GB2312" w:hAnsi="Times New Roman"/>
                <w:sz w:val="21"/>
                <w:szCs w:val="21"/>
              </w:rPr>
            </w:pPr>
          </w:p>
        </w:tc>
        <w:tc>
          <w:tcPr>
            <w:tcW w:w="567" w:type="dxa"/>
            <w:vAlign w:val="center"/>
          </w:tcPr>
          <w:p w14:paraId="0F415ACB">
            <w:pPr>
              <w:jc w:val="center"/>
              <w:rPr>
                <w:rFonts w:ascii="仿宋_GB2312" w:hAnsi="Times New Roman"/>
                <w:sz w:val="21"/>
                <w:szCs w:val="21"/>
              </w:rPr>
            </w:pPr>
          </w:p>
        </w:tc>
        <w:tc>
          <w:tcPr>
            <w:tcW w:w="567" w:type="dxa"/>
            <w:vAlign w:val="center"/>
          </w:tcPr>
          <w:p w14:paraId="78043DBD">
            <w:pPr>
              <w:jc w:val="center"/>
              <w:rPr>
                <w:rFonts w:ascii="仿宋_GB2312" w:hAnsi="Times New Roman"/>
                <w:sz w:val="21"/>
                <w:szCs w:val="21"/>
              </w:rPr>
            </w:pPr>
          </w:p>
        </w:tc>
        <w:tc>
          <w:tcPr>
            <w:tcW w:w="567" w:type="dxa"/>
            <w:vAlign w:val="center"/>
          </w:tcPr>
          <w:p w14:paraId="48A2B8F5">
            <w:pPr>
              <w:jc w:val="center"/>
              <w:rPr>
                <w:rFonts w:ascii="仿宋_GB2312" w:hAnsi="Times New Roman"/>
                <w:sz w:val="21"/>
                <w:szCs w:val="21"/>
              </w:rPr>
            </w:pPr>
          </w:p>
        </w:tc>
        <w:tc>
          <w:tcPr>
            <w:tcW w:w="567" w:type="dxa"/>
            <w:vAlign w:val="center"/>
          </w:tcPr>
          <w:p w14:paraId="44E5CBA7">
            <w:pPr>
              <w:jc w:val="center"/>
              <w:rPr>
                <w:rFonts w:ascii="仿宋_GB2312" w:hAnsi="Times New Roman"/>
                <w:sz w:val="21"/>
                <w:szCs w:val="21"/>
              </w:rPr>
            </w:pPr>
          </w:p>
        </w:tc>
        <w:tc>
          <w:tcPr>
            <w:tcW w:w="567" w:type="dxa"/>
            <w:vAlign w:val="center"/>
          </w:tcPr>
          <w:p w14:paraId="7834EC42">
            <w:pPr>
              <w:jc w:val="center"/>
              <w:rPr>
                <w:rFonts w:ascii="仿宋_GB2312" w:hAnsi="Times New Roman"/>
                <w:sz w:val="21"/>
                <w:szCs w:val="21"/>
              </w:rPr>
            </w:pPr>
          </w:p>
        </w:tc>
        <w:tc>
          <w:tcPr>
            <w:tcW w:w="709" w:type="dxa"/>
            <w:vAlign w:val="center"/>
          </w:tcPr>
          <w:p w14:paraId="1639F7E8">
            <w:pPr>
              <w:jc w:val="center"/>
              <w:rPr>
                <w:rFonts w:ascii="仿宋_GB2312" w:hAnsi="Times New Roman"/>
                <w:sz w:val="21"/>
                <w:szCs w:val="21"/>
              </w:rPr>
            </w:pPr>
          </w:p>
        </w:tc>
        <w:tc>
          <w:tcPr>
            <w:tcW w:w="992" w:type="dxa"/>
            <w:vAlign w:val="center"/>
          </w:tcPr>
          <w:p w14:paraId="33F832A0">
            <w:pPr>
              <w:jc w:val="center"/>
              <w:rPr>
                <w:rFonts w:ascii="仿宋_GB2312" w:hAnsi="Times New Roman"/>
                <w:sz w:val="21"/>
                <w:szCs w:val="21"/>
              </w:rPr>
            </w:pPr>
          </w:p>
        </w:tc>
      </w:tr>
      <w:tr w14:paraId="2B16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6" w:type="dxa"/>
            <w:vAlign w:val="center"/>
          </w:tcPr>
          <w:p w14:paraId="10A28243">
            <w:pPr>
              <w:jc w:val="center"/>
              <w:rPr>
                <w:rFonts w:ascii="仿宋_GB2312" w:hAnsi="Times New Roman"/>
                <w:sz w:val="21"/>
                <w:szCs w:val="21"/>
              </w:rPr>
            </w:pPr>
          </w:p>
        </w:tc>
        <w:tc>
          <w:tcPr>
            <w:tcW w:w="1418" w:type="dxa"/>
            <w:vAlign w:val="center"/>
          </w:tcPr>
          <w:p w14:paraId="76291DD3">
            <w:pPr>
              <w:jc w:val="center"/>
              <w:rPr>
                <w:rFonts w:ascii="仿宋_GB2312" w:hAnsi="Times New Roman"/>
                <w:sz w:val="21"/>
                <w:szCs w:val="21"/>
              </w:rPr>
            </w:pPr>
          </w:p>
        </w:tc>
        <w:tc>
          <w:tcPr>
            <w:tcW w:w="851" w:type="dxa"/>
            <w:vAlign w:val="center"/>
          </w:tcPr>
          <w:p w14:paraId="5C682939">
            <w:pPr>
              <w:jc w:val="center"/>
              <w:rPr>
                <w:rFonts w:ascii="仿宋_GB2312" w:hAnsi="Times New Roman"/>
                <w:sz w:val="21"/>
                <w:szCs w:val="21"/>
              </w:rPr>
            </w:pPr>
          </w:p>
        </w:tc>
        <w:tc>
          <w:tcPr>
            <w:tcW w:w="1066" w:type="dxa"/>
            <w:vAlign w:val="center"/>
          </w:tcPr>
          <w:p w14:paraId="02D32660">
            <w:pPr>
              <w:jc w:val="center"/>
              <w:rPr>
                <w:rFonts w:ascii="仿宋_GB2312" w:hAnsi="Times New Roman"/>
                <w:sz w:val="21"/>
                <w:szCs w:val="21"/>
              </w:rPr>
            </w:pPr>
          </w:p>
        </w:tc>
        <w:tc>
          <w:tcPr>
            <w:tcW w:w="611" w:type="dxa"/>
            <w:vAlign w:val="center"/>
          </w:tcPr>
          <w:p w14:paraId="2C901A82">
            <w:pPr>
              <w:jc w:val="center"/>
              <w:rPr>
                <w:rFonts w:ascii="仿宋_GB2312" w:hAnsi="Times New Roman"/>
                <w:sz w:val="21"/>
                <w:szCs w:val="21"/>
              </w:rPr>
            </w:pPr>
          </w:p>
        </w:tc>
        <w:tc>
          <w:tcPr>
            <w:tcW w:w="733" w:type="dxa"/>
            <w:vAlign w:val="center"/>
          </w:tcPr>
          <w:p w14:paraId="361FFE9E">
            <w:pPr>
              <w:jc w:val="center"/>
              <w:rPr>
                <w:rFonts w:ascii="仿宋_GB2312" w:hAnsi="Times New Roman"/>
                <w:sz w:val="21"/>
                <w:szCs w:val="21"/>
              </w:rPr>
            </w:pPr>
          </w:p>
        </w:tc>
        <w:tc>
          <w:tcPr>
            <w:tcW w:w="780" w:type="dxa"/>
            <w:shd w:val="clear" w:color="auto" w:fill="auto"/>
            <w:noWrap/>
            <w:vAlign w:val="center"/>
          </w:tcPr>
          <w:p w14:paraId="537F223F">
            <w:pPr>
              <w:jc w:val="center"/>
              <w:rPr>
                <w:rFonts w:ascii="仿宋_GB2312" w:hAnsi="Times New Roman"/>
                <w:sz w:val="21"/>
                <w:szCs w:val="21"/>
              </w:rPr>
            </w:pPr>
          </w:p>
        </w:tc>
        <w:tc>
          <w:tcPr>
            <w:tcW w:w="611" w:type="dxa"/>
            <w:vAlign w:val="center"/>
          </w:tcPr>
          <w:p w14:paraId="40540B9A">
            <w:pPr>
              <w:jc w:val="center"/>
              <w:rPr>
                <w:rFonts w:ascii="仿宋_GB2312" w:hAnsi="Times New Roman"/>
                <w:sz w:val="21"/>
                <w:szCs w:val="21"/>
              </w:rPr>
            </w:pPr>
          </w:p>
        </w:tc>
        <w:tc>
          <w:tcPr>
            <w:tcW w:w="622" w:type="dxa"/>
            <w:vAlign w:val="center"/>
          </w:tcPr>
          <w:p w14:paraId="4F9C0285">
            <w:pPr>
              <w:jc w:val="center"/>
              <w:rPr>
                <w:rFonts w:ascii="仿宋_GB2312" w:hAnsi="Times New Roman"/>
                <w:sz w:val="21"/>
                <w:szCs w:val="21"/>
              </w:rPr>
            </w:pPr>
          </w:p>
        </w:tc>
        <w:tc>
          <w:tcPr>
            <w:tcW w:w="709" w:type="dxa"/>
            <w:vAlign w:val="center"/>
          </w:tcPr>
          <w:p w14:paraId="22E28CF9">
            <w:pPr>
              <w:jc w:val="center"/>
              <w:rPr>
                <w:rFonts w:ascii="仿宋_GB2312" w:hAnsi="Times New Roman"/>
                <w:sz w:val="21"/>
                <w:szCs w:val="21"/>
              </w:rPr>
            </w:pPr>
          </w:p>
        </w:tc>
        <w:tc>
          <w:tcPr>
            <w:tcW w:w="708" w:type="dxa"/>
            <w:vAlign w:val="center"/>
          </w:tcPr>
          <w:p w14:paraId="0ECF93E6">
            <w:pPr>
              <w:jc w:val="center"/>
              <w:rPr>
                <w:rFonts w:ascii="仿宋_GB2312" w:hAnsi="Times New Roman"/>
                <w:sz w:val="21"/>
                <w:szCs w:val="21"/>
              </w:rPr>
            </w:pPr>
          </w:p>
        </w:tc>
        <w:tc>
          <w:tcPr>
            <w:tcW w:w="709" w:type="dxa"/>
            <w:vAlign w:val="center"/>
          </w:tcPr>
          <w:p w14:paraId="44331687">
            <w:pPr>
              <w:jc w:val="center"/>
              <w:rPr>
                <w:rFonts w:ascii="仿宋_GB2312" w:hAnsi="Times New Roman"/>
                <w:sz w:val="21"/>
                <w:szCs w:val="21"/>
              </w:rPr>
            </w:pPr>
          </w:p>
        </w:tc>
        <w:tc>
          <w:tcPr>
            <w:tcW w:w="567" w:type="dxa"/>
            <w:vAlign w:val="center"/>
          </w:tcPr>
          <w:p w14:paraId="61786A5A">
            <w:pPr>
              <w:jc w:val="center"/>
              <w:rPr>
                <w:rFonts w:ascii="仿宋_GB2312" w:hAnsi="Times New Roman"/>
                <w:sz w:val="21"/>
                <w:szCs w:val="21"/>
              </w:rPr>
            </w:pPr>
          </w:p>
        </w:tc>
        <w:tc>
          <w:tcPr>
            <w:tcW w:w="567" w:type="dxa"/>
            <w:vAlign w:val="center"/>
          </w:tcPr>
          <w:p w14:paraId="38ABFA67">
            <w:pPr>
              <w:jc w:val="center"/>
              <w:rPr>
                <w:rFonts w:ascii="仿宋_GB2312" w:hAnsi="Times New Roman"/>
                <w:sz w:val="21"/>
                <w:szCs w:val="21"/>
              </w:rPr>
            </w:pPr>
          </w:p>
        </w:tc>
        <w:tc>
          <w:tcPr>
            <w:tcW w:w="567" w:type="dxa"/>
            <w:vAlign w:val="center"/>
          </w:tcPr>
          <w:p w14:paraId="4C9BE6F1">
            <w:pPr>
              <w:jc w:val="center"/>
              <w:rPr>
                <w:rFonts w:ascii="仿宋_GB2312" w:hAnsi="Times New Roman"/>
                <w:sz w:val="21"/>
                <w:szCs w:val="21"/>
              </w:rPr>
            </w:pPr>
          </w:p>
        </w:tc>
        <w:tc>
          <w:tcPr>
            <w:tcW w:w="567" w:type="dxa"/>
            <w:vAlign w:val="center"/>
          </w:tcPr>
          <w:p w14:paraId="32A6ED54">
            <w:pPr>
              <w:jc w:val="center"/>
              <w:rPr>
                <w:rFonts w:ascii="仿宋_GB2312" w:hAnsi="Times New Roman"/>
                <w:sz w:val="21"/>
                <w:szCs w:val="21"/>
              </w:rPr>
            </w:pPr>
          </w:p>
        </w:tc>
        <w:tc>
          <w:tcPr>
            <w:tcW w:w="567" w:type="dxa"/>
            <w:vAlign w:val="center"/>
          </w:tcPr>
          <w:p w14:paraId="4EAE2C8A">
            <w:pPr>
              <w:jc w:val="center"/>
              <w:rPr>
                <w:rFonts w:ascii="仿宋_GB2312" w:hAnsi="Times New Roman"/>
                <w:sz w:val="21"/>
                <w:szCs w:val="21"/>
              </w:rPr>
            </w:pPr>
          </w:p>
        </w:tc>
        <w:tc>
          <w:tcPr>
            <w:tcW w:w="709" w:type="dxa"/>
            <w:vAlign w:val="center"/>
          </w:tcPr>
          <w:p w14:paraId="7740FFBF">
            <w:pPr>
              <w:jc w:val="center"/>
              <w:rPr>
                <w:rFonts w:ascii="仿宋_GB2312" w:hAnsi="Times New Roman"/>
                <w:sz w:val="21"/>
                <w:szCs w:val="21"/>
              </w:rPr>
            </w:pPr>
          </w:p>
        </w:tc>
        <w:tc>
          <w:tcPr>
            <w:tcW w:w="992" w:type="dxa"/>
            <w:vAlign w:val="center"/>
          </w:tcPr>
          <w:p w14:paraId="6B55C42C">
            <w:pPr>
              <w:jc w:val="center"/>
              <w:rPr>
                <w:rFonts w:ascii="仿宋_GB2312" w:hAnsi="Times New Roman"/>
                <w:sz w:val="21"/>
                <w:szCs w:val="21"/>
              </w:rPr>
            </w:pPr>
          </w:p>
        </w:tc>
      </w:tr>
      <w:tr w14:paraId="3D2E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6" w:type="dxa"/>
            <w:vAlign w:val="center"/>
          </w:tcPr>
          <w:p w14:paraId="0CE47A0F">
            <w:pPr>
              <w:jc w:val="center"/>
              <w:rPr>
                <w:rFonts w:ascii="仿宋_GB2312" w:hAnsi="Times New Roman"/>
                <w:sz w:val="21"/>
                <w:szCs w:val="21"/>
              </w:rPr>
            </w:pPr>
          </w:p>
        </w:tc>
        <w:tc>
          <w:tcPr>
            <w:tcW w:w="1418" w:type="dxa"/>
            <w:vAlign w:val="center"/>
          </w:tcPr>
          <w:p w14:paraId="7A6874DD">
            <w:pPr>
              <w:jc w:val="center"/>
              <w:rPr>
                <w:rFonts w:ascii="仿宋_GB2312" w:hAnsi="Times New Roman"/>
                <w:sz w:val="21"/>
                <w:szCs w:val="21"/>
              </w:rPr>
            </w:pPr>
          </w:p>
        </w:tc>
        <w:tc>
          <w:tcPr>
            <w:tcW w:w="851" w:type="dxa"/>
            <w:vAlign w:val="center"/>
          </w:tcPr>
          <w:p w14:paraId="6A96678F">
            <w:pPr>
              <w:jc w:val="center"/>
              <w:rPr>
                <w:rFonts w:ascii="仿宋_GB2312" w:hAnsi="Times New Roman"/>
                <w:sz w:val="21"/>
                <w:szCs w:val="21"/>
              </w:rPr>
            </w:pPr>
          </w:p>
        </w:tc>
        <w:tc>
          <w:tcPr>
            <w:tcW w:w="1066" w:type="dxa"/>
            <w:vAlign w:val="center"/>
          </w:tcPr>
          <w:p w14:paraId="680D84C6">
            <w:pPr>
              <w:jc w:val="center"/>
              <w:rPr>
                <w:rFonts w:ascii="仿宋_GB2312" w:hAnsi="Times New Roman"/>
                <w:sz w:val="21"/>
                <w:szCs w:val="21"/>
              </w:rPr>
            </w:pPr>
          </w:p>
        </w:tc>
        <w:tc>
          <w:tcPr>
            <w:tcW w:w="611" w:type="dxa"/>
            <w:vAlign w:val="center"/>
          </w:tcPr>
          <w:p w14:paraId="0BDA16C4">
            <w:pPr>
              <w:jc w:val="center"/>
              <w:rPr>
                <w:rFonts w:ascii="仿宋_GB2312" w:hAnsi="Times New Roman"/>
                <w:sz w:val="21"/>
                <w:szCs w:val="21"/>
              </w:rPr>
            </w:pPr>
          </w:p>
        </w:tc>
        <w:tc>
          <w:tcPr>
            <w:tcW w:w="733" w:type="dxa"/>
            <w:vAlign w:val="center"/>
          </w:tcPr>
          <w:p w14:paraId="644EA8C9">
            <w:pPr>
              <w:jc w:val="center"/>
              <w:rPr>
                <w:rFonts w:ascii="仿宋_GB2312" w:hAnsi="Times New Roman"/>
                <w:sz w:val="21"/>
                <w:szCs w:val="21"/>
              </w:rPr>
            </w:pPr>
          </w:p>
        </w:tc>
        <w:tc>
          <w:tcPr>
            <w:tcW w:w="780" w:type="dxa"/>
            <w:shd w:val="clear" w:color="auto" w:fill="auto"/>
            <w:noWrap/>
            <w:vAlign w:val="center"/>
          </w:tcPr>
          <w:p w14:paraId="579B75CF">
            <w:pPr>
              <w:jc w:val="center"/>
              <w:rPr>
                <w:rFonts w:ascii="仿宋_GB2312" w:hAnsi="Times New Roman"/>
                <w:sz w:val="21"/>
                <w:szCs w:val="21"/>
              </w:rPr>
            </w:pPr>
          </w:p>
        </w:tc>
        <w:tc>
          <w:tcPr>
            <w:tcW w:w="611" w:type="dxa"/>
            <w:vAlign w:val="center"/>
          </w:tcPr>
          <w:p w14:paraId="71378BF7">
            <w:pPr>
              <w:jc w:val="center"/>
              <w:rPr>
                <w:rFonts w:ascii="仿宋_GB2312" w:hAnsi="Times New Roman"/>
                <w:sz w:val="21"/>
                <w:szCs w:val="21"/>
              </w:rPr>
            </w:pPr>
          </w:p>
        </w:tc>
        <w:tc>
          <w:tcPr>
            <w:tcW w:w="622" w:type="dxa"/>
            <w:vAlign w:val="center"/>
          </w:tcPr>
          <w:p w14:paraId="6E63356A">
            <w:pPr>
              <w:jc w:val="center"/>
              <w:rPr>
                <w:rFonts w:ascii="仿宋_GB2312" w:hAnsi="Times New Roman"/>
                <w:sz w:val="21"/>
                <w:szCs w:val="21"/>
              </w:rPr>
            </w:pPr>
          </w:p>
        </w:tc>
        <w:tc>
          <w:tcPr>
            <w:tcW w:w="709" w:type="dxa"/>
            <w:vAlign w:val="center"/>
          </w:tcPr>
          <w:p w14:paraId="16FA5C8E">
            <w:pPr>
              <w:jc w:val="center"/>
              <w:rPr>
                <w:rFonts w:ascii="仿宋_GB2312" w:hAnsi="Times New Roman"/>
                <w:sz w:val="21"/>
                <w:szCs w:val="21"/>
              </w:rPr>
            </w:pPr>
          </w:p>
        </w:tc>
        <w:tc>
          <w:tcPr>
            <w:tcW w:w="708" w:type="dxa"/>
            <w:vAlign w:val="center"/>
          </w:tcPr>
          <w:p w14:paraId="1E2D00C1">
            <w:pPr>
              <w:jc w:val="center"/>
              <w:rPr>
                <w:rFonts w:ascii="仿宋_GB2312" w:hAnsi="Times New Roman"/>
                <w:sz w:val="21"/>
                <w:szCs w:val="21"/>
              </w:rPr>
            </w:pPr>
          </w:p>
        </w:tc>
        <w:tc>
          <w:tcPr>
            <w:tcW w:w="709" w:type="dxa"/>
            <w:vAlign w:val="center"/>
          </w:tcPr>
          <w:p w14:paraId="0A0D2AAC">
            <w:pPr>
              <w:jc w:val="center"/>
              <w:rPr>
                <w:rFonts w:ascii="仿宋_GB2312" w:hAnsi="Times New Roman"/>
                <w:sz w:val="21"/>
                <w:szCs w:val="21"/>
              </w:rPr>
            </w:pPr>
          </w:p>
        </w:tc>
        <w:tc>
          <w:tcPr>
            <w:tcW w:w="567" w:type="dxa"/>
            <w:vAlign w:val="center"/>
          </w:tcPr>
          <w:p w14:paraId="5E813A22">
            <w:pPr>
              <w:jc w:val="center"/>
              <w:rPr>
                <w:rFonts w:ascii="仿宋_GB2312" w:hAnsi="Times New Roman"/>
                <w:sz w:val="21"/>
                <w:szCs w:val="21"/>
              </w:rPr>
            </w:pPr>
          </w:p>
        </w:tc>
        <w:tc>
          <w:tcPr>
            <w:tcW w:w="567" w:type="dxa"/>
            <w:vAlign w:val="center"/>
          </w:tcPr>
          <w:p w14:paraId="066B1799">
            <w:pPr>
              <w:jc w:val="center"/>
              <w:rPr>
                <w:rFonts w:ascii="仿宋_GB2312" w:hAnsi="Times New Roman"/>
                <w:sz w:val="21"/>
                <w:szCs w:val="21"/>
              </w:rPr>
            </w:pPr>
          </w:p>
        </w:tc>
        <w:tc>
          <w:tcPr>
            <w:tcW w:w="567" w:type="dxa"/>
            <w:vAlign w:val="center"/>
          </w:tcPr>
          <w:p w14:paraId="0215406E">
            <w:pPr>
              <w:jc w:val="center"/>
              <w:rPr>
                <w:rFonts w:ascii="仿宋_GB2312" w:hAnsi="Times New Roman"/>
                <w:sz w:val="21"/>
                <w:szCs w:val="21"/>
              </w:rPr>
            </w:pPr>
          </w:p>
        </w:tc>
        <w:tc>
          <w:tcPr>
            <w:tcW w:w="567" w:type="dxa"/>
            <w:vAlign w:val="center"/>
          </w:tcPr>
          <w:p w14:paraId="4B338312">
            <w:pPr>
              <w:jc w:val="center"/>
              <w:rPr>
                <w:rFonts w:ascii="仿宋_GB2312" w:hAnsi="Times New Roman"/>
                <w:sz w:val="21"/>
                <w:szCs w:val="21"/>
              </w:rPr>
            </w:pPr>
          </w:p>
        </w:tc>
        <w:tc>
          <w:tcPr>
            <w:tcW w:w="567" w:type="dxa"/>
            <w:vAlign w:val="center"/>
          </w:tcPr>
          <w:p w14:paraId="2C4DCFD3">
            <w:pPr>
              <w:jc w:val="center"/>
              <w:rPr>
                <w:rFonts w:ascii="仿宋_GB2312" w:hAnsi="Times New Roman"/>
                <w:sz w:val="21"/>
                <w:szCs w:val="21"/>
              </w:rPr>
            </w:pPr>
          </w:p>
        </w:tc>
        <w:tc>
          <w:tcPr>
            <w:tcW w:w="709" w:type="dxa"/>
            <w:vAlign w:val="center"/>
          </w:tcPr>
          <w:p w14:paraId="09093EEC">
            <w:pPr>
              <w:jc w:val="center"/>
              <w:rPr>
                <w:rFonts w:ascii="仿宋_GB2312" w:hAnsi="Times New Roman"/>
                <w:sz w:val="21"/>
                <w:szCs w:val="21"/>
              </w:rPr>
            </w:pPr>
          </w:p>
        </w:tc>
        <w:tc>
          <w:tcPr>
            <w:tcW w:w="992" w:type="dxa"/>
            <w:vAlign w:val="center"/>
          </w:tcPr>
          <w:p w14:paraId="69C7BBA5">
            <w:pPr>
              <w:jc w:val="center"/>
              <w:rPr>
                <w:rFonts w:ascii="仿宋_GB2312" w:hAnsi="Times New Roman"/>
                <w:sz w:val="21"/>
                <w:szCs w:val="21"/>
              </w:rPr>
            </w:pPr>
          </w:p>
        </w:tc>
      </w:tr>
      <w:tr w14:paraId="19239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6" w:type="dxa"/>
            <w:vAlign w:val="center"/>
          </w:tcPr>
          <w:p w14:paraId="19B7B340">
            <w:pPr>
              <w:jc w:val="center"/>
              <w:rPr>
                <w:rFonts w:ascii="仿宋_GB2312" w:hAnsi="Times New Roman"/>
                <w:sz w:val="21"/>
                <w:szCs w:val="21"/>
              </w:rPr>
            </w:pPr>
          </w:p>
        </w:tc>
        <w:tc>
          <w:tcPr>
            <w:tcW w:w="1418" w:type="dxa"/>
            <w:vAlign w:val="center"/>
          </w:tcPr>
          <w:p w14:paraId="13A26EF8">
            <w:pPr>
              <w:jc w:val="center"/>
              <w:rPr>
                <w:rFonts w:ascii="仿宋_GB2312" w:hAnsi="Times New Roman"/>
                <w:sz w:val="21"/>
                <w:szCs w:val="21"/>
              </w:rPr>
            </w:pPr>
          </w:p>
        </w:tc>
        <w:tc>
          <w:tcPr>
            <w:tcW w:w="851" w:type="dxa"/>
            <w:vAlign w:val="center"/>
          </w:tcPr>
          <w:p w14:paraId="47B0B2EC">
            <w:pPr>
              <w:jc w:val="center"/>
              <w:rPr>
                <w:rFonts w:ascii="仿宋_GB2312" w:hAnsi="Times New Roman"/>
                <w:sz w:val="21"/>
                <w:szCs w:val="21"/>
              </w:rPr>
            </w:pPr>
          </w:p>
        </w:tc>
        <w:tc>
          <w:tcPr>
            <w:tcW w:w="1066" w:type="dxa"/>
            <w:vAlign w:val="center"/>
          </w:tcPr>
          <w:p w14:paraId="2C7512B9">
            <w:pPr>
              <w:jc w:val="center"/>
              <w:rPr>
                <w:rFonts w:ascii="仿宋_GB2312" w:hAnsi="Times New Roman"/>
                <w:sz w:val="21"/>
                <w:szCs w:val="21"/>
              </w:rPr>
            </w:pPr>
          </w:p>
        </w:tc>
        <w:tc>
          <w:tcPr>
            <w:tcW w:w="611" w:type="dxa"/>
            <w:vAlign w:val="center"/>
          </w:tcPr>
          <w:p w14:paraId="55CA717E">
            <w:pPr>
              <w:jc w:val="center"/>
              <w:rPr>
                <w:rFonts w:ascii="仿宋_GB2312" w:hAnsi="Times New Roman"/>
                <w:sz w:val="21"/>
                <w:szCs w:val="21"/>
              </w:rPr>
            </w:pPr>
          </w:p>
        </w:tc>
        <w:tc>
          <w:tcPr>
            <w:tcW w:w="733" w:type="dxa"/>
            <w:vAlign w:val="center"/>
          </w:tcPr>
          <w:p w14:paraId="1AD7F3BD">
            <w:pPr>
              <w:jc w:val="center"/>
              <w:rPr>
                <w:rFonts w:ascii="仿宋_GB2312" w:hAnsi="Times New Roman"/>
                <w:sz w:val="21"/>
                <w:szCs w:val="21"/>
              </w:rPr>
            </w:pPr>
          </w:p>
        </w:tc>
        <w:tc>
          <w:tcPr>
            <w:tcW w:w="780" w:type="dxa"/>
            <w:shd w:val="clear" w:color="auto" w:fill="auto"/>
            <w:noWrap/>
            <w:vAlign w:val="center"/>
          </w:tcPr>
          <w:p w14:paraId="291FEC71">
            <w:pPr>
              <w:jc w:val="center"/>
              <w:rPr>
                <w:rFonts w:ascii="仿宋_GB2312" w:hAnsi="Times New Roman"/>
                <w:sz w:val="21"/>
                <w:szCs w:val="21"/>
              </w:rPr>
            </w:pPr>
          </w:p>
        </w:tc>
        <w:tc>
          <w:tcPr>
            <w:tcW w:w="611" w:type="dxa"/>
            <w:vAlign w:val="center"/>
          </w:tcPr>
          <w:p w14:paraId="5A5B8A0B">
            <w:pPr>
              <w:jc w:val="center"/>
              <w:rPr>
                <w:rFonts w:ascii="仿宋_GB2312" w:hAnsi="Times New Roman"/>
                <w:sz w:val="21"/>
                <w:szCs w:val="21"/>
              </w:rPr>
            </w:pPr>
          </w:p>
        </w:tc>
        <w:tc>
          <w:tcPr>
            <w:tcW w:w="622" w:type="dxa"/>
            <w:vAlign w:val="center"/>
          </w:tcPr>
          <w:p w14:paraId="3F7768A4">
            <w:pPr>
              <w:jc w:val="center"/>
              <w:rPr>
                <w:rFonts w:ascii="仿宋_GB2312" w:hAnsi="Times New Roman"/>
                <w:sz w:val="21"/>
                <w:szCs w:val="21"/>
              </w:rPr>
            </w:pPr>
          </w:p>
        </w:tc>
        <w:tc>
          <w:tcPr>
            <w:tcW w:w="709" w:type="dxa"/>
            <w:vAlign w:val="center"/>
          </w:tcPr>
          <w:p w14:paraId="55052F10">
            <w:pPr>
              <w:jc w:val="center"/>
              <w:rPr>
                <w:rFonts w:ascii="仿宋_GB2312" w:hAnsi="Times New Roman"/>
                <w:sz w:val="21"/>
                <w:szCs w:val="21"/>
              </w:rPr>
            </w:pPr>
          </w:p>
        </w:tc>
        <w:tc>
          <w:tcPr>
            <w:tcW w:w="708" w:type="dxa"/>
            <w:vAlign w:val="center"/>
          </w:tcPr>
          <w:p w14:paraId="215A1E2D">
            <w:pPr>
              <w:jc w:val="center"/>
              <w:rPr>
                <w:rFonts w:ascii="仿宋_GB2312" w:hAnsi="Times New Roman"/>
                <w:sz w:val="21"/>
                <w:szCs w:val="21"/>
              </w:rPr>
            </w:pPr>
          </w:p>
        </w:tc>
        <w:tc>
          <w:tcPr>
            <w:tcW w:w="709" w:type="dxa"/>
            <w:vAlign w:val="center"/>
          </w:tcPr>
          <w:p w14:paraId="398ECCBF">
            <w:pPr>
              <w:jc w:val="center"/>
              <w:rPr>
                <w:rFonts w:ascii="仿宋_GB2312" w:hAnsi="Times New Roman"/>
                <w:sz w:val="21"/>
                <w:szCs w:val="21"/>
              </w:rPr>
            </w:pPr>
          </w:p>
        </w:tc>
        <w:tc>
          <w:tcPr>
            <w:tcW w:w="567" w:type="dxa"/>
            <w:vAlign w:val="center"/>
          </w:tcPr>
          <w:p w14:paraId="3093CD78">
            <w:pPr>
              <w:jc w:val="center"/>
              <w:rPr>
                <w:rFonts w:ascii="仿宋_GB2312" w:hAnsi="Times New Roman"/>
                <w:sz w:val="21"/>
                <w:szCs w:val="21"/>
              </w:rPr>
            </w:pPr>
          </w:p>
        </w:tc>
        <w:tc>
          <w:tcPr>
            <w:tcW w:w="567" w:type="dxa"/>
            <w:vAlign w:val="center"/>
          </w:tcPr>
          <w:p w14:paraId="3F53C014">
            <w:pPr>
              <w:jc w:val="center"/>
              <w:rPr>
                <w:rFonts w:ascii="仿宋_GB2312" w:hAnsi="Times New Roman"/>
                <w:sz w:val="21"/>
                <w:szCs w:val="21"/>
              </w:rPr>
            </w:pPr>
          </w:p>
        </w:tc>
        <w:tc>
          <w:tcPr>
            <w:tcW w:w="567" w:type="dxa"/>
            <w:vAlign w:val="center"/>
          </w:tcPr>
          <w:p w14:paraId="2947003B">
            <w:pPr>
              <w:jc w:val="center"/>
              <w:rPr>
                <w:rFonts w:ascii="仿宋_GB2312" w:hAnsi="Times New Roman"/>
                <w:sz w:val="21"/>
                <w:szCs w:val="21"/>
              </w:rPr>
            </w:pPr>
          </w:p>
        </w:tc>
        <w:tc>
          <w:tcPr>
            <w:tcW w:w="567" w:type="dxa"/>
            <w:vAlign w:val="center"/>
          </w:tcPr>
          <w:p w14:paraId="10EB700B">
            <w:pPr>
              <w:jc w:val="center"/>
              <w:rPr>
                <w:rFonts w:ascii="仿宋_GB2312" w:hAnsi="Times New Roman"/>
                <w:sz w:val="21"/>
                <w:szCs w:val="21"/>
              </w:rPr>
            </w:pPr>
          </w:p>
        </w:tc>
        <w:tc>
          <w:tcPr>
            <w:tcW w:w="567" w:type="dxa"/>
            <w:vAlign w:val="center"/>
          </w:tcPr>
          <w:p w14:paraId="7D68490B">
            <w:pPr>
              <w:jc w:val="center"/>
              <w:rPr>
                <w:rFonts w:ascii="仿宋_GB2312" w:hAnsi="Times New Roman"/>
                <w:sz w:val="21"/>
                <w:szCs w:val="21"/>
              </w:rPr>
            </w:pPr>
          </w:p>
        </w:tc>
        <w:tc>
          <w:tcPr>
            <w:tcW w:w="709" w:type="dxa"/>
            <w:vAlign w:val="center"/>
          </w:tcPr>
          <w:p w14:paraId="5F878304">
            <w:pPr>
              <w:jc w:val="center"/>
              <w:rPr>
                <w:rFonts w:ascii="仿宋_GB2312" w:hAnsi="Times New Roman"/>
                <w:sz w:val="21"/>
                <w:szCs w:val="21"/>
              </w:rPr>
            </w:pPr>
          </w:p>
        </w:tc>
        <w:tc>
          <w:tcPr>
            <w:tcW w:w="992" w:type="dxa"/>
            <w:vAlign w:val="center"/>
          </w:tcPr>
          <w:p w14:paraId="36B11B7A">
            <w:pPr>
              <w:jc w:val="center"/>
              <w:rPr>
                <w:rFonts w:ascii="仿宋_GB2312" w:hAnsi="Times New Roman"/>
                <w:sz w:val="21"/>
                <w:szCs w:val="21"/>
              </w:rPr>
            </w:pPr>
          </w:p>
        </w:tc>
      </w:tr>
    </w:tbl>
    <w:p w14:paraId="24965C42">
      <w:pPr>
        <w:jc w:val="left"/>
        <w:rPr>
          <w:rFonts w:ascii="Times New Roman" w:hAnsi="Times New Roman" w:eastAsia="黑体" w:cs="仿宋_GB2312"/>
          <w:kern w:val="0"/>
          <w:szCs w:val="32"/>
        </w:rPr>
      </w:pPr>
      <w:r>
        <w:rPr>
          <w:rFonts w:hint="eastAsia" w:ascii="Times New Roman" w:hAnsi="Times New Roman" w:eastAsia="黑体" w:cs="仿宋_GB2312"/>
          <w:kern w:val="0"/>
          <w:szCs w:val="32"/>
        </w:rPr>
        <w:br w:type="page"/>
      </w:r>
      <w:r>
        <w:rPr>
          <w:rFonts w:hint="eastAsia" w:ascii="Times New Roman" w:hAnsi="Times New Roman" w:eastAsia="黑体" w:cs="仿宋_GB2312"/>
          <w:kern w:val="0"/>
          <w:szCs w:val="32"/>
        </w:rPr>
        <w:t>附件6</w:t>
      </w:r>
    </w:p>
    <w:p w14:paraId="01151A2C">
      <w:pPr>
        <w:jc w:val="left"/>
        <w:rPr>
          <w:rFonts w:ascii="Times New Roman" w:hAnsi="Times New Roman" w:eastAsia="方正小标宋_GBK"/>
          <w:sz w:val="36"/>
          <w:szCs w:val="36"/>
        </w:rPr>
      </w:pPr>
    </w:p>
    <w:p w14:paraId="48BA837D">
      <w:pPr>
        <w:spacing w:line="700" w:lineRule="exact"/>
        <w:jc w:val="center"/>
        <w:rPr>
          <w:rFonts w:ascii="方正小标宋_GBK" w:hAnsi="Times New Roman" w:eastAsia="方正小标宋_GBK"/>
          <w:sz w:val="40"/>
          <w:szCs w:val="36"/>
        </w:rPr>
      </w:pPr>
      <w:r>
        <w:rPr>
          <w:rFonts w:hint="eastAsia" w:ascii="方正小标宋_GBK" w:hAnsi="Times New Roman" w:eastAsia="方正小标宋_GBK"/>
          <w:sz w:val="40"/>
          <w:szCs w:val="36"/>
        </w:rPr>
        <w:t>2025年四川省省属高校毕业生艰苦边远地区基层单位就业学费奖补公示名单</w:t>
      </w:r>
    </w:p>
    <w:p w14:paraId="6F49F605">
      <w:pPr>
        <w:rPr>
          <w:rFonts w:ascii="Times New Roman" w:hAnsi="Times New Roman"/>
        </w:rPr>
      </w:pPr>
    </w:p>
    <w:tbl>
      <w:tblPr>
        <w:tblStyle w:val="6"/>
        <w:tblW w:w="15310" w:type="dxa"/>
        <w:jc w:val="center"/>
        <w:tblLayout w:type="fixed"/>
        <w:tblCellMar>
          <w:top w:w="0" w:type="dxa"/>
          <w:left w:w="108" w:type="dxa"/>
          <w:bottom w:w="0" w:type="dxa"/>
          <w:right w:w="108" w:type="dxa"/>
        </w:tblCellMar>
      </w:tblPr>
      <w:tblGrid>
        <w:gridCol w:w="1058"/>
        <w:gridCol w:w="968"/>
        <w:gridCol w:w="734"/>
        <w:gridCol w:w="637"/>
        <w:gridCol w:w="431"/>
        <w:gridCol w:w="430"/>
        <w:gridCol w:w="645"/>
        <w:gridCol w:w="430"/>
        <w:gridCol w:w="716"/>
        <w:gridCol w:w="716"/>
        <w:gridCol w:w="716"/>
        <w:gridCol w:w="430"/>
        <w:gridCol w:w="430"/>
        <w:gridCol w:w="430"/>
        <w:gridCol w:w="634"/>
        <w:gridCol w:w="430"/>
        <w:gridCol w:w="674"/>
        <w:gridCol w:w="430"/>
        <w:gridCol w:w="464"/>
        <w:gridCol w:w="428"/>
        <w:gridCol w:w="417"/>
        <w:gridCol w:w="416"/>
        <w:gridCol w:w="416"/>
        <w:gridCol w:w="416"/>
        <w:gridCol w:w="416"/>
        <w:gridCol w:w="416"/>
        <w:gridCol w:w="423"/>
        <w:gridCol w:w="559"/>
      </w:tblGrid>
      <w:tr w14:paraId="23BD8D09">
        <w:tblPrEx>
          <w:tblCellMar>
            <w:top w:w="0" w:type="dxa"/>
            <w:left w:w="108" w:type="dxa"/>
            <w:bottom w:w="0" w:type="dxa"/>
            <w:right w:w="108" w:type="dxa"/>
          </w:tblCellMar>
        </w:tblPrEx>
        <w:trPr>
          <w:trHeight w:val="567" w:hRule="atLeast"/>
          <w:jc w:val="center"/>
        </w:trPr>
        <w:tc>
          <w:tcPr>
            <w:tcW w:w="1058" w:type="dxa"/>
            <w:vMerge w:val="restart"/>
            <w:tcBorders>
              <w:top w:val="single" w:color="auto" w:sz="4" w:space="0"/>
              <w:left w:val="single" w:color="auto" w:sz="4" w:space="0"/>
              <w:right w:val="single" w:color="auto" w:sz="4" w:space="0"/>
            </w:tcBorders>
            <w:shd w:val="clear" w:color="auto" w:fill="auto"/>
            <w:vAlign w:val="center"/>
          </w:tcPr>
          <w:p w14:paraId="30DCF995">
            <w:pPr>
              <w:widowControl/>
              <w:jc w:val="center"/>
              <w:rPr>
                <w:rFonts w:ascii="Times New Roman" w:hAnsi="Times New Roman" w:eastAsia="黑体"/>
                <w:kern w:val="0"/>
                <w:sz w:val="21"/>
                <w:szCs w:val="21"/>
              </w:rPr>
            </w:pPr>
            <w:r>
              <w:rPr>
                <w:rFonts w:ascii="Times New Roman" w:hAnsi="Times New Roman" w:eastAsia="黑体"/>
                <w:kern w:val="0"/>
                <w:sz w:val="21"/>
                <w:szCs w:val="21"/>
              </w:rPr>
              <w:t>市（州）名称</w:t>
            </w:r>
          </w:p>
        </w:tc>
        <w:tc>
          <w:tcPr>
            <w:tcW w:w="968" w:type="dxa"/>
            <w:vMerge w:val="restart"/>
            <w:tcBorders>
              <w:top w:val="single" w:color="auto" w:sz="4" w:space="0"/>
              <w:left w:val="single" w:color="auto" w:sz="4" w:space="0"/>
              <w:right w:val="single" w:color="auto" w:sz="4" w:space="0"/>
            </w:tcBorders>
            <w:shd w:val="clear" w:color="auto" w:fill="auto"/>
            <w:noWrap/>
            <w:vAlign w:val="center"/>
          </w:tcPr>
          <w:p w14:paraId="139D0BFB">
            <w:pPr>
              <w:widowControl/>
              <w:jc w:val="center"/>
              <w:rPr>
                <w:rFonts w:ascii="Times New Roman" w:hAnsi="Times New Roman" w:eastAsia="黑体"/>
                <w:kern w:val="0"/>
                <w:sz w:val="21"/>
                <w:szCs w:val="21"/>
              </w:rPr>
            </w:pPr>
            <w:r>
              <w:rPr>
                <w:rFonts w:ascii="Times New Roman" w:hAnsi="Times New Roman" w:eastAsia="黑体"/>
                <w:kern w:val="0"/>
                <w:sz w:val="21"/>
                <w:szCs w:val="21"/>
              </w:rPr>
              <w:t>县</w:t>
            </w:r>
            <w:bookmarkStart w:id="68" w:name="FunCunProofread88211"/>
            <w:r>
              <w:rPr>
                <w:rFonts w:ascii="Times New Roman" w:hAnsi="Times New Roman" w:eastAsia="黑体"/>
                <w:kern w:val="0"/>
                <w:sz w:val="21"/>
                <w:szCs w:val="21"/>
              </w:rPr>
              <w:t>(</w:t>
            </w:r>
            <w:bookmarkEnd w:id="68"/>
            <w:r>
              <w:rPr>
                <w:rFonts w:ascii="Times New Roman" w:hAnsi="Times New Roman" w:eastAsia="黑体"/>
                <w:kern w:val="0"/>
                <w:sz w:val="21"/>
                <w:szCs w:val="21"/>
              </w:rPr>
              <w:t>市、区</w:t>
            </w:r>
            <w:bookmarkStart w:id="69" w:name="FunCunProofread88251"/>
            <w:r>
              <w:rPr>
                <w:rFonts w:ascii="Times New Roman" w:hAnsi="Times New Roman" w:eastAsia="黑体"/>
                <w:kern w:val="0"/>
                <w:sz w:val="21"/>
                <w:szCs w:val="21"/>
              </w:rPr>
              <w:t>)</w:t>
            </w:r>
            <w:bookmarkEnd w:id="69"/>
            <w:r>
              <w:rPr>
                <w:rFonts w:ascii="Times New Roman" w:hAnsi="Times New Roman" w:eastAsia="黑体"/>
                <w:kern w:val="0"/>
                <w:sz w:val="21"/>
                <w:szCs w:val="21"/>
              </w:rPr>
              <w:t>名称</w:t>
            </w:r>
          </w:p>
        </w:tc>
        <w:tc>
          <w:tcPr>
            <w:tcW w:w="734" w:type="dxa"/>
            <w:vMerge w:val="restart"/>
            <w:tcBorders>
              <w:top w:val="single" w:color="auto" w:sz="4" w:space="0"/>
              <w:left w:val="single" w:color="auto" w:sz="4" w:space="0"/>
              <w:right w:val="single" w:color="auto" w:sz="4" w:space="0"/>
            </w:tcBorders>
            <w:shd w:val="clear" w:color="auto" w:fill="auto"/>
            <w:noWrap/>
            <w:vAlign w:val="center"/>
          </w:tcPr>
          <w:p w14:paraId="47ECE027">
            <w:pPr>
              <w:widowControl/>
              <w:jc w:val="center"/>
              <w:rPr>
                <w:rFonts w:ascii="Times New Roman" w:hAnsi="Times New Roman" w:eastAsia="黑体"/>
                <w:kern w:val="0"/>
                <w:sz w:val="21"/>
                <w:szCs w:val="21"/>
              </w:rPr>
            </w:pPr>
            <w:r>
              <w:rPr>
                <w:rFonts w:ascii="Times New Roman" w:hAnsi="Times New Roman" w:eastAsia="黑体"/>
                <w:kern w:val="0"/>
                <w:sz w:val="21"/>
                <w:szCs w:val="21"/>
              </w:rPr>
              <w:t xml:space="preserve">乡镇名称 </w:t>
            </w:r>
          </w:p>
        </w:tc>
        <w:tc>
          <w:tcPr>
            <w:tcW w:w="637" w:type="dxa"/>
            <w:vMerge w:val="restart"/>
            <w:tcBorders>
              <w:top w:val="single" w:color="auto" w:sz="4" w:space="0"/>
              <w:left w:val="single" w:color="auto" w:sz="4" w:space="0"/>
              <w:right w:val="single" w:color="auto" w:sz="4" w:space="0"/>
            </w:tcBorders>
            <w:shd w:val="clear" w:color="auto" w:fill="auto"/>
            <w:vAlign w:val="center"/>
          </w:tcPr>
          <w:p w14:paraId="28C4D7E2">
            <w:pPr>
              <w:widowControl/>
              <w:jc w:val="center"/>
              <w:rPr>
                <w:rFonts w:ascii="Times New Roman" w:hAnsi="Times New Roman" w:eastAsia="黑体"/>
                <w:kern w:val="0"/>
                <w:sz w:val="21"/>
                <w:szCs w:val="21"/>
              </w:rPr>
            </w:pPr>
            <w:r>
              <w:rPr>
                <w:rFonts w:ascii="Times New Roman" w:hAnsi="Times New Roman" w:eastAsia="黑体"/>
                <w:kern w:val="0"/>
                <w:sz w:val="21"/>
                <w:szCs w:val="21"/>
              </w:rPr>
              <w:t>姓  名</w:t>
            </w:r>
          </w:p>
        </w:tc>
        <w:tc>
          <w:tcPr>
            <w:tcW w:w="431" w:type="dxa"/>
            <w:vMerge w:val="restart"/>
            <w:tcBorders>
              <w:top w:val="single" w:color="auto" w:sz="4" w:space="0"/>
              <w:left w:val="single" w:color="auto" w:sz="4" w:space="0"/>
              <w:right w:val="single" w:color="auto" w:sz="4" w:space="0"/>
            </w:tcBorders>
            <w:shd w:val="clear" w:color="auto" w:fill="auto"/>
            <w:vAlign w:val="center"/>
          </w:tcPr>
          <w:p w14:paraId="2BA88505">
            <w:pPr>
              <w:widowControl/>
              <w:jc w:val="center"/>
              <w:rPr>
                <w:rFonts w:ascii="Times New Roman" w:hAnsi="Times New Roman" w:eastAsia="黑体"/>
                <w:kern w:val="0"/>
                <w:sz w:val="21"/>
                <w:szCs w:val="21"/>
              </w:rPr>
            </w:pPr>
            <w:r>
              <w:rPr>
                <w:rFonts w:ascii="Times New Roman" w:hAnsi="Times New Roman" w:eastAsia="黑体"/>
                <w:kern w:val="0"/>
                <w:sz w:val="21"/>
                <w:szCs w:val="21"/>
              </w:rPr>
              <w:t>性别</w:t>
            </w:r>
          </w:p>
        </w:tc>
        <w:tc>
          <w:tcPr>
            <w:tcW w:w="1505" w:type="dxa"/>
            <w:gridSpan w:val="3"/>
            <w:tcBorders>
              <w:top w:val="single" w:color="auto" w:sz="4" w:space="0"/>
              <w:left w:val="nil"/>
              <w:bottom w:val="single" w:color="auto" w:sz="4" w:space="0"/>
              <w:right w:val="single" w:color="auto" w:sz="4" w:space="0"/>
            </w:tcBorders>
            <w:shd w:val="clear" w:color="auto" w:fill="auto"/>
            <w:vAlign w:val="center"/>
          </w:tcPr>
          <w:p w14:paraId="7C6E579F">
            <w:pPr>
              <w:widowControl/>
              <w:jc w:val="center"/>
              <w:rPr>
                <w:rFonts w:ascii="Times New Roman" w:hAnsi="Times New Roman" w:eastAsia="黑体"/>
                <w:kern w:val="0"/>
                <w:sz w:val="21"/>
                <w:szCs w:val="21"/>
              </w:rPr>
            </w:pPr>
            <w:r>
              <w:rPr>
                <w:rFonts w:ascii="Times New Roman" w:hAnsi="Times New Roman" w:eastAsia="黑体"/>
                <w:kern w:val="0"/>
                <w:sz w:val="21"/>
                <w:szCs w:val="21"/>
              </w:rPr>
              <w:t>就业情况</w:t>
            </w:r>
          </w:p>
        </w:tc>
        <w:tc>
          <w:tcPr>
            <w:tcW w:w="2148" w:type="dxa"/>
            <w:gridSpan w:val="3"/>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17D47C3">
            <w:pPr>
              <w:widowControl/>
              <w:jc w:val="center"/>
              <w:rPr>
                <w:rFonts w:ascii="Times New Roman" w:hAnsi="Times New Roman" w:eastAsia="黑体"/>
                <w:kern w:val="0"/>
                <w:sz w:val="21"/>
                <w:szCs w:val="21"/>
              </w:rPr>
            </w:pPr>
            <w:r>
              <w:rPr>
                <w:rFonts w:ascii="Times New Roman" w:hAnsi="Times New Roman" w:eastAsia="黑体"/>
                <w:kern w:val="0"/>
                <w:sz w:val="21"/>
                <w:szCs w:val="21"/>
              </w:rPr>
              <w:t>年度考核等次</w:t>
            </w:r>
          </w:p>
        </w:tc>
        <w:tc>
          <w:tcPr>
            <w:tcW w:w="430" w:type="dxa"/>
            <w:vMerge w:val="restart"/>
            <w:tcBorders>
              <w:top w:val="single" w:color="auto" w:sz="4" w:space="0"/>
              <w:left w:val="single" w:color="auto" w:sz="4" w:space="0"/>
              <w:right w:val="single" w:color="auto" w:sz="4" w:space="0"/>
            </w:tcBorders>
            <w:shd w:val="clear" w:color="auto" w:fill="auto"/>
            <w:vAlign w:val="center"/>
          </w:tcPr>
          <w:p w14:paraId="4AE5CAFA">
            <w:pPr>
              <w:widowControl/>
              <w:jc w:val="center"/>
              <w:rPr>
                <w:rFonts w:ascii="Times New Roman" w:hAnsi="Times New Roman" w:eastAsia="黑体"/>
                <w:kern w:val="0"/>
                <w:sz w:val="21"/>
                <w:szCs w:val="21"/>
              </w:rPr>
            </w:pPr>
            <w:r>
              <w:rPr>
                <w:rFonts w:ascii="Times New Roman" w:hAnsi="Times New Roman" w:eastAsia="黑体"/>
                <w:kern w:val="0"/>
                <w:sz w:val="21"/>
                <w:szCs w:val="21"/>
              </w:rPr>
              <w:t>毕业</w:t>
            </w:r>
          </w:p>
          <w:p w14:paraId="2E64CFD0">
            <w:pPr>
              <w:jc w:val="center"/>
              <w:rPr>
                <w:rFonts w:ascii="Times New Roman" w:hAnsi="Times New Roman" w:eastAsia="黑体"/>
                <w:kern w:val="0"/>
                <w:sz w:val="21"/>
                <w:szCs w:val="21"/>
              </w:rPr>
            </w:pPr>
            <w:r>
              <w:rPr>
                <w:rFonts w:ascii="Times New Roman" w:hAnsi="Times New Roman" w:eastAsia="黑体"/>
                <w:kern w:val="0"/>
                <w:sz w:val="21"/>
                <w:szCs w:val="21"/>
              </w:rPr>
              <w:t>学校</w:t>
            </w:r>
          </w:p>
        </w:tc>
        <w:tc>
          <w:tcPr>
            <w:tcW w:w="430" w:type="dxa"/>
            <w:vMerge w:val="restart"/>
            <w:tcBorders>
              <w:top w:val="single" w:color="auto" w:sz="4" w:space="0"/>
              <w:left w:val="single" w:color="auto" w:sz="4" w:space="0"/>
              <w:right w:val="single" w:color="auto" w:sz="4" w:space="0"/>
            </w:tcBorders>
            <w:shd w:val="clear" w:color="auto" w:fill="auto"/>
            <w:vAlign w:val="center"/>
          </w:tcPr>
          <w:p w14:paraId="1D525C65">
            <w:pPr>
              <w:widowControl/>
              <w:jc w:val="center"/>
              <w:rPr>
                <w:rFonts w:ascii="Times New Roman" w:hAnsi="Times New Roman" w:eastAsia="黑体"/>
                <w:kern w:val="0"/>
                <w:sz w:val="21"/>
                <w:szCs w:val="21"/>
              </w:rPr>
            </w:pPr>
            <w:r>
              <w:rPr>
                <w:rFonts w:ascii="Times New Roman" w:hAnsi="Times New Roman" w:eastAsia="黑体"/>
                <w:kern w:val="0"/>
                <w:sz w:val="21"/>
                <w:szCs w:val="21"/>
              </w:rPr>
              <w:t>毕业年度</w:t>
            </w:r>
          </w:p>
        </w:tc>
        <w:tc>
          <w:tcPr>
            <w:tcW w:w="430" w:type="dxa"/>
            <w:vMerge w:val="restart"/>
            <w:tcBorders>
              <w:top w:val="single" w:color="auto" w:sz="4" w:space="0"/>
              <w:left w:val="single" w:color="auto" w:sz="4" w:space="0"/>
              <w:right w:val="single" w:color="auto" w:sz="4" w:space="0"/>
            </w:tcBorders>
            <w:shd w:val="clear" w:color="auto" w:fill="auto"/>
            <w:vAlign w:val="center"/>
          </w:tcPr>
          <w:p w14:paraId="5F35E6ED">
            <w:pPr>
              <w:widowControl/>
              <w:jc w:val="center"/>
              <w:rPr>
                <w:rFonts w:ascii="Times New Roman" w:hAnsi="Times New Roman" w:eastAsia="黑体"/>
                <w:kern w:val="0"/>
                <w:sz w:val="21"/>
                <w:szCs w:val="21"/>
              </w:rPr>
            </w:pPr>
            <w:r>
              <w:rPr>
                <w:rFonts w:ascii="Times New Roman" w:hAnsi="Times New Roman" w:eastAsia="黑体"/>
                <w:kern w:val="0"/>
                <w:sz w:val="21"/>
                <w:szCs w:val="21"/>
              </w:rPr>
              <w:t>最后学历</w:t>
            </w:r>
          </w:p>
        </w:tc>
        <w:tc>
          <w:tcPr>
            <w:tcW w:w="634" w:type="dxa"/>
            <w:vMerge w:val="restart"/>
            <w:tcBorders>
              <w:top w:val="single" w:color="auto" w:sz="4" w:space="0"/>
              <w:left w:val="single" w:color="auto" w:sz="4" w:space="0"/>
              <w:right w:val="single" w:color="auto" w:sz="4" w:space="0"/>
            </w:tcBorders>
            <w:shd w:val="clear" w:color="auto" w:fill="auto"/>
            <w:vAlign w:val="center"/>
          </w:tcPr>
          <w:p w14:paraId="59A023E8">
            <w:pPr>
              <w:widowControl/>
              <w:rPr>
                <w:rFonts w:ascii="Times New Roman" w:hAnsi="Times New Roman" w:eastAsia="黑体"/>
                <w:kern w:val="0"/>
                <w:sz w:val="21"/>
                <w:szCs w:val="21"/>
              </w:rPr>
            </w:pPr>
            <w:r>
              <w:rPr>
                <w:rFonts w:ascii="Times New Roman" w:hAnsi="Times New Roman" w:eastAsia="黑体"/>
                <w:kern w:val="0"/>
                <w:sz w:val="21"/>
                <w:szCs w:val="21"/>
              </w:rPr>
              <w:t>实际</w:t>
            </w:r>
          </w:p>
          <w:p w14:paraId="78556BDD">
            <w:pPr>
              <w:widowControl/>
              <w:rPr>
                <w:rFonts w:ascii="Times New Roman" w:hAnsi="Times New Roman" w:eastAsia="黑体"/>
                <w:kern w:val="0"/>
                <w:sz w:val="21"/>
                <w:szCs w:val="21"/>
              </w:rPr>
            </w:pPr>
            <w:r>
              <w:rPr>
                <w:rFonts w:ascii="Times New Roman" w:hAnsi="Times New Roman" w:eastAsia="黑体"/>
                <w:kern w:val="0"/>
                <w:sz w:val="21"/>
                <w:szCs w:val="21"/>
              </w:rPr>
              <w:t>学制</w:t>
            </w:r>
          </w:p>
          <w:p w14:paraId="6E9093B4">
            <w:pPr>
              <w:widowControl/>
              <w:rPr>
                <w:rFonts w:ascii="Times New Roman" w:hAnsi="Times New Roman" w:eastAsia="黑体"/>
                <w:kern w:val="0"/>
                <w:sz w:val="21"/>
                <w:szCs w:val="21"/>
              </w:rPr>
            </w:pPr>
            <w:bookmarkStart w:id="70" w:name="FunCunProofread88771"/>
            <w:r>
              <w:rPr>
                <w:rFonts w:ascii="Times New Roman" w:hAnsi="Times New Roman" w:eastAsia="黑体"/>
                <w:kern w:val="0"/>
                <w:sz w:val="21"/>
                <w:szCs w:val="21"/>
              </w:rPr>
              <w:t>(</w:t>
            </w:r>
            <w:bookmarkEnd w:id="70"/>
            <w:r>
              <w:rPr>
                <w:rFonts w:ascii="Times New Roman" w:hAnsi="Times New Roman" w:eastAsia="黑体"/>
                <w:kern w:val="0"/>
                <w:sz w:val="21"/>
                <w:szCs w:val="21"/>
              </w:rPr>
              <w:t>年</w:t>
            </w:r>
            <w:bookmarkStart w:id="71" w:name="FunCunProofread88791"/>
            <w:r>
              <w:rPr>
                <w:rFonts w:ascii="Times New Roman" w:hAnsi="Times New Roman" w:eastAsia="黑体"/>
                <w:kern w:val="0"/>
                <w:sz w:val="21"/>
                <w:szCs w:val="21"/>
              </w:rPr>
              <w:t>)</w:t>
            </w:r>
            <w:bookmarkEnd w:id="71"/>
          </w:p>
        </w:tc>
        <w:tc>
          <w:tcPr>
            <w:tcW w:w="430" w:type="dxa"/>
            <w:vMerge w:val="restart"/>
            <w:tcBorders>
              <w:top w:val="single" w:color="auto" w:sz="4" w:space="0"/>
              <w:left w:val="single" w:color="auto" w:sz="4" w:space="0"/>
              <w:right w:val="single" w:color="auto" w:sz="4" w:space="0"/>
            </w:tcBorders>
            <w:shd w:val="clear" w:color="auto" w:fill="auto"/>
            <w:vAlign w:val="center"/>
          </w:tcPr>
          <w:p w14:paraId="3CE01BC3">
            <w:pPr>
              <w:widowControl/>
              <w:jc w:val="center"/>
              <w:rPr>
                <w:rFonts w:ascii="Times New Roman" w:hAnsi="Times New Roman" w:eastAsia="黑体"/>
                <w:kern w:val="0"/>
                <w:sz w:val="21"/>
                <w:szCs w:val="21"/>
              </w:rPr>
            </w:pPr>
            <w:r>
              <w:rPr>
                <w:rFonts w:ascii="Times New Roman" w:hAnsi="Times New Roman" w:eastAsia="黑体"/>
                <w:kern w:val="0"/>
                <w:sz w:val="21"/>
                <w:szCs w:val="21"/>
              </w:rPr>
              <w:t>在校期间应缴学费（元）</w:t>
            </w:r>
          </w:p>
        </w:tc>
        <w:tc>
          <w:tcPr>
            <w:tcW w:w="674" w:type="dxa"/>
            <w:vMerge w:val="restart"/>
            <w:tcBorders>
              <w:top w:val="single" w:color="auto" w:sz="4" w:space="0"/>
              <w:left w:val="single" w:color="auto" w:sz="4" w:space="0"/>
              <w:right w:val="single" w:color="auto" w:sz="4" w:space="0"/>
            </w:tcBorders>
            <w:shd w:val="clear" w:color="auto" w:fill="auto"/>
            <w:vAlign w:val="center"/>
          </w:tcPr>
          <w:p w14:paraId="34BCE73B">
            <w:pPr>
              <w:widowControl/>
              <w:jc w:val="center"/>
              <w:rPr>
                <w:rFonts w:ascii="Times New Roman" w:hAnsi="Times New Roman" w:eastAsia="黑体"/>
                <w:kern w:val="0"/>
                <w:sz w:val="21"/>
                <w:szCs w:val="21"/>
              </w:rPr>
            </w:pPr>
            <w:r>
              <w:rPr>
                <w:rFonts w:ascii="Times New Roman" w:hAnsi="Times New Roman" w:eastAsia="黑体"/>
                <w:kern w:val="0"/>
                <w:sz w:val="21"/>
                <w:szCs w:val="21"/>
              </w:rPr>
              <w:t>已享受的学费补偿或学费减免政策</w:t>
            </w:r>
          </w:p>
        </w:tc>
        <w:tc>
          <w:tcPr>
            <w:tcW w:w="430" w:type="dxa"/>
            <w:vMerge w:val="restart"/>
            <w:tcBorders>
              <w:top w:val="single" w:color="auto" w:sz="4" w:space="0"/>
              <w:left w:val="single" w:color="auto" w:sz="4" w:space="0"/>
              <w:right w:val="single" w:color="auto" w:sz="4" w:space="0"/>
            </w:tcBorders>
            <w:shd w:val="clear" w:color="auto" w:fill="auto"/>
            <w:vAlign w:val="center"/>
          </w:tcPr>
          <w:p w14:paraId="37FC2C88">
            <w:pPr>
              <w:widowControl/>
              <w:jc w:val="center"/>
              <w:rPr>
                <w:rFonts w:ascii="Times New Roman" w:hAnsi="Times New Roman" w:eastAsia="黑体"/>
                <w:kern w:val="0"/>
                <w:sz w:val="21"/>
                <w:szCs w:val="21"/>
              </w:rPr>
            </w:pPr>
            <w:r>
              <w:rPr>
                <w:rFonts w:ascii="Times New Roman" w:hAnsi="Times New Roman" w:eastAsia="黑体"/>
                <w:kern w:val="0"/>
                <w:sz w:val="21"/>
                <w:szCs w:val="21"/>
              </w:rPr>
              <w:t>在校期间实缴学费（元）</w:t>
            </w:r>
          </w:p>
        </w:tc>
        <w:tc>
          <w:tcPr>
            <w:tcW w:w="2141" w:type="dxa"/>
            <w:gridSpan w:val="5"/>
            <w:tcBorders>
              <w:top w:val="single" w:color="auto" w:sz="4" w:space="0"/>
              <w:left w:val="nil"/>
              <w:bottom w:val="single" w:color="auto" w:sz="4" w:space="0"/>
              <w:right w:val="single" w:color="auto" w:sz="4" w:space="0"/>
            </w:tcBorders>
            <w:shd w:val="clear" w:color="auto" w:fill="auto"/>
            <w:vAlign w:val="center"/>
          </w:tcPr>
          <w:p w14:paraId="7B7E5CDC">
            <w:pPr>
              <w:widowControl/>
              <w:jc w:val="center"/>
              <w:rPr>
                <w:rFonts w:ascii="Times New Roman" w:hAnsi="Times New Roman" w:eastAsia="黑体"/>
                <w:kern w:val="0"/>
                <w:sz w:val="21"/>
                <w:szCs w:val="21"/>
              </w:rPr>
            </w:pPr>
            <w:r>
              <w:rPr>
                <w:rFonts w:ascii="Times New Roman" w:hAnsi="Times New Roman" w:eastAsia="黑体"/>
                <w:kern w:val="0"/>
                <w:sz w:val="21"/>
                <w:szCs w:val="21"/>
              </w:rPr>
              <w:t>国家助学贷款情况</w:t>
            </w:r>
          </w:p>
        </w:tc>
        <w:tc>
          <w:tcPr>
            <w:tcW w:w="1671" w:type="dxa"/>
            <w:gridSpan w:val="4"/>
            <w:tcBorders>
              <w:top w:val="single" w:color="auto" w:sz="4" w:space="0"/>
              <w:left w:val="nil"/>
              <w:bottom w:val="single" w:color="auto" w:sz="4" w:space="0"/>
              <w:right w:val="single" w:color="auto" w:sz="4" w:space="0"/>
            </w:tcBorders>
            <w:shd w:val="clear" w:color="auto" w:fill="auto"/>
            <w:vAlign w:val="center"/>
          </w:tcPr>
          <w:p w14:paraId="3F532003">
            <w:pPr>
              <w:jc w:val="center"/>
              <w:rPr>
                <w:rFonts w:ascii="Times New Roman" w:hAnsi="Times New Roman" w:eastAsia="黑体"/>
                <w:kern w:val="0"/>
                <w:sz w:val="21"/>
                <w:szCs w:val="21"/>
              </w:rPr>
            </w:pPr>
            <w:r>
              <w:rPr>
                <w:rFonts w:ascii="Times New Roman" w:hAnsi="Times New Roman" w:eastAsia="黑体"/>
                <w:kern w:val="0"/>
                <w:sz w:val="21"/>
                <w:szCs w:val="21"/>
              </w:rPr>
              <w:t>申请学费奖补</w:t>
            </w:r>
          </w:p>
        </w:tc>
        <w:tc>
          <w:tcPr>
            <w:tcW w:w="559" w:type="dxa"/>
            <w:vMerge w:val="restart"/>
            <w:tcBorders>
              <w:top w:val="single" w:color="auto" w:sz="4" w:space="0"/>
              <w:left w:val="single" w:color="auto" w:sz="4" w:space="0"/>
              <w:right w:val="single" w:color="auto" w:sz="4" w:space="0"/>
            </w:tcBorders>
            <w:shd w:val="clear" w:color="auto" w:fill="auto"/>
            <w:noWrap/>
            <w:vAlign w:val="center"/>
          </w:tcPr>
          <w:p w14:paraId="22E8E15D">
            <w:pPr>
              <w:widowControl/>
              <w:jc w:val="center"/>
              <w:rPr>
                <w:rFonts w:ascii="Times New Roman" w:hAnsi="Times New Roman" w:eastAsia="黑体"/>
                <w:kern w:val="0"/>
                <w:sz w:val="21"/>
                <w:szCs w:val="21"/>
              </w:rPr>
            </w:pPr>
            <w:r>
              <w:rPr>
                <w:rFonts w:ascii="Times New Roman" w:hAnsi="Times New Roman" w:eastAsia="黑体"/>
                <w:kern w:val="0"/>
                <w:sz w:val="21"/>
                <w:szCs w:val="21"/>
              </w:rPr>
              <w:t>备注</w:t>
            </w:r>
          </w:p>
        </w:tc>
      </w:tr>
      <w:tr w14:paraId="2E79998E">
        <w:tblPrEx>
          <w:tblCellMar>
            <w:top w:w="0" w:type="dxa"/>
            <w:left w:w="108" w:type="dxa"/>
            <w:bottom w:w="0" w:type="dxa"/>
            <w:right w:w="108" w:type="dxa"/>
          </w:tblCellMar>
        </w:tblPrEx>
        <w:trPr>
          <w:trHeight w:val="567" w:hRule="atLeast"/>
          <w:jc w:val="center"/>
        </w:trPr>
        <w:tc>
          <w:tcPr>
            <w:tcW w:w="1058" w:type="dxa"/>
            <w:vMerge w:val="continue"/>
            <w:tcBorders>
              <w:left w:val="single" w:color="auto" w:sz="4" w:space="0"/>
              <w:right w:val="single" w:color="auto" w:sz="4" w:space="0"/>
            </w:tcBorders>
            <w:vAlign w:val="center"/>
          </w:tcPr>
          <w:p w14:paraId="36D11138">
            <w:pPr>
              <w:widowControl/>
              <w:jc w:val="left"/>
              <w:rPr>
                <w:rFonts w:ascii="Times New Roman" w:hAnsi="Times New Roman" w:eastAsia="黑体"/>
                <w:kern w:val="0"/>
                <w:sz w:val="21"/>
                <w:szCs w:val="21"/>
              </w:rPr>
            </w:pPr>
          </w:p>
        </w:tc>
        <w:tc>
          <w:tcPr>
            <w:tcW w:w="968" w:type="dxa"/>
            <w:vMerge w:val="continue"/>
            <w:tcBorders>
              <w:left w:val="single" w:color="auto" w:sz="4" w:space="0"/>
              <w:right w:val="single" w:color="auto" w:sz="4" w:space="0"/>
            </w:tcBorders>
            <w:vAlign w:val="center"/>
          </w:tcPr>
          <w:p w14:paraId="2D7E8090">
            <w:pPr>
              <w:widowControl/>
              <w:jc w:val="left"/>
              <w:rPr>
                <w:rFonts w:ascii="Times New Roman" w:hAnsi="Times New Roman" w:eastAsia="黑体"/>
                <w:kern w:val="0"/>
                <w:sz w:val="21"/>
                <w:szCs w:val="21"/>
              </w:rPr>
            </w:pPr>
          </w:p>
        </w:tc>
        <w:tc>
          <w:tcPr>
            <w:tcW w:w="734" w:type="dxa"/>
            <w:vMerge w:val="continue"/>
            <w:tcBorders>
              <w:left w:val="single" w:color="auto" w:sz="4" w:space="0"/>
              <w:right w:val="single" w:color="auto" w:sz="4" w:space="0"/>
            </w:tcBorders>
            <w:vAlign w:val="center"/>
          </w:tcPr>
          <w:p w14:paraId="232D19E4">
            <w:pPr>
              <w:widowControl/>
              <w:jc w:val="left"/>
              <w:rPr>
                <w:rFonts w:ascii="Times New Roman" w:hAnsi="Times New Roman" w:eastAsia="黑体"/>
                <w:kern w:val="0"/>
                <w:sz w:val="21"/>
                <w:szCs w:val="21"/>
              </w:rPr>
            </w:pPr>
          </w:p>
        </w:tc>
        <w:tc>
          <w:tcPr>
            <w:tcW w:w="637" w:type="dxa"/>
            <w:vMerge w:val="continue"/>
            <w:tcBorders>
              <w:left w:val="single" w:color="auto" w:sz="4" w:space="0"/>
              <w:right w:val="single" w:color="auto" w:sz="4" w:space="0"/>
            </w:tcBorders>
            <w:vAlign w:val="center"/>
          </w:tcPr>
          <w:p w14:paraId="12BC3409">
            <w:pPr>
              <w:widowControl/>
              <w:jc w:val="left"/>
              <w:rPr>
                <w:rFonts w:ascii="Times New Roman" w:hAnsi="Times New Roman" w:eastAsia="黑体"/>
                <w:kern w:val="0"/>
                <w:sz w:val="21"/>
                <w:szCs w:val="21"/>
              </w:rPr>
            </w:pPr>
          </w:p>
        </w:tc>
        <w:tc>
          <w:tcPr>
            <w:tcW w:w="431" w:type="dxa"/>
            <w:vMerge w:val="continue"/>
            <w:tcBorders>
              <w:left w:val="single" w:color="auto" w:sz="4" w:space="0"/>
              <w:right w:val="single" w:color="auto" w:sz="4" w:space="0"/>
            </w:tcBorders>
            <w:vAlign w:val="center"/>
          </w:tcPr>
          <w:p w14:paraId="4E3AEE9A">
            <w:pPr>
              <w:widowControl/>
              <w:jc w:val="left"/>
              <w:rPr>
                <w:rFonts w:ascii="Times New Roman" w:hAnsi="Times New Roman" w:eastAsia="黑体"/>
                <w:kern w:val="0"/>
                <w:sz w:val="21"/>
                <w:szCs w:val="21"/>
              </w:rPr>
            </w:pPr>
          </w:p>
        </w:tc>
        <w:tc>
          <w:tcPr>
            <w:tcW w:w="430" w:type="dxa"/>
            <w:vMerge w:val="restart"/>
            <w:tcBorders>
              <w:top w:val="nil"/>
              <w:left w:val="single" w:color="auto" w:sz="4" w:space="0"/>
              <w:right w:val="single" w:color="auto" w:sz="4" w:space="0"/>
            </w:tcBorders>
            <w:shd w:val="clear" w:color="auto" w:fill="auto"/>
            <w:vAlign w:val="center"/>
          </w:tcPr>
          <w:p w14:paraId="3A7AB320">
            <w:pPr>
              <w:widowControl/>
              <w:jc w:val="center"/>
              <w:rPr>
                <w:rFonts w:ascii="Times New Roman" w:hAnsi="Times New Roman" w:eastAsia="黑体"/>
                <w:kern w:val="0"/>
                <w:sz w:val="21"/>
                <w:szCs w:val="21"/>
              </w:rPr>
            </w:pPr>
            <w:r>
              <w:rPr>
                <w:rFonts w:ascii="Times New Roman" w:hAnsi="Times New Roman" w:eastAsia="黑体"/>
                <w:kern w:val="0"/>
                <w:sz w:val="21"/>
                <w:szCs w:val="21"/>
              </w:rPr>
              <w:t>就业单位全称</w:t>
            </w:r>
          </w:p>
        </w:tc>
        <w:tc>
          <w:tcPr>
            <w:tcW w:w="645" w:type="dxa"/>
            <w:vMerge w:val="restart"/>
            <w:tcBorders>
              <w:top w:val="nil"/>
              <w:left w:val="nil"/>
              <w:right w:val="single" w:color="auto" w:sz="4" w:space="0"/>
            </w:tcBorders>
            <w:shd w:val="clear" w:color="auto" w:fill="auto"/>
            <w:vAlign w:val="center"/>
          </w:tcPr>
          <w:p w14:paraId="13B99933">
            <w:pPr>
              <w:jc w:val="center"/>
              <w:rPr>
                <w:rFonts w:ascii="Times New Roman" w:hAnsi="Times New Roman" w:eastAsia="黑体"/>
                <w:kern w:val="0"/>
                <w:sz w:val="21"/>
                <w:szCs w:val="21"/>
              </w:rPr>
            </w:pPr>
            <w:r>
              <w:rPr>
                <w:rFonts w:ascii="Times New Roman" w:hAnsi="Times New Roman" w:eastAsia="黑体"/>
                <w:kern w:val="0"/>
                <w:sz w:val="21"/>
                <w:szCs w:val="21"/>
              </w:rPr>
              <w:t>就业时间（年月，如2007.08）</w:t>
            </w:r>
          </w:p>
        </w:tc>
        <w:tc>
          <w:tcPr>
            <w:tcW w:w="430" w:type="dxa"/>
            <w:vMerge w:val="restart"/>
            <w:tcBorders>
              <w:top w:val="nil"/>
              <w:left w:val="nil"/>
              <w:right w:val="single" w:color="auto" w:sz="4" w:space="0"/>
            </w:tcBorders>
            <w:shd w:val="clear" w:color="auto" w:fill="auto"/>
            <w:vAlign w:val="center"/>
          </w:tcPr>
          <w:p w14:paraId="4AE8F12B">
            <w:pPr>
              <w:widowControl/>
              <w:jc w:val="center"/>
              <w:rPr>
                <w:rFonts w:ascii="Times New Roman" w:hAnsi="Times New Roman" w:eastAsia="黑体"/>
                <w:kern w:val="0"/>
                <w:sz w:val="21"/>
                <w:szCs w:val="21"/>
              </w:rPr>
            </w:pPr>
            <w:r>
              <w:rPr>
                <w:rFonts w:ascii="Times New Roman" w:hAnsi="Times New Roman" w:eastAsia="黑体"/>
                <w:kern w:val="0"/>
                <w:sz w:val="21"/>
                <w:szCs w:val="21"/>
              </w:rPr>
              <w:t>工作岗位</w:t>
            </w:r>
          </w:p>
        </w:tc>
        <w:tc>
          <w:tcPr>
            <w:tcW w:w="2148" w:type="dxa"/>
            <w:gridSpan w:val="3"/>
            <w:vMerge w:val="continue"/>
            <w:tcBorders>
              <w:top w:val="single" w:color="auto" w:sz="4" w:space="0"/>
              <w:left w:val="single" w:color="auto" w:sz="4" w:space="0"/>
              <w:bottom w:val="single" w:color="000000" w:sz="4" w:space="0"/>
              <w:right w:val="single" w:color="auto" w:sz="4" w:space="0"/>
            </w:tcBorders>
            <w:vAlign w:val="center"/>
          </w:tcPr>
          <w:p w14:paraId="14D9D8CD">
            <w:pPr>
              <w:widowControl/>
              <w:jc w:val="left"/>
              <w:rPr>
                <w:rFonts w:ascii="Times New Roman" w:hAnsi="Times New Roman" w:eastAsia="黑体"/>
                <w:kern w:val="0"/>
                <w:sz w:val="21"/>
                <w:szCs w:val="21"/>
              </w:rPr>
            </w:pPr>
          </w:p>
        </w:tc>
        <w:tc>
          <w:tcPr>
            <w:tcW w:w="430" w:type="dxa"/>
            <w:vMerge w:val="continue"/>
            <w:tcBorders>
              <w:left w:val="single" w:color="auto" w:sz="4" w:space="0"/>
              <w:right w:val="single" w:color="auto" w:sz="4" w:space="0"/>
            </w:tcBorders>
            <w:vAlign w:val="center"/>
          </w:tcPr>
          <w:p w14:paraId="2391678F">
            <w:pPr>
              <w:widowControl/>
              <w:jc w:val="left"/>
              <w:rPr>
                <w:rFonts w:ascii="Times New Roman" w:hAnsi="Times New Roman" w:eastAsia="黑体"/>
                <w:kern w:val="0"/>
                <w:sz w:val="21"/>
                <w:szCs w:val="21"/>
              </w:rPr>
            </w:pPr>
          </w:p>
        </w:tc>
        <w:tc>
          <w:tcPr>
            <w:tcW w:w="430" w:type="dxa"/>
            <w:vMerge w:val="continue"/>
            <w:tcBorders>
              <w:left w:val="single" w:color="auto" w:sz="4" w:space="0"/>
              <w:right w:val="single" w:color="auto" w:sz="4" w:space="0"/>
            </w:tcBorders>
            <w:vAlign w:val="center"/>
          </w:tcPr>
          <w:p w14:paraId="235C2B4A">
            <w:pPr>
              <w:widowControl/>
              <w:jc w:val="left"/>
              <w:rPr>
                <w:rFonts w:ascii="Times New Roman" w:hAnsi="Times New Roman" w:eastAsia="黑体"/>
                <w:kern w:val="0"/>
                <w:sz w:val="21"/>
                <w:szCs w:val="21"/>
              </w:rPr>
            </w:pPr>
          </w:p>
        </w:tc>
        <w:tc>
          <w:tcPr>
            <w:tcW w:w="430" w:type="dxa"/>
            <w:vMerge w:val="continue"/>
            <w:tcBorders>
              <w:left w:val="single" w:color="auto" w:sz="4" w:space="0"/>
              <w:right w:val="single" w:color="auto" w:sz="4" w:space="0"/>
            </w:tcBorders>
            <w:vAlign w:val="center"/>
          </w:tcPr>
          <w:p w14:paraId="4A5E843A">
            <w:pPr>
              <w:widowControl/>
              <w:jc w:val="left"/>
              <w:rPr>
                <w:rFonts w:ascii="Times New Roman" w:hAnsi="Times New Roman" w:eastAsia="黑体"/>
                <w:kern w:val="0"/>
                <w:sz w:val="21"/>
                <w:szCs w:val="21"/>
              </w:rPr>
            </w:pPr>
          </w:p>
        </w:tc>
        <w:tc>
          <w:tcPr>
            <w:tcW w:w="634" w:type="dxa"/>
            <w:vMerge w:val="continue"/>
            <w:tcBorders>
              <w:left w:val="single" w:color="auto" w:sz="4" w:space="0"/>
              <w:right w:val="single" w:color="auto" w:sz="4" w:space="0"/>
            </w:tcBorders>
            <w:vAlign w:val="center"/>
          </w:tcPr>
          <w:p w14:paraId="326195A9">
            <w:pPr>
              <w:widowControl/>
              <w:jc w:val="left"/>
              <w:rPr>
                <w:rFonts w:ascii="Times New Roman" w:hAnsi="Times New Roman" w:eastAsia="黑体"/>
                <w:kern w:val="0"/>
                <w:sz w:val="21"/>
                <w:szCs w:val="21"/>
              </w:rPr>
            </w:pPr>
          </w:p>
        </w:tc>
        <w:tc>
          <w:tcPr>
            <w:tcW w:w="430" w:type="dxa"/>
            <w:vMerge w:val="continue"/>
            <w:tcBorders>
              <w:left w:val="single" w:color="auto" w:sz="4" w:space="0"/>
              <w:right w:val="single" w:color="auto" w:sz="4" w:space="0"/>
            </w:tcBorders>
            <w:vAlign w:val="center"/>
          </w:tcPr>
          <w:p w14:paraId="102419B9">
            <w:pPr>
              <w:widowControl/>
              <w:jc w:val="left"/>
              <w:rPr>
                <w:rFonts w:ascii="Times New Roman" w:hAnsi="Times New Roman" w:eastAsia="黑体"/>
                <w:kern w:val="0"/>
                <w:sz w:val="21"/>
                <w:szCs w:val="21"/>
              </w:rPr>
            </w:pPr>
          </w:p>
        </w:tc>
        <w:tc>
          <w:tcPr>
            <w:tcW w:w="674" w:type="dxa"/>
            <w:vMerge w:val="continue"/>
            <w:tcBorders>
              <w:left w:val="single" w:color="auto" w:sz="4" w:space="0"/>
              <w:right w:val="single" w:color="auto" w:sz="4" w:space="0"/>
            </w:tcBorders>
            <w:vAlign w:val="center"/>
          </w:tcPr>
          <w:p w14:paraId="4B6F8B9A">
            <w:pPr>
              <w:widowControl/>
              <w:jc w:val="left"/>
              <w:rPr>
                <w:rFonts w:ascii="Times New Roman" w:hAnsi="Times New Roman" w:eastAsia="黑体"/>
                <w:kern w:val="0"/>
                <w:sz w:val="21"/>
                <w:szCs w:val="21"/>
              </w:rPr>
            </w:pPr>
          </w:p>
        </w:tc>
        <w:tc>
          <w:tcPr>
            <w:tcW w:w="430" w:type="dxa"/>
            <w:vMerge w:val="continue"/>
            <w:tcBorders>
              <w:left w:val="single" w:color="auto" w:sz="4" w:space="0"/>
              <w:right w:val="single" w:color="auto" w:sz="4" w:space="0"/>
            </w:tcBorders>
            <w:vAlign w:val="center"/>
          </w:tcPr>
          <w:p w14:paraId="0DB1A8FD">
            <w:pPr>
              <w:widowControl/>
              <w:jc w:val="left"/>
              <w:rPr>
                <w:rFonts w:ascii="Times New Roman" w:hAnsi="Times New Roman" w:eastAsia="黑体"/>
                <w:kern w:val="0"/>
                <w:sz w:val="21"/>
                <w:szCs w:val="21"/>
              </w:rPr>
            </w:pPr>
          </w:p>
        </w:tc>
        <w:tc>
          <w:tcPr>
            <w:tcW w:w="464" w:type="dxa"/>
            <w:vMerge w:val="restart"/>
            <w:tcBorders>
              <w:top w:val="nil"/>
              <w:left w:val="single" w:color="auto" w:sz="4" w:space="0"/>
              <w:right w:val="single" w:color="auto" w:sz="4" w:space="0"/>
            </w:tcBorders>
            <w:shd w:val="clear" w:color="auto" w:fill="auto"/>
            <w:vAlign w:val="center"/>
          </w:tcPr>
          <w:p w14:paraId="654D9E96">
            <w:pPr>
              <w:widowControl/>
              <w:jc w:val="center"/>
              <w:rPr>
                <w:rFonts w:ascii="Times New Roman" w:hAnsi="Times New Roman" w:eastAsia="黑体"/>
                <w:kern w:val="0"/>
                <w:sz w:val="21"/>
                <w:szCs w:val="21"/>
              </w:rPr>
            </w:pPr>
            <w:r>
              <w:rPr>
                <w:rFonts w:ascii="Times New Roman" w:hAnsi="Times New Roman" w:eastAsia="黑体"/>
                <w:kern w:val="0"/>
                <w:sz w:val="21"/>
                <w:szCs w:val="21"/>
              </w:rPr>
              <w:t>贷款</w:t>
            </w:r>
          </w:p>
          <w:p w14:paraId="18917A72">
            <w:pPr>
              <w:widowControl/>
              <w:jc w:val="center"/>
              <w:rPr>
                <w:rFonts w:ascii="Times New Roman" w:hAnsi="Times New Roman" w:eastAsia="黑体"/>
                <w:kern w:val="0"/>
                <w:sz w:val="21"/>
                <w:szCs w:val="21"/>
              </w:rPr>
            </w:pPr>
            <w:r>
              <w:rPr>
                <w:rFonts w:ascii="Times New Roman" w:hAnsi="Times New Roman" w:eastAsia="黑体"/>
                <w:kern w:val="0"/>
                <w:sz w:val="21"/>
                <w:szCs w:val="21"/>
              </w:rPr>
              <w:t>本金（元）</w:t>
            </w:r>
          </w:p>
        </w:tc>
        <w:tc>
          <w:tcPr>
            <w:tcW w:w="428" w:type="dxa"/>
            <w:vMerge w:val="restart"/>
            <w:tcBorders>
              <w:top w:val="nil"/>
              <w:left w:val="single" w:color="auto" w:sz="4" w:space="0"/>
              <w:right w:val="single" w:color="auto" w:sz="4" w:space="0"/>
            </w:tcBorders>
            <w:shd w:val="clear" w:color="auto" w:fill="auto"/>
            <w:vAlign w:val="center"/>
          </w:tcPr>
          <w:p w14:paraId="737ABC4F">
            <w:pPr>
              <w:widowControl/>
              <w:jc w:val="center"/>
              <w:rPr>
                <w:rFonts w:ascii="Times New Roman" w:hAnsi="Times New Roman" w:eastAsia="黑体"/>
                <w:kern w:val="0"/>
                <w:sz w:val="21"/>
                <w:szCs w:val="21"/>
              </w:rPr>
            </w:pPr>
            <w:r>
              <w:rPr>
                <w:rFonts w:ascii="Times New Roman" w:hAnsi="Times New Roman" w:eastAsia="黑体"/>
                <w:kern w:val="0"/>
                <w:sz w:val="21"/>
                <w:szCs w:val="21"/>
              </w:rPr>
              <w:t>贷款利息（元）</w:t>
            </w:r>
          </w:p>
        </w:tc>
        <w:tc>
          <w:tcPr>
            <w:tcW w:w="417" w:type="dxa"/>
            <w:vMerge w:val="restart"/>
            <w:tcBorders>
              <w:top w:val="nil"/>
              <w:left w:val="single" w:color="auto" w:sz="4" w:space="0"/>
              <w:right w:val="single" w:color="auto" w:sz="4" w:space="0"/>
            </w:tcBorders>
            <w:shd w:val="clear" w:color="auto" w:fill="auto"/>
            <w:vAlign w:val="center"/>
          </w:tcPr>
          <w:p w14:paraId="3F11C6C6">
            <w:pPr>
              <w:widowControl/>
              <w:jc w:val="center"/>
              <w:rPr>
                <w:rFonts w:ascii="Times New Roman" w:hAnsi="Times New Roman" w:eastAsia="黑体"/>
                <w:kern w:val="0"/>
                <w:sz w:val="21"/>
                <w:szCs w:val="21"/>
              </w:rPr>
            </w:pPr>
            <w:r>
              <w:rPr>
                <w:rFonts w:ascii="Times New Roman" w:hAnsi="Times New Roman" w:eastAsia="黑体"/>
                <w:kern w:val="0"/>
                <w:sz w:val="21"/>
                <w:szCs w:val="21"/>
              </w:rPr>
              <w:t>已归</w:t>
            </w:r>
          </w:p>
          <w:p w14:paraId="32462E34">
            <w:pPr>
              <w:widowControl/>
              <w:jc w:val="center"/>
              <w:rPr>
                <w:rFonts w:ascii="Times New Roman" w:hAnsi="Times New Roman" w:eastAsia="黑体"/>
                <w:kern w:val="0"/>
                <w:sz w:val="21"/>
                <w:szCs w:val="21"/>
              </w:rPr>
            </w:pPr>
            <w:r>
              <w:rPr>
                <w:rFonts w:ascii="Times New Roman" w:hAnsi="Times New Roman" w:eastAsia="黑体"/>
                <w:kern w:val="0"/>
                <w:sz w:val="21"/>
                <w:szCs w:val="21"/>
              </w:rPr>
              <w:t>还数（元）</w:t>
            </w:r>
          </w:p>
        </w:tc>
        <w:tc>
          <w:tcPr>
            <w:tcW w:w="416" w:type="dxa"/>
            <w:vMerge w:val="restart"/>
            <w:tcBorders>
              <w:top w:val="nil"/>
              <w:left w:val="single" w:color="auto" w:sz="4" w:space="0"/>
              <w:right w:val="single" w:color="auto" w:sz="4" w:space="0"/>
            </w:tcBorders>
            <w:shd w:val="clear" w:color="auto" w:fill="auto"/>
            <w:vAlign w:val="center"/>
          </w:tcPr>
          <w:p w14:paraId="282DFAE9">
            <w:pPr>
              <w:widowControl/>
              <w:jc w:val="center"/>
              <w:rPr>
                <w:rFonts w:ascii="Times New Roman" w:hAnsi="Times New Roman" w:eastAsia="黑体"/>
                <w:kern w:val="0"/>
                <w:sz w:val="21"/>
                <w:szCs w:val="21"/>
              </w:rPr>
            </w:pPr>
            <w:r>
              <w:rPr>
                <w:rFonts w:ascii="Times New Roman" w:hAnsi="Times New Roman" w:eastAsia="黑体"/>
                <w:kern w:val="0"/>
                <w:sz w:val="21"/>
                <w:szCs w:val="21"/>
              </w:rPr>
              <w:t>贷款</w:t>
            </w:r>
          </w:p>
          <w:p w14:paraId="06695AE5">
            <w:pPr>
              <w:widowControl/>
              <w:jc w:val="center"/>
              <w:rPr>
                <w:rFonts w:ascii="Times New Roman" w:hAnsi="Times New Roman" w:eastAsia="黑体"/>
                <w:kern w:val="0"/>
                <w:sz w:val="21"/>
                <w:szCs w:val="21"/>
              </w:rPr>
            </w:pPr>
            <w:r>
              <w:rPr>
                <w:rFonts w:ascii="Times New Roman" w:hAnsi="Times New Roman" w:eastAsia="黑体"/>
                <w:kern w:val="0"/>
                <w:sz w:val="21"/>
                <w:szCs w:val="21"/>
              </w:rPr>
              <w:t>余额（元）</w:t>
            </w:r>
          </w:p>
        </w:tc>
        <w:tc>
          <w:tcPr>
            <w:tcW w:w="416" w:type="dxa"/>
            <w:vMerge w:val="restart"/>
            <w:tcBorders>
              <w:top w:val="nil"/>
              <w:left w:val="single" w:color="auto" w:sz="4" w:space="0"/>
              <w:right w:val="single" w:color="auto" w:sz="4" w:space="0"/>
            </w:tcBorders>
            <w:shd w:val="clear" w:color="auto" w:fill="auto"/>
            <w:vAlign w:val="center"/>
          </w:tcPr>
          <w:p w14:paraId="62FF652E">
            <w:pPr>
              <w:widowControl/>
              <w:jc w:val="center"/>
              <w:rPr>
                <w:rFonts w:ascii="Times New Roman" w:hAnsi="Times New Roman" w:eastAsia="黑体"/>
                <w:kern w:val="0"/>
                <w:sz w:val="21"/>
                <w:szCs w:val="21"/>
              </w:rPr>
            </w:pPr>
            <w:r>
              <w:rPr>
                <w:rFonts w:ascii="Times New Roman" w:hAnsi="Times New Roman" w:eastAsia="黑体"/>
                <w:kern w:val="0"/>
                <w:sz w:val="21"/>
                <w:szCs w:val="21"/>
              </w:rPr>
              <w:t>贷款经办银行</w:t>
            </w:r>
          </w:p>
        </w:tc>
        <w:tc>
          <w:tcPr>
            <w:tcW w:w="416" w:type="dxa"/>
            <w:vMerge w:val="restart"/>
            <w:tcBorders>
              <w:top w:val="nil"/>
              <w:left w:val="single" w:color="auto" w:sz="4" w:space="0"/>
              <w:right w:val="single" w:color="auto" w:sz="4" w:space="0"/>
            </w:tcBorders>
            <w:shd w:val="clear" w:color="auto" w:fill="auto"/>
            <w:vAlign w:val="center"/>
          </w:tcPr>
          <w:p w14:paraId="62504398">
            <w:pPr>
              <w:widowControl/>
              <w:jc w:val="center"/>
              <w:rPr>
                <w:rFonts w:ascii="Times New Roman" w:hAnsi="Times New Roman" w:eastAsia="黑体"/>
                <w:kern w:val="0"/>
                <w:sz w:val="21"/>
                <w:szCs w:val="21"/>
              </w:rPr>
            </w:pPr>
            <w:r>
              <w:rPr>
                <w:rFonts w:ascii="Times New Roman" w:hAnsi="Times New Roman" w:eastAsia="黑体"/>
                <w:kern w:val="0"/>
                <w:sz w:val="21"/>
                <w:szCs w:val="21"/>
              </w:rPr>
              <w:t>合计（元）</w:t>
            </w:r>
          </w:p>
        </w:tc>
        <w:tc>
          <w:tcPr>
            <w:tcW w:w="1255" w:type="dxa"/>
            <w:gridSpan w:val="3"/>
            <w:tcBorders>
              <w:top w:val="single" w:color="auto" w:sz="4" w:space="0"/>
              <w:left w:val="nil"/>
              <w:bottom w:val="single" w:color="auto" w:sz="4" w:space="0"/>
              <w:right w:val="single" w:color="auto" w:sz="4" w:space="0"/>
            </w:tcBorders>
            <w:shd w:val="clear" w:color="auto" w:fill="auto"/>
            <w:noWrap/>
            <w:vAlign w:val="center"/>
          </w:tcPr>
          <w:p w14:paraId="6F39A962">
            <w:pPr>
              <w:widowControl/>
              <w:jc w:val="center"/>
              <w:rPr>
                <w:rFonts w:ascii="Times New Roman" w:hAnsi="Times New Roman" w:eastAsia="黑体"/>
                <w:kern w:val="0"/>
                <w:sz w:val="21"/>
                <w:szCs w:val="21"/>
              </w:rPr>
            </w:pPr>
            <w:r>
              <w:rPr>
                <w:rFonts w:ascii="Times New Roman" w:hAnsi="Times New Roman" w:eastAsia="黑体"/>
                <w:kern w:val="0"/>
                <w:sz w:val="21"/>
                <w:szCs w:val="21"/>
              </w:rPr>
              <w:t>其 中</w:t>
            </w:r>
          </w:p>
        </w:tc>
        <w:tc>
          <w:tcPr>
            <w:tcW w:w="559" w:type="dxa"/>
            <w:vMerge w:val="continue"/>
            <w:tcBorders>
              <w:left w:val="single" w:color="auto" w:sz="4" w:space="0"/>
              <w:right w:val="single" w:color="auto" w:sz="4" w:space="0"/>
            </w:tcBorders>
            <w:vAlign w:val="center"/>
          </w:tcPr>
          <w:p w14:paraId="1DD9AE16">
            <w:pPr>
              <w:widowControl/>
              <w:jc w:val="left"/>
              <w:rPr>
                <w:rFonts w:ascii="Times New Roman" w:hAnsi="Times New Roman" w:eastAsia="黑体"/>
                <w:kern w:val="0"/>
                <w:sz w:val="21"/>
                <w:szCs w:val="21"/>
              </w:rPr>
            </w:pPr>
          </w:p>
        </w:tc>
      </w:tr>
      <w:tr w14:paraId="7A8C31D8">
        <w:tblPrEx>
          <w:tblCellMar>
            <w:top w:w="0" w:type="dxa"/>
            <w:left w:w="108" w:type="dxa"/>
            <w:bottom w:w="0" w:type="dxa"/>
            <w:right w:w="108" w:type="dxa"/>
          </w:tblCellMar>
        </w:tblPrEx>
        <w:trPr>
          <w:trHeight w:val="567" w:hRule="atLeast"/>
          <w:jc w:val="center"/>
        </w:trPr>
        <w:tc>
          <w:tcPr>
            <w:tcW w:w="1058" w:type="dxa"/>
            <w:vMerge w:val="continue"/>
            <w:tcBorders>
              <w:left w:val="single" w:color="auto" w:sz="4" w:space="0"/>
              <w:right w:val="single" w:color="auto" w:sz="4" w:space="0"/>
            </w:tcBorders>
            <w:vAlign w:val="center"/>
          </w:tcPr>
          <w:p w14:paraId="3589ADC5">
            <w:pPr>
              <w:widowControl/>
              <w:jc w:val="left"/>
              <w:rPr>
                <w:rFonts w:ascii="Times New Roman" w:hAnsi="Times New Roman" w:eastAsia="黑体"/>
                <w:kern w:val="0"/>
                <w:sz w:val="21"/>
                <w:szCs w:val="21"/>
              </w:rPr>
            </w:pPr>
          </w:p>
        </w:tc>
        <w:tc>
          <w:tcPr>
            <w:tcW w:w="968" w:type="dxa"/>
            <w:vMerge w:val="continue"/>
            <w:tcBorders>
              <w:left w:val="single" w:color="auto" w:sz="4" w:space="0"/>
              <w:right w:val="single" w:color="auto" w:sz="4" w:space="0"/>
            </w:tcBorders>
            <w:vAlign w:val="center"/>
          </w:tcPr>
          <w:p w14:paraId="1718F2EF">
            <w:pPr>
              <w:widowControl/>
              <w:jc w:val="left"/>
              <w:rPr>
                <w:rFonts w:ascii="Times New Roman" w:hAnsi="Times New Roman" w:eastAsia="黑体"/>
                <w:kern w:val="0"/>
                <w:sz w:val="21"/>
                <w:szCs w:val="21"/>
              </w:rPr>
            </w:pPr>
          </w:p>
        </w:tc>
        <w:tc>
          <w:tcPr>
            <w:tcW w:w="734" w:type="dxa"/>
            <w:vMerge w:val="continue"/>
            <w:tcBorders>
              <w:left w:val="single" w:color="auto" w:sz="4" w:space="0"/>
              <w:right w:val="single" w:color="auto" w:sz="4" w:space="0"/>
            </w:tcBorders>
            <w:vAlign w:val="center"/>
          </w:tcPr>
          <w:p w14:paraId="0C844B01">
            <w:pPr>
              <w:widowControl/>
              <w:jc w:val="left"/>
              <w:rPr>
                <w:rFonts w:ascii="Times New Roman" w:hAnsi="Times New Roman" w:eastAsia="黑体"/>
                <w:kern w:val="0"/>
                <w:sz w:val="21"/>
                <w:szCs w:val="21"/>
              </w:rPr>
            </w:pPr>
          </w:p>
        </w:tc>
        <w:tc>
          <w:tcPr>
            <w:tcW w:w="637" w:type="dxa"/>
            <w:vMerge w:val="continue"/>
            <w:tcBorders>
              <w:left w:val="single" w:color="auto" w:sz="4" w:space="0"/>
              <w:right w:val="single" w:color="auto" w:sz="4" w:space="0"/>
            </w:tcBorders>
            <w:vAlign w:val="center"/>
          </w:tcPr>
          <w:p w14:paraId="733B593B">
            <w:pPr>
              <w:widowControl/>
              <w:jc w:val="left"/>
              <w:rPr>
                <w:rFonts w:ascii="Times New Roman" w:hAnsi="Times New Roman" w:eastAsia="黑体"/>
                <w:kern w:val="0"/>
                <w:sz w:val="21"/>
                <w:szCs w:val="21"/>
              </w:rPr>
            </w:pPr>
          </w:p>
        </w:tc>
        <w:tc>
          <w:tcPr>
            <w:tcW w:w="431" w:type="dxa"/>
            <w:vMerge w:val="continue"/>
            <w:tcBorders>
              <w:left w:val="single" w:color="auto" w:sz="4" w:space="0"/>
              <w:right w:val="single" w:color="auto" w:sz="4" w:space="0"/>
            </w:tcBorders>
            <w:vAlign w:val="center"/>
          </w:tcPr>
          <w:p w14:paraId="10778706">
            <w:pPr>
              <w:widowControl/>
              <w:jc w:val="left"/>
              <w:rPr>
                <w:rFonts w:ascii="Times New Roman" w:hAnsi="Times New Roman" w:eastAsia="黑体"/>
                <w:kern w:val="0"/>
                <w:sz w:val="21"/>
                <w:szCs w:val="21"/>
              </w:rPr>
            </w:pPr>
          </w:p>
        </w:tc>
        <w:tc>
          <w:tcPr>
            <w:tcW w:w="430" w:type="dxa"/>
            <w:vMerge w:val="continue"/>
            <w:tcBorders>
              <w:left w:val="single" w:color="auto" w:sz="4" w:space="0"/>
              <w:right w:val="single" w:color="auto" w:sz="4" w:space="0"/>
            </w:tcBorders>
            <w:vAlign w:val="center"/>
          </w:tcPr>
          <w:p w14:paraId="53FAAA93">
            <w:pPr>
              <w:widowControl/>
              <w:jc w:val="left"/>
              <w:rPr>
                <w:rFonts w:ascii="Times New Roman" w:hAnsi="Times New Roman" w:eastAsia="黑体"/>
                <w:kern w:val="0"/>
                <w:sz w:val="21"/>
                <w:szCs w:val="21"/>
              </w:rPr>
            </w:pPr>
          </w:p>
        </w:tc>
        <w:tc>
          <w:tcPr>
            <w:tcW w:w="645" w:type="dxa"/>
            <w:vMerge w:val="continue"/>
            <w:tcBorders>
              <w:left w:val="nil"/>
              <w:right w:val="single" w:color="auto" w:sz="4" w:space="0"/>
            </w:tcBorders>
            <w:shd w:val="clear" w:color="auto" w:fill="auto"/>
            <w:vAlign w:val="center"/>
          </w:tcPr>
          <w:p w14:paraId="531F8AE1">
            <w:pPr>
              <w:widowControl/>
              <w:jc w:val="center"/>
              <w:rPr>
                <w:rFonts w:ascii="Times New Roman" w:hAnsi="Times New Roman" w:eastAsia="黑体"/>
                <w:kern w:val="0"/>
                <w:sz w:val="21"/>
                <w:szCs w:val="21"/>
              </w:rPr>
            </w:pPr>
          </w:p>
        </w:tc>
        <w:tc>
          <w:tcPr>
            <w:tcW w:w="430" w:type="dxa"/>
            <w:vMerge w:val="continue"/>
            <w:tcBorders>
              <w:left w:val="nil"/>
              <w:right w:val="single" w:color="auto" w:sz="4" w:space="0"/>
            </w:tcBorders>
            <w:shd w:val="clear" w:color="auto" w:fill="auto"/>
            <w:vAlign w:val="center"/>
          </w:tcPr>
          <w:p w14:paraId="3ACFC2E0">
            <w:pPr>
              <w:widowControl/>
              <w:jc w:val="center"/>
              <w:rPr>
                <w:rFonts w:ascii="Times New Roman" w:hAnsi="Times New Roman" w:eastAsia="黑体"/>
                <w:kern w:val="0"/>
                <w:sz w:val="21"/>
                <w:szCs w:val="21"/>
              </w:rPr>
            </w:pPr>
          </w:p>
        </w:tc>
        <w:tc>
          <w:tcPr>
            <w:tcW w:w="2148" w:type="dxa"/>
            <w:gridSpan w:val="3"/>
            <w:vMerge w:val="continue"/>
            <w:tcBorders>
              <w:top w:val="single" w:color="auto" w:sz="4" w:space="0"/>
              <w:left w:val="single" w:color="auto" w:sz="4" w:space="0"/>
              <w:bottom w:val="single" w:color="auto" w:sz="4" w:space="0"/>
              <w:right w:val="single" w:color="auto" w:sz="4" w:space="0"/>
            </w:tcBorders>
            <w:vAlign w:val="center"/>
          </w:tcPr>
          <w:p w14:paraId="3BE1407B">
            <w:pPr>
              <w:widowControl/>
              <w:jc w:val="left"/>
              <w:rPr>
                <w:rFonts w:ascii="Times New Roman" w:hAnsi="Times New Roman" w:eastAsia="黑体"/>
                <w:kern w:val="0"/>
                <w:sz w:val="21"/>
                <w:szCs w:val="21"/>
              </w:rPr>
            </w:pPr>
          </w:p>
        </w:tc>
        <w:tc>
          <w:tcPr>
            <w:tcW w:w="430" w:type="dxa"/>
            <w:vMerge w:val="continue"/>
            <w:tcBorders>
              <w:left w:val="single" w:color="auto" w:sz="4" w:space="0"/>
              <w:right w:val="single" w:color="auto" w:sz="4" w:space="0"/>
            </w:tcBorders>
            <w:vAlign w:val="center"/>
          </w:tcPr>
          <w:p w14:paraId="5681E535">
            <w:pPr>
              <w:widowControl/>
              <w:jc w:val="left"/>
              <w:rPr>
                <w:rFonts w:ascii="Times New Roman" w:hAnsi="Times New Roman" w:eastAsia="黑体"/>
                <w:kern w:val="0"/>
                <w:sz w:val="21"/>
                <w:szCs w:val="21"/>
              </w:rPr>
            </w:pPr>
          </w:p>
        </w:tc>
        <w:tc>
          <w:tcPr>
            <w:tcW w:w="430" w:type="dxa"/>
            <w:vMerge w:val="continue"/>
            <w:tcBorders>
              <w:left w:val="single" w:color="auto" w:sz="4" w:space="0"/>
              <w:right w:val="single" w:color="auto" w:sz="4" w:space="0"/>
            </w:tcBorders>
            <w:vAlign w:val="center"/>
          </w:tcPr>
          <w:p w14:paraId="49AEF11E">
            <w:pPr>
              <w:widowControl/>
              <w:jc w:val="left"/>
              <w:rPr>
                <w:rFonts w:ascii="Times New Roman" w:hAnsi="Times New Roman" w:eastAsia="黑体"/>
                <w:kern w:val="0"/>
                <w:sz w:val="21"/>
                <w:szCs w:val="21"/>
              </w:rPr>
            </w:pPr>
          </w:p>
        </w:tc>
        <w:tc>
          <w:tcPr>
            <w:tcW w:w="430" w:type="dxa"/>
            <w:vMerge w:val="continue"/>
            <w:tcBorders>
              <w:left w:val="single" w:color="auto" w:sz="4" w:space="0"/>
              <w:right w:val="single" w:color="auto" w:sz="4" w:space="0"/>
            </w:tcBorders>
            <w:vAlign w:val="center"/>
          </w:tcPr>
          <w:p w14:paraId="33F2AED8">
            <w:pPr>
              <w:widowControl/>
              <w:jc w:val="left"/>
              <w:rPr>
                <w:rFonts w:ascii="Times New Roman" w:hAnsi="Times New Roman" w:eastAsia="黑体"/>
                <w:kern w:val="0"/>
                <w:sz w:val="21"/>
                <w:szCs w:val="21"/>
              </w:rPr>
            </w:pPr>
          </w:p>
        </w:tc>
        <w:tc>
          <w:tcPr>
            <w:tcW w:w="634" w:type="dxa"/>
            <w:vMerge w:val="continue"/>
            <w:tcBorders>
              <w:left w:val="single" w:color="auto" w:sz="4" w:space="0"/>
              <w:right w:val="single" w:color="auto" w:sz="4" w:space="0"/>
            </w:tcBorders>
            <w:shd w:val="clear" w:color="auto" w:fill="auto"/>
            <w:noWrap/>
            <w:vAlign w:val="center"/>
          </w:tcPr>
          <w:p w14:paraId="2FD90A59">
            <w:pPr>
              <w:widowControl/>
              <w:jc w:val="center"/>
              <w:rPr>
                <w:rFonts w:ascii="Times New Roman" w:hAnsi="Times New Roman" w:eastAsia="黑体"/>
                <w:kern w:val="0"/>
                <w:sz w:val="21"/>
                <w:szCs w:val="21"/>
              </w:rPr>
            </w:pPr>
          </w:p>
        </w:tc>
        <w:tc>
          <w:tcPr>
            <w:tcW w:w="430" w:type="dxa"/>
            <w:vMerge w:val="continue"/>
            <w:tcBorders>
              <w:left w:val="single" w:color="auto" w:sz="4" w:space="0"/>
              <w:right w:val="single" w:color="auto" w:sz="4" w:space="0"/>
            </w:tcBorders>
            <w:vAlign w:val="center"/>
          </w:tcPr>
          <w:p w14:paraId="2EE946E8">
            <w:pPr>
              <w:widowControl/>
              <w:jc w:val="left"/>
              <w:rPr>
                <w:rFonts w:ascii="Times New Roman" w:hAnsi="Times New Roman" w:eastAsia="黑体"/>
                <w:kern w:val="0"/>
                <w:sz w:val="21"/>
                <w:szCs w:val="21"/>
              </w:rPr>
            </w:pPr>
          </w:p>
        </w:tc>
        <w:tc>
          <w:tcPr>
            <w:tcW w:w="674" w:type="dxa"/>
            <w:vMerge w:val="continue"/>
            <w:tcBorders>
              <w:left w:val="single" w:color="auto" w:sz="4" w:space="0"/>
              <w:right w:val="single" w:color="auto" w:sz="4" w:space="0"/>
            </w:tcBorders>
            <w:vAlign w:val="center"/>
          </w:tcPr>
          <w:p w14:paraId="7D56FA2F">
            <w:pPr>
              <w:widowControl/>
              <w:jc w:val="left"/>
              <w:rPr>
                <w:rFonts w:ascii="Times New Roman" w:hAnsi="Times New Roman" w:eastAsia="黑体"/>
                <w:kern w:val="0"/>
                <w:sz w:val="21"/>
                <w:szCs w:val="21"/>
              </w:rPr>
            </w:pPr>
          </w:p>
        </w:tc>
        <w:tc>
          <w:tcPr>
            <w:tcW w:w="430" w:type="dxa"/>
            <w:vMerge w:val="continue"/>
            <w:tcBorders>
              <w:left w:val="single" w:color="auto" w:sz="4" w:space="0"/>
              <w:right w:val="single" w:color="auto" w:sz="4" w:space="0"/>
            </w:tcBorders>
            <w:vAlign w:val="center"/>
          </w:tcPr>
          <w:p w14:paraId="15ED3BE5">
            <w:pPr>
              <w:widowControl/>
              <w:jc w:val="left"/>
              <w:rPr>
                <w:rFonts w:ascii="Times New Roman" w:hAnsi="Times New Roman" w:eastAsia="黑体"/>
                <w:kern w:val="0"/>
                <w:sz w:val="21"/>
                <w:szCs w:val="21"/>
              </w:rPr>
            </w:pPr>
          </w:p>
        </w:tc>
        <w:tc>
          <w:tcPr>
            <w:tcW w:w="464" w:type="dxa"/>
            <w:vMerge w:val="continue"/>
            <w:tcBorders>
              <w:left w:val="single" w:color="auto" w:sz="4" w:space="0"/>
              <w:right w:val="single" w:color="auto" w:sz="4" w:space="0"/>
            </w:tcBorders>
            <w:vAlign w:val="center"/>
          </w:tcPr>
          <w:p w14:paraId="1A5AB10E">
            <w:pPr>
              <w:widowControl/>
              <w:jc w:val="left"/>
              <w:rPr>
                <w:rFonts w:ascii="Times New Roman" w:hAnsi="Times New Roman" w:eastAsia="黑体"/>
                <w:kern w:val="0"/>
                <w:sz w:val="21"/>
                <w:szCs w:val="21"/>
              </w:rPr>
            </w:pPr>
          </w:p>
        </w:tc>
        <w:tc>
          <w:tcPr>
            <w:tcW w:w="428" w:type="dxa"/>
            <w:vMerge w:val="continue"/>
            <w:tcBorders>
              <w:left w:val="single" w:color="auto" w:sz="4" w:space="0"/>
              <w:right w:val="single" w:color="auto" w:sz="4" w:space="0"/>
            </w:tcBorders>
            <w:vAlign w:val="center"/>
          </w:tcPr>
          <w:p w14:paraId="242FEB46">
            <w:pPr>
              <w:widowControl/>
              <w:jc w:val="left"/>
              <w:rPr>
                <w:rFonts w:ascii="Times New Roman" w:hAnsi="Times New Roman" w:eastAsia="黑体"/>
                <w:kern w:val="0"/>
                <w:sz w:val="21"/>
                <w:szCs w:val="21"/>
              </w:rPr>
            </w:pPr>
          </w:p>
        </w:tc>
        <w:tc>
          <w:tcPr>
            <w:tcW w:w="417" w:type="dxa"/>
            <w:vMerge w:val="continue"/>
            <w:tcBorders>
              <w:left w:val="single" w:color="auto" w:sz="4" w:space="0"/>
              <w:right w:val="single" w:color="auto" w:sz="4" w:space="0"/>
            </w:tcBorders>
            <w:vAlign w:val="center"/>
          </w:tcPr>
          <w:p w14:paraId="3BC76426">
            <w:pPr>
              <w:widowControl/>
              <w:jc w:val="left"/>
              <w:rPr>
                <w:rFonts w:ascii="Times New Roman" w:hAnsi="Times New Roman" w:eastAsia="黑体"/>
                <w:kern w:val="0"/>
                <w:sz w:val="21"/>
                <w:szCs w:val="21"/>
              </w:rPr>
            </w:pPr>
          </w:p>
        </w:tc>
        <w:tc>
          <w:tcPr>
            <w:tcW w:w="416" w:type="dxa"/>
            <w:vMerge w:val="continue"/>
            <w:tcBorders>
              <w:left w:val="single" w:color="auto" w:sz="4" w:space="0"/>
              <w:right w:val="single" w:color="auto" w:sz="4" w:space="0"/>
            </w:tcBorders>
            <w:vAlign w:val="center"/>
          </w:tcPr>
          <w:p w14:paraId="2581F0D1">
            <w:pPr>
              <w:widowControl/>
              <w:jc w:val="left"/>
              <w:rPr>
                <w:rFonts w:ascii="Times New Roman" w:hAnsi="Times New Roman" w:eastAsia="黑体"/>
                <w:kern w:val="0"/>
                <w:sz w:val="21"/>
                <w:szCs w:val="21"/>
              </w:rPr>
            </w:pPr>
          </w:p>
        </w:tc>
        <w:tc>
          <w:tcPr>
            <w:tcW w:w="416" w:type="dxa"/>
            <w:vMerge w:val="continue"/>
            <w:tcBorders>
              <w:left w:val="single" w:color="auto" w:sz="4" w:space="0"/>
              <w:right w:val="single" w:color="auto" w:sz="4" w:space="0"/>
            </w:tcBorders>
            <w:vAlign w:val="center"/>
          </w:tcPr>
          <w:p w14:paraId="3EAD5F77">
            <w:pPr>
              <w:widowControl/>
              <w:jc w:val="left"/>
              <w:rPr>
                <w:rFonts w:ascii="Times New Roman" w:hAnsi="Times New Roman" w:eastAsia="黑体"/>
                <w:kern w:val="0"/>
                <w:sz w:val="21"/>
                <w:szCs w:val="21"/>
              </w:rPr>
            </w:pPr>
          </w:p>
        </w:tc>
        <w:tc>
          <w:tcPr>
            <w:tcW w:w="416" w:type="dxa"/>
            <w:vMerge w:val="continue"/>
            <w:tcBorders>
              <w:left w:val="single" w:color="auto" w:sz="4" w:space="0"/>
              <w:right w:val="single" w:color="auto" w:sz="4" w:space="0"/>
            </w:tcBorders>
            <w:vAlign w:val="center"/>
          </w:tcPr>
          <w:p w14:paraId="6459EAFE">
            <w:pPr>
              <w:widowControl/>
              <w:jc w:val="left"/>
              <w:rPr>
                <w:rFonts w:ascii="Times New Roman" w:hAnsi="Times New Roman" w:eastAsia="黑体"/>
                <w:kern w:val="0"/>
                <w:sz w:val="21"/>
                <w:szCs w:val="21"/>
              </w:rPr>
            </w:pPr>
          </w:p>
        </w:tc>
        <w:tc>
          <w:tcPr>
            <w:tcW w:w="416" w:type="dxa"/>
            <w:vMerge w:val="restart"/>
            <w:tcBorders>
              <w:top w:val="nil"/>
              <w:left w:val="nil"/>
              <w:right w:val="single" w:color="auto" w:sz="4" w:space="0"/>
            </w:tcBorders>
            <w:shd w:val="clear" w:color="auto" w:fill="auto"/>
            <w:noWrap/>
            <w:vAlign w:val="center"/>
          </w:tcPr>
          <w:p w14:paraId="5999D0DE">
            <w:pPr>
              <w:widowControl/>
              <w:jc w:val="center"/>
              <w:rPr>
                <w:rFonts w:ascii="Times New Roman" w:hAnsi="Times New Roman" w:eastAsia="黑体"/>
                <w:kern w:val="0"/>
                <w:sz w:val="21"/>
                <w:szCs w:val="21"/>
              </w:rPr>
            </w:pPr>
            <w:r>
              <w:rPr>
                <w:rFonts w:ascii="Times New Roman" w:hAnsi="Times New Roman" w:eastAsia="黑体"/>
                <w:kern w:val="0"/>
                <w:sz w:val="21"/>
                <w:szCs w:val="21"/>
              </w:rPr>
              <w:t>归还国家助学贷款（元）</w:t>
            </w:r>
          </w:p>
        </w:tc>
        <w:tc>
          <w:tcPr>
            <w:tcW w:w="416" w:type="dxa"/>
            <w:vMerge w:val="restart"/>
            <w:tcBorders>
              <w:top w:val="nil"/>
              <w:left w:val="nil"/>
              <w:right w:val="single" w:color="auto" w:sz="4" w:space="0"/>
            </w:tcBorders>
            <w:shd w:val="clear" w:color="auto" w:fill="auto"/>
            <w:noWrap/>
            <w:vAlign w:val="center"/>
          </w:tcPr>
          <w:p w14:paraId="38EC1D76">
            <w:pPr>
              <w:widowControl/>
              <w:jc w:val="center"/>
              <w:rPr>
                <w:rFonts w:ascii="Times New Roman" w:hAnsi="Times New Roman" w:eastAsia="黑体"/>
                <w:kern w:val="0"/>
                <w:sz w:val="21"/>
                <w:szCs w:val="21"/>
              </w:rPr>
            </w:pPr>
            <w:r>
              <w:rPr>
                <w:rFonts w:ascii="Times New Roman" w:hAnsi="Times New Roman" w:eastAsia="黑体"/>
                <w:kern w:val="0"/>
                <w:sz w:val="21"/>
                <w:szCs w:val="21"/>
              </w:rPr>
              <w:t>补缴学费（元）</w:t>
            </w:r>
          </w:p>
        </w:tc>
        <w:tc>
          <w:tcPr>
            <w:tcW w:w="423" w:type="dxa"/>
            <w:vMerge w:val="restart"/>
            <w:tcBorders>
              <w:top w:val="nil"/>
              <w:left w:val="nil"/>
              <w:right w:val="single" w:color="auto" w:sz="4" w:space="0"/>
            </w:tcBorders>
            <w:shd w:val="clear" w:color="auto" w:fill="auto"/>
            <w:vAlign w:val="center"/>
          </w:tcPr>
          <w:p w14:paraId="11042B85">
            <w:pPr>
              <w:widowControl/>
              <w:jc w:val="center"/>
              <w:rPr>
                <w:rFonts w:ascii="Times New Roman" w:hAnsi="Times New Roman" w:eastAsia="黑体"/>
                <w:kern w:val="0"/>
                <w:sz w:val="21"/>
                <w:szCs w:val="21"/>
              </w:rPr>
            </w:pPr>
            <w:r>
              <w:rPr>
                <w:rFonts w:ascii="Times New Roman" w:hAnsi="Times New Roman" w:eastAsia="黑体"/>
                <w:kern w:val="0"/>
                <w:sz w:val="21"/>
                <w:szCs w:val="21"/>
              </w:rPr>
              <w:t>发给本人（元）</w:t>
            </w:r>
          </w:p>
        </w:tc>
        <w:tc>
          <w:tcPr>
            <w:tcW w:w="559" w:type="dxa"/>
            <w:vMerge w:val="continue"/>
            <w:tcBorders>
              <w:left w:val="single" w:color="auto" w:sz="4" w:space="0"/>
              <w:right w:val="single" w:color="auto" w:sz="4" w:space="0"/>
            </w:tcBorders>
            <w:vAlign w:val="center"/>
          </w:tcPr>
          <w:p w14:paraId="3D5AFF42">
            <w:pPr>
              <w:widowControl/>
              <w:jc w:val="left"/>
              <w:rPr>
                <w:rFonts w:ascii="Times New Roman" w:hAnsi="Times New Roman" w:eastAsia="黑体"/>
                <w:kern w:val="0"/>
                <w:sz w:val="21"/>
                <w:szCs w:val="21"/>
              </w:rPr>
            </w:pPr>
          </w:p>
        </w:tc>
      </w:tr>
      <w:tr w14:paraId="09997E91">
        <w:tblPrEx>
          <w:tblCellMar>
            <w:top w:w="0" w:type="dxa"/>
            <w:left w:w="108" w:type="dxa"/>
            <w:bottom w:w="0" w:type="dxa"/>
            <w:right w:w="108" w:type="dxa"/>
          </w:tblCellMar>
        </w:tblPrEx>
        <w:trPr>
          <w:trHeight w:val="567" w:hRule="atLeast"/>
          <w:jc w:val="center"/>
        </w:trPr>
        <w:tc>
          <w:tcPr>
            <w:tcW w:w="1058" w:type="dxa"/>
            <w:vMerge w:val="continue"/>
            <w:tcBorders>
              <w:left w:val="single" w:color="auto" w:sz="4" w:space="0"/>
              <w:bottom w:val="single" w:color="auto" w:sz="4" w:space="0"/>
              <w:right w:val="single" w:color="auto" w:sz="4" w:space="0"/>
            </w:tcBorders>
            <w:vAlign w:val="center"/>
          </w:tcPr>
          <w:p w14:paraId="052814EE">
            <w:pPr>
              <w:widowControl/>
              <w:jc w:val="left"/>
              <w:rPr>
                <w:rFonts w:ascii="Times New Roman" w:hAnsi="Times New Roman" w:eastAsia="黑体"/>
                <w:kern w:val="0"/>
                <w:sz w:val="21"/>
                <w:szCs w:val="21"/>
              </w:rPr>
            </w:pPr>
          </w:p>
        </w:tc>
        <w:tc>
          <w:tcPr>
            <w:tcW w:w="968" w:type="dxa"/>
            <w:vMerge w:val="continue"/>
            <w:tcBorders>
              <w:left w:val="single" w:color="auto" w:sz="4" w:space="0"/>
              <w:bottom w:val="single" w:color="auto" w:sz="4" w:space="0"/>
              <w:right w:val="single" w:color="auto" w:sz="4" w:space="0"/>
            </w:tcBorders>
            <w:vAlign w:val="center"/>
          </w:tcPr>
          <w:p w14:paraId="65D249FD">
            <w:pPr>
              <w:widowControl/>
              <w:jc w:val="left"/>
              <w:rPr>
                <w:rFonts w:ascii="Times New Roman" w:hAnsi="Times New Roman" w:eastAsia="黑体"/>
                <w:kern w:val="0"/>
                <w:sz w:val="21"/>
                <w:szCs w:val="21"/>
              </w:rPr>
            </w:pPr>
          </w:p>
        </w:tc>
        <w:tc>
          <w:tcPr>
            <w:tcW w:w="734" w:type="dxa"/>
            <w:vMerge w:val="continue"/>
            <w:tcBorders>
              <w:left w:val="single" w:color="auto" w:sz="4" w:space="0"/>
              <w:bottom w:val="single" w:color="auto" w:sz="4" w:space="0"/>
              <w:right w:val="single" w:color="auto" w:sz="4" w:space="0"/>
            </w:tcBorders>
            <w:vAlign w:val="center"/>
          </w:tcPr>
          <w:p w14:paraId="3591C60D">
            <w:pPr>
              <w:widowControl/>
              <w:jc w:val="left"/>
              <w:rPr>
                <w:rFonts w:ascii="Times New Roman" w:hAnsi="Times New Roman" w:eastAsia="黑体"/>
                <w:kern w:val="0"/>
                <w:sz w:val="21"/>
                <w:szCs w:val="21"/>
              </w:rPr>
            </w:pPr>
          </w:p>
        </w:tc>
        <w:tc>
          <w:tcPr>
            <w:tcW w:w="637" w:type="dxa"/>
            <w:vMerge w:val="continue"/>
            <w:tcBorders>
              <w:left w:val="single" w:color="auto" w:sz="4" w:space="0"/>
              <w:bottom w:val="single" w:color="auto" w:sz="4" w:space="0"/>
              <w:right w:val="single" w:color="auto" w:sz="4" w:space="0"/>
            </w:tcBorders>
            <w:vAlign w:val="center"/>
          </w:tcPr>
          <w:p w14:paraId="2E55FEFB">
            <w:pPr>
              <w:widowControl/>
              <w:jc w:val="left"/>
              <w:rPr>
                <w:rFonts w:ascii="Times New Roman" w:hAnsi="Times New Roman" w:eastAsia="黑体"/>
                <w:kern w:val="0"/>
                <w:sz w:val="21"/>
                <w:szCs w:val="21"/>
              </w:rPr>
            </w:pPr>
          </w:p>
        </w:tc>
        <w:tc>
          <w:tcPr>
            <w:tcW w:w="431" w:type="dxa"/>
            <w:vMerge w:val="continue"/>
            <w:tcBorders>
              <w:left w:val="single" w:color="auto" w:sz="4" w:space="0"/>
              <w:bottom w:val="single" w:color="auto" w:sz="4" w:space="0"/>
              <w:right w:val="single" w:color="auto" w:sz="4" w:space="0"/>
            </w:tcBorders>
            <w:vAlign w:val="center"/>
          </w:tcPr>
          <w:p w14:paraId="245B35A7">
            <w:pPr>
              <w:widowControl/>
              <w:jc w:val="left"/>
              <w:rPr>
                <w:rFonts w:ascii="Times New Roman" w:hAnsi="Times New Roman" w:eastAsia="黑体"/>
                <w:kern w:val="0"/>
                <w:sz w:val="21"/>
                <w:szCs w:val="21"/>
              </w:rPr>
            </w:pPr>
          </w:p>
        </w:tc>
        <w:tc>
          <w:tcPr>
            <w:tcW w:w="430" w:type="dxa"/>
            <w:vMerge w:val="continue"/>
            <w:tcBorders>
              <w:left w:val="single" w:color="auto" w:sz="4" w:space="0"/>
              <w:bottom w:val="single" w:color="auto" w:sz="4" w:space="0"/>
              <w:right w:val="single" w:color="auto" w:sz="4" w:space="0"/>
            </w:tcBorders>
            <w:vAlign w:val="center"/>
          </w:tcPr>
          <w:p w14:paraId="61BF9FAA">
            <w:pPr>
              <w:widowControl/>
              <w:jc w:val="left"/>
              <w:rPr>
                <w:rFonts w:ascii="Times New Roman" w:hAnsi="Times New Roman" w:eastAsia="黑体"/>
                <w:kern w:val="0"/>
                <w:sz w:val="21"/>
                <w:szCs w:val="21"/>
              </w:rPr>
            </w:pPr>
          </w:p>
        </w:tc>
        <w:tc>
          <w:tcPr>
            <w:tcW w:w="645" w:type="dxa"/>
            <w:vMerge w:val="continue"/>
            <w:tcBorders>
              <w:left w:val="nil"/>
              <w:bottom w:val="single" w:color="auto" w:sz="4" w:space="0"/>
              <w:right w:val="single" w:color="auto" w:sz="4" w:space="0"/>
            </w:tcBorders>
            <w:shd w:val="clear" w:color="auto" w:fill="auto"/>
            <w:vAlign w:val="center"/>
          </w:tcPr>
          <w:p w14:paraId="54683B4E">
            <w:pPr>
              <w:widowControl/>
              <w:jc w:val="center"/>
              <w:rPr>
                <w:rFonts w:ascii="Times New Roman" w:hAnsi="Times New Roman" w:eastAsia="黑体"/>
                <w:kern w:val="0"/>
                <w:sz w:val="21"/>
                <w:szCs w:val="21"/>
              </w:rPr>
            </w:pPr>
          </w:p>
        </w:tc>
        <w:tc>
          <w:tcPr>
            <w:tcW w:w="430" w:type="dxa"/>
            <w:vMerge w:val="continue"/>
            <w:tcBorders>
              <w:left w:val="nil"/>
              <w:bottom w:val="single" w:color="auto" w:sz="4" w:space="0"/>
              <w:right w:val="single" w:color="auto" w:sz="4" w:space="0"/>
            </w:tcBorders>
            <w:shd w:val="clear" w:color="auto" w:fill="auto"/>
            <w:vAlign w:val="center"/>
          </w:tcPr>
          <w:p w14:paraId="7DDFCA0D">
            <w:pPr>
              <w:widowControl/>
              <w:jc w:val="center"/>
              <w:rPr>
                <w:rFonts w:ascii="Times New Roman" w:hAnsi="Times New Roman" w:eastAsia="黑体"/>
                <w:kern w:val="0"/>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14:paraId="509E27FA">
            <w:pPr>
              <w:widowControl/>
              <w:jc w:val="center"/>
              <w:rPr>
                <w:rFonts w:ascii="Times New Roman" w:hAnsi="Times New Roman" w:eastAsia="黑体"/>
                <w:kern w:val="0"/>
                <w:sz w:val="21"/>
                <w:szCs w:val="21"/>
              </w:rPr>
            </w:pPr>
            <w:r>
              <w:rPr>
                <w:rFonts w:ascii="Times New Roman" w:hAnsi="Times New Roman" w:eastAsia="黑体"/>
                <w:kern w:val="0"/>
                <w:sz w:val="21"/>
                <w:szCs w:val="21"/>
              </w:rPr>
              <w:t>202</w:t>
            </w:r>
            <w:r>
              <w:rPr>
                <w:rFonts w:hint="eastAsia" w:ascii="Times New Roman" w:hAnsi="Times New Roman" w:eastAsia="黑体"/>
                <w:kern w:val="0"/>
                <w:sz w:val="21"/>
                <w:szCs w:val="21"/>
              </w:rPr>
              <w:t>2</w:t>
            </w:r>
          </w:p>
        </w:tc>
        <w:tc>
          <w:tcPr>
            <w:tcW w:w="716" w:type="dxa"/>
            <w:tcBorders>
              <w:top w:val="single" w:color="auto" w:sz="4" w:space="0"/>
              <w:left w:val="single" w:color="auto" w:sz="4" w:space="0"/>
              <w:bottom w:val="single" w:color="auto" w:sz="4" w:space="0"/>
              <w:right w:val="single" w:color="auto" w:sz="4" w:space="0"/>
            </w:tcBorders>
            <w:vAlign w:val="center"/>
          </w:tcPr>
          <w:p w14:paraId="23FF5472">
            <w:pPr>
              <w:widowControl/>
              <w:jc w:val="center"/>
              <w:rPr>
                <w:rFonts w:ascii="Times New Roman" w:hAnsi="Times New Roman" w:eastAsia="黑体"/>
                <w:kern w:val="0"/>
                <w:sz w:val="21"/>
                <w:szCs w:val="21"/>
              </w:rPr>
            </w:pPr>
            <w:r>
              <w:rPr>
                <w:rFonts w:ascii="Times New Roman" w:hAnsi="Times New Roman" w:eastAsia="黑体"/>
                <w:kern w:val="0"/>
                <w:sz w:val="21"/>
                <w:szCs w:val="21"/>
              </w:rPr>
              <w:t>202</w:t>
            </w:r>
            <w:r>
              <w:rPr>
                <w:rFonts w:hint="eastAsia" w:ascii="Times New Roman" w:hAnsi="Times New Roman" w:eastAsia="黑体"/>
                <w:kern w:val="0"/>
                <w:sz w:val="21"/>
                <w:szCs w:val="21"/>
              </w:rPr>
              <w:t>3</w:t>
            </w:r>
          </w:p>
        </w:tc>
        <w:tc>
          <w:tcPr>
            <w:tcW w:w="716" w:type="dxa"/>
            <w:tcBorders>
              <w:top w:val="single" w:color="auto" w:sz="4" w:space="0"/>
              <w:left w:val="single" w:color="auto" w:sz="4" w:space="0"/>
              <w:bottom w:val="single" w:color="auto" w:sz="4" w:space="0"/>
              <w:right w:val="single" w:color="auto" w:sz="4" w:space="0"/>
            </w:tcBorders>
            <w:vAlign w:val="center"/>
          </w:tcPr>
          <w:p w14:paraId="0D048B5E">
            <w:pPr>
              <w:widowControl/>
              <w:jc w:val="center"/>
              <w:rPr>
                <w:rFonts w:ascii="Times New Roman" w:hAnsi="Times New Roman" w:eastAsia="黑体"/>
                <w:kern w:val="0"/>
                <w:sz w:val="21"/>
                <w:szCs w:val="21"/>
              </w:rPr>
            </w:pPr>
            <w:r>
              <w:rPr>
                <w:rFonts w:ascii="Times New Roman" w:hAnsi="Times New Roman" w:eastAsia="黑体"/>
                <w:kern w:val="0"/>
                <w:sz w:val="21"/>
                <w:szCs w:val="21"/>
              </w:rPr>
              <w:t>202</w:t>
            </w:r>
            <w:r>
              <w:rPr>
                <w:rFonts w:hint="eastAsia" w:ascii="Times New Roman" w:hAnsi="Times New Roman" w:eastAsia="黑体"/>
                <w:kern w:val="0"/>
                <w:sz w:val="21"/>
                <w:szCs w:val="21"/>
              </w:rPr>
              <w:t>4</w:t>
            </w:r>
          </w:p>
        </w:tc>
        <w:tc>
          <w:tcPr>
            <w:tcW w:w="430" w:type="dxa"/>
            <w:vMerge w:val="continue"/>
            <w:tcBorders>
              <w:left w:val="single" w:color="auto" w:sz="4" w:space="0"/>
              <w:bottom w:val="single" w:color="auto" w:sz="4" w:space="0"/>
              <w:right w:val="single" w:color="auto" w:sz="4" w:space="0"/>
            </w:tcBorders>
            <w:vAlign w:val="center"/>
          </w:tcPr>
          <w:p w14:paraId="4E140BEC">
            <w:pPr>
              <w:widowControl/>
              <w:jc w:val="left"/>
              <w:rPr>
                <w:rFonts w:ascii="Times New Roman" w:hAnsi="Times New Roman" w:eastAsia="黑体"/>
                <w:kern w:val="0"/>
                <w:sz w:val="21"/>
                <w:szCs w:val="21"/>
              </w:rPr>
            </w:pPr>
          </w:p>
        </w:tc>
        <w:tc>
          <w:tcPr>
            <w:tcW w:w="430" w:type="dxa"/>
            <w:vMerge w:val="continue"/>
            <w:tcBorders>
              <w:left w:val="single" w:color="auto" w:sz="4" w:space="0"/>
              <w:bottom w:val="single" w:color="auto" w:sz="4" w:space="0"/>
              <w:right w:val="single" w:color="auto" w:sz="4" w:space="0"/>
            </w:tcBorders>
            <w:vAlign w:val="center"/>
          </w:tcPr>
          <w:p w14:paraId="48D1DEE1">
            <w:pPr>
              <w:widowControl/>
              <w:jc w:val="left"/>
              <w:rPr>
                <w:rFonts w:ascii="Times New Roman" w:hAnsi="Times New Roman" w:eastAsia="黑体"/>
                <w:kern w:val="0"/>
                <w:sz w:val="21"/>
                <w:szCs w:val="21"/>
              </w:rPr>
            </w:pPr>
          </w:p>
        </w:tc>
        <w:tc>
          <w:tcPr>
            <w:tcW w:w="430" w:type="dxa"/>
            <w:vMerge w:val="continue"/>
            <w:tcBorders>
              <w:left w:val="single" w:color="auto" w:sz="4" w:space="0"/>
              <w:bottom w:val="single" w:color="auto" w:sz="4" w:space="0"/>
              <w:right w:val="single" w:color="auto" w:sz="4" w:space="0"/>
            </w:tcBorders>
            <w:vAlign w:val="center"/>
          </w:tcPr>
          <w:p w14:paraId="646555AC">
            <w:pPr>
              <w:widowControl/>
              <w:jc w:val="left"/>
              <w:rPr>
                <w:rFonts w:ascii="Times New Roman" w:hAnsi="Times New Roman" w:eastAsia="黑体"/>
                <w:kern w:val="0"/>
                <w:sz w:val="21"/>
                <w:szCs w:val="21"/>
              </w:rPr>
            </w:pPr>
          </w:p>
        </w:tc>
        <w:tc>
          <w:tcPr>
            <w:tcW w:w="634" w:type="dxa"/>
            <w:vMerge w:val="continue"/>
            <w:tcBorders>
              <w:left w:val="single" w:color="auto" w:sz="4" w:space="0"/>
              <w:bottom w:val="single" w:color="auto" w:sz="4" w:space="0"/>
              <w:right w:val="single" w:color="auto" w:sz="4" w:space="0"/>
            </w:tcBorders>
            <w:shd w:val="clear" w:color="auto" w:fill="auto"/>
            <w:noWrap/>
            <w:vAlign w:val="center"/>
          </w:tcPr>
          <w:p w14:paraId="37DCC54F">
            <w:pPr>
              <w:widowControl/>
              <w:jc w:val="center"/>
              <w:rPr>
                <w:rFonts w:ascii="Times New Roman" w:hAnsi="Times New Roman" w:eastAsia="黑体"/>
                <w:kern w:val="0"/>
                <w:sz w:val="21"/>
                <w:szCs w:val="21"/>
              </w:rPr>
            </w:pPr>
          </w:p>
        </w:tc>
        <w:tc>
          <w:tcPr>
            <w:tcW w:w="430" w:type="dxa"/>
            <w:vMerge w:val="continue"/>
            <w:tcBorders>
              <w:left w:val="single" w:color="auto" w:sz="4" w:space="0"/>
              <w:bottom w:val="single" w:color="auto" w:sz="4" w:space="0"/>
              <w:right w:val="single" w:color="auto" w:sz="4" w:space="0"/>
            </w:tcBorders>
            <w:vAlign w:val="center"/>
          </w:tcPr>
          <w:p w14:paraId="20B7CA98">
            <w:pPr>
              <w:widowControl/>
              <w:jc w:val="left"/>
              <w:rPr>
                <w:rFonts w:ascii="Times New Roman" w:hAnsi="Times New Roman" w:eastAsia="黑体"/>
                <w:kern w:val="0"/>
                <w:sz w:val="21"/>
                <w:szCs w:val="21"/>
              </w:rPr>
            </w:pPr>
          </w:p>
        </w:tc>
        <w:tc>
          <w:tcPr>
            <w:tcW w:w="674" w:type="dxa"/>
            <w:vMerge w:val="continue"/>
            <w:tcBorders>
              <w:left w:val="single" w:color="auto" w:sz="4" w:space="0"/>
              <w:bottom w:val="single" w:color="auto" w:sz="4" w:space="0"/>
              <w:right w:val="single" w:color="auto" w:sz="4" w:space="0"/>
            </w:tcBorders>
            <w:vAlign w:val="center"/>
          </w:tcPr>
          <w:p w14:paraId="7F066546">
            <w:pPr>
              <w:widowControl/>
              <w:jc w:val="left"/>
              <w:rPr>
                <w:rFonts w:ascii="Times New Roman" w:hAnsi="Times New Roman" w:eastAsia="黑体"/>
                <w:kern w:val="0"/>
                <w:sz w:val="21"/>
                <w:szCs w:val="21"/>
              </w:rPr>
            </w:pPr>
          </w:p>
        </w:tc>
        <w:tc>
          <w:tcPr>
            <w:tcW w:w="430" w:type="dxa"/>
            <w:vMerge w:val="continue"/>
            <w:tcBorders>
              <w:left w:val="single" w:color="auto" w:sz="4" w:space="0"/>
              <w:bottom w:val="single" w:color="auto" w:sz="4" w:space="0"/>
              <w:right w:val="single" w:color="auto" w:sz="4" w:space="0"/>
            </w:tcBorders>
            <w:vAlign w:val="center"/>
          </w:tcPr>
          <w:p w14:paraId="4F9C6956">
            <w:pPr>
              <w:widowControl/>
              <w:jc w:val="left"/>
              <w:rPr>
                <w:rFonts w:ascii="Times New Roman" w:hAnsi="Times New Roman" w:eastAsia="黑体"/>
                <w:kern w:val="0"/>
                <w:sz w:val="21"/>
                <w:szCs w:val="21"/>
              </w:rPr>
            </w:pPr>
          </w:p>
        </w:tc>
        <w:tc>
          <w:tcPr>
            <w:tcW w:w="464" w:type="dxa"/>
            <w:vMerge w:val="continue"/>
            <w:tcBorders>
              <w:left w:val="single" w:color="auto" w:sz="4" w:space="0"/>
              <w:bottom w:val="single" w:color="auto" w:sz="4" w:space="0"/>
              <w:right w:val="single" w:color="auto" w:sz="4" w:space="0"/>
            </w:tcBorders>
            <w:vAlign w:val="center"/>
          </w:tcPr>
          <w:p w14:paraId="366EEF55">
            <w:pPr>
              <w:widowControl/>
              <w:jc w:val="left"/>
              <w:rPr>
                <w:rFonts w:ascii="Times New Roman" w:hAnsi="Times New Roman" w:eastAsia="黑体"/>
                <w:kern w:val="0"/>
                <w:sz w:val="21"/>
                <w:szCs w:val="21"/>
              </w:rPr>
            </w:pPr>
          </w:p>
        </w:tc>
        <w:tc>
          <w:tcPr>
            <w:tcW w:w="428" w:type="dxa"/>
            <w:vMerge w:val="continue"/>
            <w:tcBorders>
              <w:left w:val="single" w:color="auto" w:sz="4" w:space="0"/>
              <w:bottom w:val="single" w:color="auto" w:sz="4" w:space="0"/>
              <w:right w:val="single" w:color="auto" w:sz="4" w:space="0"/>
            </w:tcBorders>
            <w:vAlign w:val="center"/>
          </w:tcPr>
          <w:p w14:paraId="78AE2CC5">
            <w:pPr>
              <w:widowControl/>
              <w:jc w:val="left"/>
              <w:rPr>
                <w:rFonts w:ascii="Times New Roman" w:hAnsi="Times New Roman" w:eastAsia="黑体"/>
                <w:kern w:val="0"/>
                <w:sz w:val="21"/>
                <w:szCs w:val="21"/>
              </w:rPr>
            </w:pPr>
          </w:p>
        </w:tc>
        <w:tc>
          <w:tcPr>
            <w:tcW w:w="417" w:type="dxa"/>
            <w:vMerge w:val="continue"/>
            <w:tcBorders>
              <w:left w:val="single" w:color="auto" w:sz="4" w:space="0"/>
              <w:bottom w:val="single" w:color="auto" w:sz="4" w:space="0"/>
              <w:right w:val="single" w:color="auto" w:sz="4" w:space="0"/>
            </w:tcBorders>
            <w:vAlign w:val="center"/>
          </w:tcPr>
          <w:p w14:paraId="748A6C59">
            <w:pPr>
              <w:widowControl/>
              <w:jc w:val="left"/>
              <w:rPr>
                <w:rFonts w:ascii="Times New Roman" w:hAnsi="Times New Roman" w:eastAsia="黑体"/>
                <w:kern w:val="0"/>
                <w:sz w:val="21"/>
                <w:szCs w:val="21"/>
              </w:rPr>
            </w:pPr>
          </w:p>
        </w:tc>
        <w:tc>
          <w:tcPr>
            <w:tcW w:w="416" w:type="dxa"/>
            <w:vMerge w:val="continue"/>
            <w:tcBorders>
              <w:left w:val="single" w:color="auto" w:sz="4" w:space="0"/>
              <w:bottom w:val="single" w:color="auto" w:sz="4" w:space="0"/>
              <w:right w:val="single" w:color="auto" w:sz="4" w:space="0"/>
            </w:tcBorders>
            <w:vAlign w:val="center"/>
          </w:tcPr>
          <w:p w14:paraId="1E807A06">
            <w:pPr>
              <w:widowControl/>
              <w:jc w:val="left"/>
              <w:rPr>
                <w:rFonts w:ascii="Times New Roman" w:hAnsi="Times New Roman" w:eastAsia="黑体"/>
                <w:kern w:val="0"/>
                <w:sz w:val="21"/>
                <w:szCs w:val="21"/>
              </w:rPr>
            </w:pPr>
          </w:p>
        </w:tc>
        <w:tc>
          <w:tcPr>
            <w:tcW w:w="416" w:type="dxa"/>
            <w:vMerge w:val="continue"/>
            <w:tcBorders>
              <w:left w:val="single" w:color="auto" w:sz="4" w:space="0"/>
              <w:bottom w:val="single" w:color="auto" w:sz="4" w:space="0"/>
              <w:right w:val="single" w:color="auto" w:sz="4" w:space="0"/>
            </w:tcBorders>
            <w:vAlign w:val="center"/>
          </w:tcPr>
          <w:p w14:paraId="64D9E2EC">
            <w:pPr>
              <w:widowControl/>
              <w:jc w:val="left"/>
              <w:rPr>
                <w:rFonts w:ascii="Times New Roman" w:hAnsi="Times New Roman" w:eastAsia="黑体"/>
                <w:kern w:val="0"/>
                <w:sz w:val="21"/>
                <w:szCs w:val="21"/>
              </w:rPr>
            </w:pPr>
          </w:p>
        </w:tc>
        <w:tc>
          <w:tcPr>
            <w:tcW w:w="416" w:type="dxa"/>
            <w:vMerge w:val="continue"/>
            <w:tcBorders>
              <w:left w:val="single" w:color="auto" w:sz="4" w:space="0"/>
              <w:bottom w:val="single" w:color="auto" w:sz="4" w:space="0"/>
              <w:right w:val="single" w:color="auto" w:sz="4" w:space="0"/>
            </w:tcBorders>
            <w:vAlign w:val="center"/>
          </w:tcPr>
          <w:p w14:paraId="2255F3DA">
            <w:pPr>
              <w:widowControl/>
              <w:jc w:val="left"/>
              <w:rPr>
                <w:rFonts w:ascii="Times New Roman" w:hAnsi="Times New Roman" w:eastAsia="黑体"/>
                <w:kern w:val="0"/>
                <w:sz w:val="21"/>
                <w:szCs w:val="21"/>
              </w:rPr>
            </w:pPr>
          </w:p>
        </w:tc>
        <w:tc>
          <w:tcPr>
            <w:tcW w:w="416" w:type="dxa"/>
            <w:vMerge w:val="continue"/>
            <w:tcBorders>
              <w:left w:val="nil"/>
              <w:bottom w:val="single" w:color="auto" w:sz="4" w:space="0"/>
              <w:right w:val="single" w:color="auto" w:sz="4" w:space="0"/>
            </w:tcBorders>
            <w:shd w:val="clear" w:color="auto" w:fill="auto"/>
            <w:noWrap/>
            <w:vAlign w:val="center"/>
          </w:tcPr>
          <w:p w14:paraId="215128EC">
            <w:pPr>
              <w:widowControl/>
              <w:jc w:val="center"/>
              <w:rPr>
                <w:rFonts w:ascii="Times New Roman" w:hAnsi="Times New Roman" w:eastAsia="黑体"/>
                <w:kern w:val="0"/>
                <w:sz w:val="21"/>
                <w:szCs w:val="21"/>
              </w:rPr>
            </w:pPr>
          </w:p>
        </w:tc>
        <w:tc>
          <w:tcPr>
            <w:tcW w:w="416" w:type="dxa"/>
            <w:vMerge w:val="continue"/>
            <w:tcBorders>
              <w:left w:val="nil"/>
              <w:bottom w:val="single" w:color="auto" w:sz="4" w:space="0"/>
              <w:right w:val="single" w:color="auto" w:sz="4" w:space="0"/>
            </w:tcBorders>
            <w:shd w:val="clear" w:color="auto" w:fill="auto"/>
            <w:noWrap/>
            <w:vAlign w:val="center"/>
          </w:tcPr>
          <w:p w14:paraId="6570A818">
            <w:pPr>
              <w:widowControl/>
              <w:jc w:val="center"/>
              <w:rPr>
                <w:rFonts w:ascii="Times New Roman" w:hAnsi="Times New Roman" w:eastAsia="黑体"/>
                <w:kern w:val="0"/>
                <w:sz w:val="21"/>
                <w:szCs w:val="21"/>
              </w:rPr>
            </w:pPr>
          </w:p>
        </w:tc>
        <w:tc>
          <w:tcPr>
            <w:tcW w:w="423" w:type="dxa"/>
            <w:vMerge w:val="continue"/>
            <w:tcBorders>
              <w:left w:val="nil"/>
              <w:bottom w:val="single" w:color="auto" w:sz="4" w:space="0"/>
              <w:right w:val="single" w:color="auto" w:sz="4" w:space="0"/>
            </w:tcBorders>
            <w:shd w:val="clear" w:color="auto" w:fill="auto"/>
            <w:vAlign w:val="center"/>
          </w:tcPr>
          <w:p w14:paraId="59303929">
            <w:pPr>
              <w:widowControl/>
              <w:jc w:val="center"/>
              <w:rPr>
                <w:rFonts w:ascii="Times New Roman" w:hAnsi="Times New Roman" w:eastAsia="黑体"/>
                <w:kern w:val="0"/>
                <w:sz w:val="21"/>
                <w:szCs w:val="21"/>
              </w:rPr>
            </w:pPr>
          </w:p>
        </w:tc>
        <w:tc>
          <w:tcPr>
            <w:tcW w:w="559" w:type="dxa"/>
            <w:vMerge w:val="continue"/>
            <w:tcBorders>
              <w:left w:val="single" w:color="auto" w:sz="4" w:space="0"/>
              <w:bottom w:val="single" w:color="auto" w:sz="4" w:space="0"/>
              <w:right w:val="single" w:color="auto" w:sz="4" w:space="0"/>
            </w:tcBorders>
            <w:vAlign w:val="center"/>
          </w:tcPr>
          <w:p w14:paraId="03D5E314">
            <w:pPr>
              <w:widowControl/>
              <w:jc w:val="left"/>
              <w:rPr>
                <w:rFonts w:ascii="Times New Roman" w:hAnsi="Times New Roman" w:eastAsia="黑体"/>
                <w:kern w:val="0"/>
                <w:sz w:val="21"/>
                <w:szCs w:val="21"/>
              </w:rPr>
            </w:pPr>
          </w:p>
        </w:tc>
      </w:tr>
      <w:tr w14:paraId="2D9C4994">
        <w:tblPrEx>
          <w:tblCellMar>
            <w:top w:w="0" w:type="dxa"/>
            <w:left w:w="108" w:type="dxa"/>
            <w:bottom w:w="0" w:type="dxa"/>
            <w:right w:w="108" w:type="dxa"/>
          </w:tblCellMar>
        </w:tblPrEx>
        <w:trPr>
          <w:trHeight w:val="567"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681C5D68">
            <w:pPr>
              <w:widowControl/>
              <w:jc w:val="left"/>
              <w:rPr>
                <w:rFonts w:ascii="Times New Roman" w:hAnsi="Times New Roman" w:eastAsia="宋体" w:cs="宋体"/>
                <w:kern w:val="0"/>
                <w:sz w:val="21"/>
                <w:szCs w:val="21"/>
              </w:rPr>
            </w:pPr>
          </w:p>
        </w:tc>
        <w:tc>
          <w:tcPr>
            <w:tcW w:w="968" w:type="dxa"/>
            <w:tcBorders>
              <w:top w:val="single" w:color="auto" w:sz="4" w:space="0"/>
              <w:left w:val="single" w:color="auto" w:sz="4" w:space="0"/>
              <w:bottom w:val="single" w:color="auto" w:sz="4" w:space="0"/>
              <w:right w:val="single" w:color="auto" w:sz="4" w:space="0"/>
            </w:tcBorders>
            <w:vAlign w:val="center"/>
          </w:tcPr>
          <w:p w14:paraId="702AE79A">
            <w:pPr>
              <w:widowControl/>
              <w:jc w:val="left"/>
              <w:rPr>
                <w:rFonts w:ascii="Times New Roman" w:hAnsi="Times New Roman" w:eastAsia="宋体" w:cs="宋体"/>
                <w:kern w:val="0"/>
                <w:sz w:val="21"/>
                <w:szCs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4D808F91">
            <w:pPr>
              <w:widowControl/>
              <w:jc w:val="left"/>
              <w:rPr>
                <w:rFonts w:ascii="Times New Roman" w:hAnsi="Times New Roman" w:eastAsia="宋体" w:cs="宋体"/>
                <w:kern w:val="0"/>
                <w:sz w:val="21"/>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579B83BE">
            <w:pPr>
              <w:widowControl/>
              <w:jc w:val="left"/>
              <w:rPr>
                <w:rFonts w:ascii="Times New Roman" w:hAnsi="Times New Roman" w:eastAsia="宋体" w:cs="宋体"/>
                <w:kern w:val="0"/>
                <w:sz w:val="21"/>
                <w:szCs w:val="21"/>
              </w:rPr>
            </w:pPr>
          </w:p>
        </w:tc>
        <w:tc>
          <w:tcPr>
            <w:tcW w:w="431" w:type="dxa"/>
            <w:tcBorders>
              <w:top w:val="single" w:color="auto" w:sz="4" w:space="0"/>
              <w:left w:val="single" w:color="auto" w:sz="4" w:space="0"/>
              <w:bottom w:val="single" w:color="auto" w:sz="4" w:space="0"/>
              <w:right w:val="single" w:color="auto" w:sz="4" w:space="0"/>
            </w:tcBorders>
            <w:vAlign w:val="center"/>
          </w:tcPr>
          <w:p w14:paraId="7D6862E9">
            <w:pPr>
              <w:widowControl/>
              <w:jc w:val="left"/>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4B93C1DA">
            <w:pPr>
              <w:widowControl/>
              <w:jc w:val="left"/>
              <w:rPr>
                <w:rFonts w:ascii="Times New Roman" w:hAnsi="Times New Roman" w:eastAsia="宋体" w:cs="宋体"/>
                <w:kern w:val="0"/>
                <w:sz w:val="21"/>
                <w:szCs w:val="21"/>
              </w:rPr>
            </w:pPr>
          </w:p>
        </w:tc>
        <w:tc>
          <w:tcPr>
            <w:tcW w:w="645" w:type="dxa"/>
            <w:tcBorders>
              <w:top w:val="single" w:color="auto" w:sz="4" w:space="0"/>
              <w:left w:val="nil"/>
              <w:bottom w:val="single" w:color="auto" w:sz="4" w:space="0"/>
              <w:right w:val="single" w:color="auto" w:sz="4" w:space="0"/>
            </w:tcBorders>
            <w:shd w:val="clear" w:color="auto" w:fill="auto"/>
            <w:vAlign w:val="center"/>
          </w:tcPr>
          <w:p w14:paraId="55D2FD64">
            <w:pPr>
              <w:widowControl/>
              <w:jc w:val="center"/>
              <w:rPr>
                <w:rFonts w:ascii="Times New Roman" w:hAnsi="Times New Roman" w:eastAsia="宋体" w:cs="宋体"/>
                <w:kern w:val="0"/>
                <w:sz w:val="21"/>
                <w:szCs w:val="21"/>
              </w:rPr>
            </w:pPr>
          </w:p>
        </w:tc>
        <w:tc>
          <w:tcPr>
            <w:tcW w:w="430" w:type="dxa"/>
            <w:tcBorders>
              <w:top w:val="single" w:color="auto" w:sz="4" w:space="0"/>
              <w:left w:val="nil"/>
              <w:bottom w:val="single" w:color="auto" w:sz="4" w:space="0"/>
              <w:right w:val="single" w:color="auto" w:sz="4" w:space="0"/>
            </w:tcBorders>
            <w:shd w:val="clear" w:color="auto" w:fill="auto"/>
            <w:vAlign w:val="center"/>
          </w:tcPr>
          <w:p w14:paraId="4D71B136">
            <w:pPr>
              <w:widowControl/>
              <w:jc w:val="center"/>
              <w:rPr>
                <w:rFonts w:ascii="Times New Roman" w:hAnsi="Times New Roman" w:eastAsia="宋体" w:cs="宋体"/>
                <w:kern w:val="0"/>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14:paraId="27D90E4D">
            <w:pPr>
              <w:widowControl/>
              <w:jc w:val="left"/>
              <w:rPr>
                <w:rFonts w:ascii="Times New Roman" w:hAnsi="Times New Roman" w:eastAsia="宋体" w:cs="宋体"/>
                <w:kern w:val="0"/>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14:paraId="79A43A0E">
            <w:pPr>
              <w:widowControl/>
              <w:jc w:val="left"/>
              <w:rPr>
                <w:rFonts w:ascii="Times New Roman" w:hAnsi="Times New Roman" w:eastAsia="宋体" w:cs="宋体"/>
                <w:kern w:val="0"/>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14:paraId="7EF0696E">
            <w:pPr>
              <w:widowControl/>
              <w:jc w:val="left"/>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2E9D4AC9">
            <w:pPr>
              <w:widowControl/>
              <w:jc w:val="left"/>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73A00C6C">
            <w:pPr>
              <w:widowControl/>
              <w:jc w:val="left"/>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5505A67E">
            <w:pPr>
              <w:widowControl/>
              <w:jc w:val="left"/>
              <w:rPr>
                <w:rFonts w:ascii="Times New Roman" w:hAnsi="Times New Roman" w:eastAsia="宋体" w:cs="宋体"/>
                <w:kern w:val="0"/>
                <w:sz w:val="21"/>
                <w:szCs w:val="21"/>
              </w:rPr>
            </w:pPr>
          </w:p>
        </w:tc>
        <w:tc>
          <w:tcPr>
            <w:tcW w:w="634" w:type="dxa"/>
            <w:tcBorders>
              <w:top w:val="single" w:color="auto" w:sz="4" w:space="0"/>
              <w:left w:val="nil"/>
              <w:bottom w:val="single" w:color="auto" w:sz="4" w:space="0"/>
              <w:right w:val="single" w:color="auto" w:sz="4" w:space="0"/>
            </w:tcBorders>
            <w:shd w:val="clear" w:color="auto" w:fill="auto"/>
            <w:noWrap/>
            <w:vAlign w:val="center"/>
          </w:tcPr>
          <w:p w14:paraId="37D5EB06">
            <w:pPr>
              <w:widowControl/>
              <w:jc w:val="center"/>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6079F1CC">
            <w:pPr>
              <w:widowControl/>
              <w:jc w:val="left"/>
              <w:rPr>
                <w:rFonts w:ascii="Times New Roman" w:hAnsi="Times New Roman" w:eastAsia="宋体" w:cs="宋体"/>
                <w:kern w:val="0"/>
                <w:sz w:val="21"/>
                <w:szCs w:val="21"/>
              </w:rPr>
            </w:pPr>
          </w:p>
        </w:tc>
        <w:tc>
          <w:tcPr>
            <w:tcW w:w="674" w:type="dxa"/>
            <w:tcBorders>
              <w:top w:val="single" w:color="auto" w:sz="4" w:space="0"/>
              <w:left w:val="single" w:color="auto" w:sz="4" w:space="0"/>
              <w:bottom w:val="single" w:color="auto" w:sz="4" w:space="0"/>
              <w:right w:val="single" w:color="auto" w:sz="4" w:space="0"/>
            </w:tcBorders>
            <w:vAlign w:val="center"/>
          </w:tcPr>
          <w:p w14:paraId="23F5C8BB">
            <w:pPr>
              <w:widowControl/>
              <w:jc w:val="left"/>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7B246873">
            <w:pPr>
              <w:widowControl/>
              <w:jc w:val="left"/>
              <w:rPr>
                <w:rFonts w:ascii="Times New Roman" w:hAnsi="Times New Roman" w:eastAsia="宋体" w:cs="宋体"/>
                <w:kern w:val="0"/>
                <w:sz w:val="21"/>
                <w:szCs w:val="21"/>
              </w:rPr>
            </w:pPr>
          </w:p>
        </w:tc>
        <w:tc>
          <w:tcPr>
            <w:tcW w:w="464" w:type="dxa"/>
            <w:tcBorders>
              <w:top w:val="single" w:color="auto" w:sz="4" w:space="0"/>
              <w:left w:val="single" w:color="auto" w:sz="4" w:space="0"/>
              <w:bottom w:val="single" w:color="auto" w:sz="4" w:space="0"/>
              <w:right w:val="single" w:color="auto" w:sz="4" w:space="0"/>
            </w:tcBorders>
            <w:vAlign w:val="center"/>
          </w:tcPr>
          <w:p w14:paraId="33D63319">
            <w:pPr>
              <w:widowControl/>
              <w:jc w:val="left"/>
              <w:rPr>
                <w:rFonts w:ascii="Times New Roman" w:hAnsi="Times New Roman" w:eastAsia="宋体" w:cs="宋体"/>
                <w:kern w:val="0"/>
                <w:sz w:val="21"/>
                <w:szCs w:val="21"/>
              </w:rPr>
            </w:pPr>
          </w:p>
        </w:tc>
        <w:tc>
          <w:tcPr>
            <w:tcW w:w="428" w:type="dxa"/>
            <w:tcBorders>
              <w:top w:val="single" w:color="auto" w:sz="4" w:space="0"/>
              <w:left w:val="single" w:color="auto" w:sz="4" w:space="0"/>
              <w:bottom w:val="single" w:color="auto" w:sz="4" w:space="0"/>
              <w:right w:val="single" w:color="auto" w:sz="4" w:space="0"/>
            </w:tcBorders>
            <w:vAlign w:val="center"/>
          </w:tcPr>
          <w:p w14:paraId="084B4CE4">
            <w:pPr>
              <w:widowControl/>
              <w:jc w:val="left"/>
              <w:rPr>
                <w:rFonts w:ascii="Times New Roman" w:hAnsi="Times New Roman" w:eastAsia="宋体" w:cs="宋体"/>
                <w:kern w:val="0"/>
                <w:sz w:val="21"/>
                <w:szCs w:val="21"/>
              </w:rPr>
            </w:pPr>
          </w:p>
        </w:tc>
        <w:tc>
          <w:tcPr>
            <w:tcW w:w="417" w:type="dxa"/>
            <w:tcBorders>
              <w:top w:val="single" w:color="auto" w:sz="4" w:space="0"/>
              <w:left w:val="single" w:color="auto" w:sz="4" w:space="0"/>
              <w:bottom w:val="single" w:color="auto" w:sz="4" w:space="0"/>
              <w:right w:val="single" w:color="auto" w:sz="4" w:space="0"/>
            </w:tcBorders>
            <w:vAlign w:val="center"/>
          </w:tcPr>
          <w:p w14:paraId="5C122BE0">
            <w:pPr>
              <w:widowControl/>
              <w:jc w:val="left"/>
              <w:rPr>
                <w:rFonts w:ascii="Times New Roman" w:hAnsi="Times New Roman" w:eastAsia="宋体" w:cs="宋体"/>
                <w:kern w:val="0"/>
                <w:sz w:val="21"/>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718D7896">
            <w:pPr>
              <w:widowControl/>
              <w:jc w:val="left"/>
              <w:rPr>
                <w:rFonts w:ascii="Times New Roman" w:hAnsi="Times New Roman" w:eastAsia="宋体" w:cs="宋体"/>
                <w:kern w:val="0"/>
                <w:sz w:val="21"/>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0029D98E">
            <w:pPr>
              <w:widowControl/>
              <w:jc w:val="left"/>
              <w:rPr>
                <w:rFonts w:ascii="Times New Roman" w:hAnsi="Times New Roman" w:eastAsia="宋体" w:cs="宋体"/>
                <w:kern w:val="0"/>
                <w:sz w:val="21"/>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16201F0D">
            <w:pPr>
              <w:widowControl/>
              <w:jc w:val="left"/>
              <w:rPr>
                <w:rFonts w:ascii="Times New Roman" w:hAnsi="Times New Roman" w:eastAsia="宋体" w:cs="宋体"/>
                <w:kern w:val="0"/>
                <w:sz w:val="21"/>
                <w:szCs w:val="21"/>
              </w:rPr>
            </w:pPr>
          </w:p>
        </w:tc>
        <w:tc>
          <w:tcPr>
            <w:tcW w:w="416" w:type="dxa"/>
            <w:tcBorders>
              <w:top w:val="single" w:color="auto" w:sz="4" w:space="0"/>
              <w:left w:val="nil"/>
              <w:bottom w:val="single" w:color="auto" w:sz="4" w:space="0"/>
              <w:right w:val="single" w:color="auto" w:sz="4" w:space="0"/>
            </w:tcBorders>
            <w:shd w:val="clear" w:color="auto" w:fill="auto"/>
            <w:noWrap/>
            <w:vAlign w:val="center"/>
          </w:tcPr>
          <w:p w14:paraId="453E1041">
            <w:pPr>
              <w:widowControl/>
              <w:jc w:val="center"/>
              <w:rPr>
                <w:rFonts w:ascii="Times New Roman" w:hAnsi="Times New Roman" w:eastAsia="宋体" w:cs="宋体"/>
                <w:kern w:val="0"/>
                <w:sz w:val="21"/>
                <w:szCs w:val="21"/>
              </w:rPr>
            </w:pPr>
          </w:p>
        </w:tc>
        <w:tc>
          <w:tcPr>
            <w:tcW w:w="416" w:type="dxa"/>
            <w:tcBorders>
              <w:top w:val="single" w:color="auto" w:sz="4" w:space="0"/>
              <w:left w:val="nil"/>
              <w:bottom w:val="single" w:color="auto" w:sz="4" w:space="0"/>
              <w:right w:val="single" w:color="auto" w:sz="4" w:space="0"/>
            </w:tcBorders>
            <w:shd w:val="clear" w:color="auto" w:fill="auto"/>
            <w:noWrap/>
            <w:vAlign w:val="center"/>
          </w:tcPr>
          <w:p w14:paraId="713F1A12">
            <w:pPr>
              <w:widowControl/>
              <w:jc w:val="center"/>
              <w:rPr>
                <w:rFonts w:ascii="Times New Roman" w:hAnsi="Times New Roman" w:eastAsia="宋体" w:cs="宋体"/>
                <w:kern w:val="0"/>
                <w:sz w:val="21"/>
                <w:szCs w:val="21"/>
              </w:rPr>
            </w:pPr>
          </w:p>
        </w:tc>
        <w:tc>
          <w:tcPr>
            <w:tcW w:w="423" w:type="dxa"/>
            <w:tcBorders>
              <w:top w:val="single" w:color="auto" w:sz="4" w:space="0"/>
              <w:left w:val="nil"/>
              <w:bottom w:val="single" w:color="auto" w:sz="4" w:space="0"/>
              <w:right w:val="single" w:color="auto" w:sz="4" w:space="0"/>
            </w:tcBorders>
            <w:shd w:val="clear" w:color="auto" w:fill="auto"/>
            <w:vAlign w:val="center"/>
          </w:tcPr>
          <w:p w14:paraId="29881FB9">
            <w:pPr>
              <w:widowControl/>
              <w:jc w:val="center"/>
              <w:rPr>
                <w:rFonts w:ascii="Times New Roman" w:hAnsi="Times New Roman" w:eastAsia="宋体" w:cs="宋体"/>
                <w:kern w:val="0"/>
                <w:sz w:val="21"/>
                <w:szCs w:val="21"/>
              </w:rPr>
            </w:pPr>
          </w:p>
        </w:tc>
        <w:tc>
          <w:tcPr>
            <w:tcW w:w="559" w:type="dxa"/>
            <w:tcBorders>
              <w:top w:val="single" w:color="auto" w:sz="4" w:space="0"/>
              <w:left w:val="single" w:color="auto" w:sz="4" w:space="0"/>
              <w:bottom w:val="single" w:color="auto" w:sz="4" w:space="0"/>
              <w:right w:val="single" w:color="auto" w:sz="4" w:space="0"/>
            </w:tcBorders>
            <w:vAlign w:val="center"/>
          </w:tcPr>
          <w:p w14:paraId="189BBCF4">
            <w:pPr>
              <w:widowControl/>
              <w:jc w:val="left"/>
              <w:rPr>
                <w:rFonts w:ascii="Times New Roman" w:hAnsi="Times New Roman" w:eastAsia="宋体" w:cs="宋体"/>
                <w:kern w:val="0"/>
                <w:sz w:val="21"/>
                <w:szCs w:val="21"/>
              </w:rPr>
            </w:pPr>
          </w:p>
        </w:tc>
      </w:tr>
      <w:tr w14:paraId="6899021D">
        <w:tblPrEx>
          <w:tblCellMar>
            <w:top w:w="0" w:type="dxa"/>
            <w:left w:w="108" w:type="dxa"/>
            <w:bottom w:w="0" w:type="dxa"/>
            <w:right w:w="108" w:type="dxa"/>
          </w:tblCellMar>
        </w:tblPrEx>
        <w:trPr>
          <w:trHeight w:val="567"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36AFF054">
            <w:pPr>
              <w:widowControl/>
              <w:jc w:val="left"/>
              <w:rPr>
                <w:rFonts w:ascii="Times New Roman" w:hAnsi="Times New Roman" w:eastAsia="宋体" w:cs="宋体"/>
                <w:kern w:val="0"/>
                <w:sz w:val="21"/>
                <w:szCs w:val="21"/>
              </w:rPr>
            </w:pPr>
          </w:p>
        </w:tc>
        <w:tc>
          <w:tcPr>
            <w:tcW w:w="968" w:type="dxa"/>
            <w:tcBorders>
              <w:top w:val="single" w:color="auto" w:sz="4" w:space="0"/>
              <w:left w:val="single" w:color="auto" w:sz="4" w:space="0"/>
              <w:bottom w:val="single" w:color="auto" w:sz="4" w:space="0"/>
              <w:right w:val="single" w:color="auto" w:sz="4" w:space="0"/>
            </w:tcBorders>
            <w:vAlign w:val="center"/>
          </w:tcPr>
          <w:p w14:paraId="6FE8D4A8">
            <w:pPr>
              <w:widowControl/>
              <w:jc w:val="left"/>
              <w:rPr>
                <w:rFonts w:ascii="Times New Roman" w:hAnsi="Times New Roman" w:eastAsia="宋体" w:cs="宋体"/>
                <w:kern w:val="0"/>
                <w:sz w:val="21"/>
                <w:szCs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337EB635">
            <w:pPr>
              <w:widowControl/>
              <w:jc w:val="left"/>
              <w:rPr>
                <w:rFonts w:ascii="Times New Roman" w:hAnsi="Times New Roman" w:eastAsia="宋体" w:cs="宋体"/>
                <w:kern w:val="0"/>
                <w:sz w:val="21"/>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578CA351">
            <w:pPr>
              <w:widowControl/>
              <w:jc w:val="left"/>
              <w:rPr>
                <w:rFonts w:ascii="Times New Roman" w:hAnsi="Times New Roman" w:eastAsia="宋体" w:cs="宋体"/>
                <w:kern w:val="0"/>
                <w:sz w:val="21"/>
                <w:szCs w:val="21"/>
              </w:rPr>
            </w:pPr>
          </w:p>
        </w:tc>
        <w:tc>
          <w:tcPr>
            <w:tcW w:w="431" w:type="dxa"/>
            <w:tcBorders>
              <w:top w:val="single" w:color="auto" w:sz="4" w:space="0"/>
              <w:left w:val="single" w:color="auto" w:sz="4" w:space="0"/>
              <w:bottom w:val="single" w:color="auto" w:sz="4" w:space="0"/>
              <w:right w:val="single" w:color="auto" w:sz="4" w:space="0"/>
            </w:tcBorders>
            <w:vAlign w:val="center"/>
          </w:tcPr>
          <w:p w14:paraId="075320F2">
            <w:pPr>
              <w:widowControl/>
              <w:jc w:val="left"/>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177A34F7">
            <w:pPr>
              <w:widowControl/>
              <w:jc w:val="left"/>
              <w:rPr>
                <w:rFonts w:ascii="Times New Roman" w:hAnsi="Times New Roman" w:eastAsia="宋体" w:cs="宋体"/>
                <w:kern w:val="0"/>
                <w:sz w:val="21"/>
                <w:szCs w:val="21"/>
              </w:rPr>
            </w:pPr>
          </w:p>
        </w:tc>
        <w:tc>
          <w:tcPr>
            <w:tcW w:w="645" w:type="dxa"/>
            <w:tcBorders>
              <w:top w:val="single" w:color="auto" w:sz="4" w:space="0"/>
              <w:left w:val="nil"/>
              <w:bottom w:val="single" w:color="auto" w:sz="4" w:space="0"/>
              <w:right w:val="single" w:color="auto" w:sz="4" w:space="0"/>
            </w:tcBorders>
            <w:shd w:val="clear" w:color="auto" w:fill="auto"/>
            <w:vAlign w:val="center"/>
          </w:tcPr>
          <w:p w14:paraId="749887EA">
            <w:pPr>
              <w:widowControl/>
              <w:jc w:val="center"/>
              <w:rPr>
                <w:rFonts w:ascii="Times New Roman" w:hAnsi="Times New Roman" w:eastAsia="宋体" w:cs="宋体"/>
                <w:kern w:val="0"/>
                <w:sz w:val="21"/>
                <w:szCs w:val="21"/>
              </w:rPr>
            </w:pPr>
          </w:p>
        </w:tc>
        <w:tc>
          <w:tcPr>
            <w:tcW w:w="430" w:type="dxa"/>
            <w:tcBorders>
              <w:top w:val="single" w:color="auto" w:sz="4" w:space="0"/>
              <w:left w:val="nil"/>
              <w:bottom w:val="single" w:color="auto" w:sz="4" w:space="0"/>
              <w:right w:val="single" w:color="auto" w:sz="4" w:space="0"/>
            </w:tcBorders>
            <w:shd w:val="clear" w:color="auto" w:fill="auto"/>
            <w:vAlign w:val="center"/>
          </w:tcPr>
          <w:p w14:paraId="7ED761D8">
            <w:pPr>
              <w:widowControl/>
              <w:jc w:val="center"/>
              <w:rPr>
                <w:rFonts w:ascii="Times New Roman" w:hAnsi="Times New Roman" w:eastAsia="宋体" w:cs="宋体"/>
                <w:kern w:val="0"/>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14:paraId="615E256A">
            <w:pPr>
              <w:widowControl/>
              <w:jc w:val="left"/>
              <w:rPr>
                <w:rFonts w:ascii="Times New Roman" w:hAnsi="Times New Roman" w:eastAsia="宋体" w:cs="宋体"/>
                <w:kern w:val="0"/>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14:paraId="640BDA38">
            <w:pPr>
              <w:widowControl/>
              <w:jc w:val="left"/>
              <w:rPr>
                <w:rFonts w:ascii="Times New Roman" w:hAnsi="Times New Roman" w:eastAsia="宋体" w:cs="宋体"/>
                <w:kern w:val="0"/>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14:paraId="29817B89">
            <w:pPr>
              <w:widowControl/>
              <w:jc w:val="left"/>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1A144B73">
            <w:pPr>
              <w:widowControl/>
              <w:jc w:val="left"/>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177F707B">
            <w:pPr>
              <w:widowControl/>
              <w:jc w:val="left"/>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134ABBEF">
            <w:pPr>
              <w:widowControl/>
              <w:jc w:val="left"/>
              <w:rPr>
                <w:rFonts w:ascii="Times New Roman" w:hAnsi="Times New Roman" w:eastAsia="宋体" w:cs="宋体"/>
                <w:kern w:val="0"/>
                <w:sz w:val="21"/>
                <w:szCs w:val="21"/>
              </w:rPr>
            </w:pPr>
          </w:p>
        </w:tc>
        <w:tc>
          <w:tcPr>
            <w:tcW w:w="634" w:type="dxa"/>
            <w:tcBorders>
              <w:top w:val="single" w:color="auto" w:sz="4" w:space="0"/>
              <w:left w:val="nil"/>
              <w:bottom w:val="single" w:color="auto" w:sz="4" w:space="0"/>
              <w:right w:val="single" w:color="auto" w:sz="4" w:space="0"/>
            </w:tcBorders>
            <w:shd w:val="clear" w:color="auto" w:fill="auto"/>
            <w:noWrap/>
            <w:vAlign w:val="center"/>
          </w:tcPr>
          <w:p w14:paraId="17FBF4DE">
            <w:pPr>
              <w:widowControl/>
              <w:jc w:val="center"/>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644C7902">
            <w:pPr>
              <w:widowControl/>
              <w:jc w:val="left"/>
              <w:rPr>
                <w:rFonts w:ascii="Times New Roman" w:hAnsi="Times New Roman" w:eastAsia="宋体" w:cs="宋体"/>
                <w:kern w:val="0"/>
                <w:sz w:val="21"/>
                <w:szCs w:val="21"/>
              </w:rPr>
            </w:pPr>
          </w:p>
        </w:tc>
        <w:tc>
          <w:tcPr>
            <w:tcW w:w="674" w:type="dxa"/>
            <w:tcBorders>
              <w:top w:val="single" w:color="auto" w:sz="4" w:space="0"/>
              <w:left w:val="single" w:color="auto" w:sz="4" w:space="0"/>
              <w:bottom w:val="single" w:color="auto" w:sz="4" w:space="0"/>
              <w:right w:val="single" w:color="auto" w:sz="4" w:space="0"/>
            </w:tcBorders>
            <w:vAlign w:val="center"/>
          </w:tcPr>
          <w:p w14:paraId="3CA323B9">
            <w:pPr>
              <w:widowControl/>
              <w:jc w:val="left"/>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34FC07DD">
            <w:pPr>
              <w:widowControl/>
              <w:jc w:val="left"/>
              <w:rPr>
                <w:rFonts w:ascii="Times New Roman" w:hAnsi="Times New Roman" w:eastAsia="宋体" w:cs="宋体"/>
                <w:kern w:val="0"/>
                <w:sz w:val="21"/>
                <w:szCs w:val="21"/>
              </w:rPr>
            </w:pPr>
          </w:p>
        </w:tc>
        <w:tc>
          <w:tcPr>
            <w:tcW w:w="464" w:type="dxa"/>
            <w:tcBorders>
              <w:top w:val="nil"/>
              <w:left w:val="single" w:color="auto" w:sz="4" w:space="0"/>
              <w:bottom w:val="single" w:color="auto" w:sz="4" w:space="0"/>
              <w:right w:val="single" w:color="auto" w:sz="4" w:space="0"/>
            </w:tcBorders>
            <w:vAlign w:val="center"/>
          </w:tcPr>
          <w:p w14:paraId="47D57A79">
            <w:pPr>
              <w:widowControl/>
              <w:jc w:val="left"/>
              <w:rPr>
                <w:rFonts w:ascii="Times New Roman" w:hAnsi="Times New Roman" w:eastAsia="宋体" w:cs="宋体"/>
                <w:kern w:val="0"/>
                <w:sz w:val="21"/>
                <w:szCs w:val="21"/>
              </w:rPr>
            </w:pPr>
          </w:p>
        </w:tc>
        <w:tc>
          <w:tcPr>
            <w:tcW w:w="428" w:type="dxa"/>
            <w:tcBorders>
              <w:top w:val="nil"/>
              <w:left w:val="single" w:color="auto" w:sz="4" w:space="0"/>
              <w:bottom w:val="single" w:color="auto" w:sz="4" w:space="0"/>
              <w:right w:val="single" w:color="auto" w:sz="4" w:space="0"/>
            </w:tcBorders>
            <w:vAlign w:val="center"/>
          </w:tcPr>
          <w:p w14:paraId="433FB5D4">
            <w:pPr>
              <w:widowControl/>
              <w:jc w:val="left"/>
              <w:rPr>
                <w:rFonts w:ascii="Times New Roman" w:hAnsi="Times New Roman" w:eastAsia="宋体" w:cs="宋体"/>
                <w:kern w:val="0"/>
                <w:sz w:val="21"/>
                <w:szCs w:val="21"/>
              </w:rPr>
            </w:pPr>
          </w:p>
        </w:tc>
        <w:tc>
          <w:tcPr>
            <w:tcW w:w="417" w:type="dxa"/>
            <w:tcBorders>
              <w:top w:val="nil"/>
              <w:left w:val="single" w:color="auto" w:sz="4" w:space="0"/>
              <w:bottom w:val="single" w:color="auto" w:sz="4" w:space="0"/>
              <w:right w:val="single" w:color="auto" w:sz="4" w:space="0"/>
            </w:tcBorders>
            <w:vAlign w:val="center"/>
          </w:tcPr>
          <w:p w14:paraId="364657F0">
            <w:pPr>
              <w:widowControl/>
              <w:jc w:val="left"/>
              <w:rPr>
                <w:rFonts w:ascii="Times New Roman" w:hAnsi="Times New Roman" w:eastAsia="宋体" w:cs="宋体"/>
                <w:kern w:val="0"/>
                <w:sz w:val="21"/>
                <w:szCs w:val="21"/>
              </w:rPr>
            </w:pPr>
          </w:p>
        </w:tc>
        <w:tc>
          <w:tcPr>
            <w:tcW w:w="416" w:type="dxa"/>
            <w:tcBorders>
              <w:top w:val="nil"/>
              <w:left w:val="single" w:color="auto" w:sz="4" w:space="0"/>
              <w:bottom w:val="single" w:color="auto" w:sz="4" w:space="0"/>
              <w:right w:val="single" w:color="auto" w:sz="4" w:space="0"/>
            </w:tcBorders>
            <w:vAlign w:val="center"/>
          </w:tcPr>
          <w:p w14:paraId="4AF99E1F">
            <w:pPr>
              <w:widowControl/>
              <w:jc w:val="left"/>
              <w:rPr>
                <w:rFonts w:ascii="Times New Roman" w:hAnsi="Times New Roman" w:eastAsia="宋体" w:cs="宋体"/>
                <w:kern w:val="0"/>
                <w:sz w:val="21"/>
                <w:szCs w:val="21"/>
              </w:rPr>
            </w:pPr>
          </w:p>
        </w:tc>
        <w:tc>
          <w:tcPr>
            <w:tcW w:w="416" w:type="dxa"/>
            <w:tcBorders>
              <w:top w:val="nil"/>
              <w:left w:val="single" w:color="auto" w:sz="4" w:space="0"/>
              <w:bottom w:val="single" w:color="auto" w:sz="4" w:space="0"/>
              <w:right w:val="single" w:color="auto" w:sz="4" w:space="0"/>
            </w:tcBorders>
            <w:vAlign w:val="center"/>
          </w:tcPr>
          <w:p w14:paraId="4FA058CA">
            <w:pPr>
              <w:widowControl/>
              <w:jc w:val="left"/>
              <w:rPr>
                <w:rFonts w:ascii="Times New Roman" w:hAnsi="Times New Roman" w:eastAsia="宋体" w:cs="宋体"/>
                <w:kern w:val="0"/>
                <w:sz w:val="21"/>
                <w:szCs w:val="21"/>
              </w:rPr>
            </w:pPr>
          </w:p>
        </w:tc>
        <w:tc>
          <w:tcPr>
            <w:tcW w:w="416" w:type="dxa"/>
            <w:tcBorders>
              <w:top w:val="nil"/>
              <w:left w:val="single" w:color="auto" w:sz="4" w:space="0"/>
              <w:bottom w:val="single" w:color="auto" w:sz="4" w:space="0"/>
              <w:right w:val="single" w:color="auto" w:sz="4" w:space="0"/>
            </w:tcBorders>
            <w:vAlign w:val="center"/>
          </w:tcPr>
          <w:p w14:paraId="00917FA6">
            <w:pPr>
              <w:widowControl/>
              <w:jc w:val="left"/>
              <w:rPr>
                <w:rFonts w:ascii="Times New Roman" w:hAnsi="Times New Roman" w:eastAsia="宋体" w:cs="宋体"/>
                <w:kern w:val="0"/>
                <w:sz w:val="21"/>
                <w:szCs w:val="21"/>
              </w:rPr>
            </w:pPr>
          </w:p>
        </w:tc>
        <w:tc>
          <w:tcPr>
            <w:tcW w:w="416" w:type="dxa"/>
            <w:tcBorders>
              <w:top w:val="nil"/>
              <w:left w:val="nil"/>
              <w:bottom w:val="single" w:color="auto" w:sz="4" w:space="0"/>
              <w:right w:val="single" w:color="auto" w:sz="4" w:space="0"/>
            </w:tcBorders>
            <w:shd w:val="clear" w:color="auto" w:fill="auto"/>
            <w:noWrap/>
            <w:vAlign w:val="center"/>
          </w:tcPr>
          <w:p w14:paraId="71B0947B">
            <w:pPr>
              <w:widowControl/>
              <w:jc w:val="center"/>
              <w:rPr>
                <w:rFonts w:ascii="Times New Roman" w:hAnsi="Times New Roman" w:eastAsia="宋体" w:cs="宋体"/>
                <w:kern w:val="0"/>
                <w:sz w:val="21"/>
                <w:szCs w:val="21"/>
              </w:rPr>
            </w:pPr>
          </w:p>
        </w:tc>
        <w:tc>
          <w:tcPr>
            <w:tcW w:w="416" w:type="dxa"/>
            <w:tcBorders>
              <w:top w:val="nil"/>
              <w:left w:val="nil"/>
              <w:bottom w:val="single" w:color="auto" w:sz="4" w:space="0"/>
              <w:right w:val="single" w:color="auto" w:sz="4" w:space="0"/>
            </w:tcBorders>
            <w:shd w:val="clear" w:color="auto" w:fill="auto"/>
            <w:noWrap/>
            <w:vAlign w:val="center"/>
          </w:tcPr>
          <w:p w14:paraId="52573D71">
            <w:pPr>
              <w:widowControl/>
              <w:jc w:val="center"/>
              <w:rPr>
                <w:rFonts w:ascii="Times New Roman" w:hAnsi="Times New Roman" w:eastAsia="宋体" w:cs="宋体"/>
                <w:kern w:val="0"/>
                <w:sz w:val="21"/>
                <w:szCs w:val="21"/>
              </w:rPr>
            </w:pPr>
          </w:p>
        </w:tc>
        <w:tc>
          <w:tcPr>
            <w:tcW w:w="423" w:type="dxa"/>
            <w:tcBorders>
              <w:top w:val="nil"/>
              <w:left w:val="nil"/>
              <w:bottom w:val="single" w:color="auto" w:sz="4" w:space="0"/>
              <w:right w:val="single" w:color="auto" w:sz="4" w:space="0"/>
            </w:tcBorders>
            <w:shd w:val="clear" w:color="auto" w:fill="auto"/>
            <w:vAlign w:val="center"/>
          </w:tcPr>
          <w:p w14:paraId="13FA7A24">
            <w:pPr>
              <w:widowControl/>
              <w:jc w:val="center"/>
              <w:rPr>
                <w:rFonts w:ascii="Times New Roman" w:hAnsi="Times New Roman" w:eastAsia="宋体" w:cs="宋体"/>
                <w:kern w:val="0"/>
                <w:sz w:val="21"/>
                <w:szCs w:val="21"/>
              </w:rPr>
            </w:pPr>
          </w:p>
        </w:tc>
        <w:tc>
          <w:tcPr>
            <w:tcW w:w="559" w:type="dxa"/>
            <w:tcBorders>
              <w:top w:val="single" w:color="auto" w:sz="4" w:space="0"/>
              <w:left w:val="single" w:color="auto" w:sz="4" w:space="0"/>
              <w:bottom w:val="single" w:color="auto" w:sz="4" w:space="0"/>
              <w:right w:val="single" w:color="auto" w:sz="4" w:space="0"/>
            </w:tcBorders>
            <w:vAlign w:val="center"/>
          </w:tcPr>
          <w:p w14:paraId="7CD23FC4">
            <w:pPr>
              <w:widowControl/>
              <w:jc w:val="left"/>
              <w:rPr>
                <w:rFonts w:ascii="Times New Roman" w:hAnsi="Times New Roman" w:eastAsia="宋体" w:cs="宋体"/>
                <w:kern w:val="0"/>
                <w:sz w:val="21"/>
                <w:szCs w:val="21"/>
              </w:rPr>
            </w:pPr>
          </w:p>
        </w:tc>
      </w:tr>
      <w:tr w14:paraId="7162D5E5">
        <w:tblPrEx>
          <w:tblCellMar>
            <w:top w:w="0" w:type="dxa"/>
            <w:left w:w="108" w:type="dxa"/>
            <w:bottom w:w="0" w:type="dxa"/>
            <w:right w:w="108" w:type="dxa"/>
          </w:tblCellMar>
        </w:tblPrEx>
        <w:trPr>
          <w:trHeight w:val="567"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3CF146E4">
            <w:pPr>
              <w:widowControl/>
              <w:jc w:val="left"/>
              <w:rPr>
                <w:rFonts w:ascii="Times New Roman" w:hAnsi="Times New Roman" w:eastAsia="宋体" w:cs="宋体"/>
                <w:kern w:val="0"/>
                <w:sz w:val="21"/>
                <w:szCs w:val="21"/>
              </w:rPr>
            </w:pPr>
          </w:p>
        </w:tc>
        <w:tc>
          <w:tcPr>
            <w:tcW w:w="968" w:type="dxa"/>
            <w:tcBorders>
              <w:top w:val="single" w:color="auto" w:sz="4" w:space="0"/>
              <w:left w:val="single" w:color="auto" w:sz="4" w:space="0"/>
              <w:bottom w:val="single" w:color="auto" w:sz="4" w:space="0"/>
              <w:right w:val="single" w:color="auto" w:sz="4" w:space="0"/>
            </w:tcBorders>
            <w:vAlign w:val="center"/>
          </w:tcPr>
          <w:p w14:paraId="3F3CD5AB">
            <w:pPr>
              <w:widowControl/>
              <w:jc w:val="left"/>
              <w:rPr>
                <w:rFonts w:ascii="Times New Roman" w:hAnsi="Times New Roman" w:eastAsia="宋体" w:cs="宋体"/>
                <w:kern w:val="0"/>
                <w:sz w:val="21"/>
                <w:szCs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57646777">
            <w:pPr>
              <w:widowControl/>
              <w:jc w:val="left"/>
              <w:rPr>
                <w:rFonts w:ascii="Times New Roman" w:hAnsi="Times New Roman" w:eastAsia="宋体" w:cs="宋体"/>
                <w:kern w:val="0"/>
                <w:sz w:val="21"/>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2FC314CC">
            <w:pPr>
              <w:widowControl/>
              <w:jc w:val="left"/>
              <w:rPr>
                <w:rFonts w:ascii="Times New Roman" w:hAnsi="Times New Roman" w:eastAsia="宋体" w:cs="宋体"/>
                <w:kern w:val="0"/>
                <w:sz w:val="21"/>
                <w:szCs w:val="21"/>
              </w:rPr>
            </w:pPr>
          </w:p>
        </w:tc>
        <w:tc>
          <w:tcPr>
            <w:tcW w:w="431" w:type="dxa"/>
            <w:tcBorders>
              <w:top w:val="single" w:color="auto" w:sz="4" w:space="0"/>
              <w:left w:val="single" w:color="auto" w:sz="4" w:space="0"/>
              <w:bottom w:val="single" w:color="auto" w:sz="4" w:space="0"/>
              <w:right w:val="single" w:color="auto" w:sz="4" w:space="0"/>
            </w:tcBorders>
            <w:vAlign w:val="center"/>
          </w:tcPr>
          <w:p w14:paraId="1DC55BDB">
            <w:pPr>
              <w:widowControl/>
              <w:jc w:val="left"/>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387FC46C">
            <w:pPr>
              <w:widowControl/>
              <w:jc w:val="left"/>
              <w:rPr>
                <w:rFonts w:ascii="Times New Roman" w:hAnsi="Times New Roman" w:eastAsia="宋体" w:cs="宋体"/>
                <w:kern w:val="0"/>
                <w:sz w:val="21"/>
                <w:szCs w:val="21"/>
              </w:rPr>
            </w:pPr>
          </w:p>
        </w:tc>
        <w:tc>
          <w:tcPr>
            <w:tcW w:w="645" w:type="dxa"/>
            <w:tcBorders>
              <w:top w:val="single" w:color="auto" w:sz="4" w:space="0"/>
              <w:left w:val="nil"/>
              <w:bottom w:val="single" w:color="auto" w:sz="4" w:space="0"/>
              <w:right w:val="single" w:color="auto" w:sz="4" w:space="0"/>
            </w:tcBorders>
            <w:shd w:val="clear" w:color="auto" w:fill="auto"/>
            <w:vAlign w:val="center"/>
          </w:tcPr>
          <w:p w14:paraId="2C371B58">
            <w:pPr>
              <w:widowControl/>
              <w:jc w:val="center"/>
              <w:rPr>
                <w:rFonts w:ascii="Times New Roman" w:hAnsi="Times New Roman" w:eastAsia="宋体" w:cs="宋体"/>
                <w:kern w:val="0"/>
                <w:sz w:val="21"/>
                <w:szCs w:val="21"/>
              </w:rPr>
            </w:pPr>
          </w:p>
        </w:tc>
        <w:tc>
          <w:tcPr>
            <w:tcW w:w="430" w:type="dxa"/>
            <w:tcBorders>
              <w:top w:val="single" w:color="auto" w:sz="4" w:space="0"/>
              <w:left w:val="nil"/>
              <w:bottom w:val="single" w:color="auto" w:sz="4" w:space="0"/>
              <w:right w:val="single" w:color="auto" w:sz="4" w:space="0"/>
            </w:tcBorders>
            <w:shd w:val="clear" w:color="auto" w:fill="auto"/>
            <w:vAlign w:val="center"/>
          </w:tcPr>
          <w:p w14:paraId="7D7170F3">
            <w:pPr>
              <w:widowControl/>
              <w:jc w:val="center"/>
              <w:rPr>
                <w:rFonts w:ascii="Times New Roman" w:hAnsi="Times New Roman" w:eastAsia="宋体" w:cs="宋体"/>
                <w:kern w:val="0"/>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14:paraId="13B65B0A">
            <w:pPr>
              <w:widowControl/>
              <w:jc w:val="left"/>
              <w:rPr>
                <w:rFonts w:ascii="Times New Roman" w:hAnsi="Times New Roman" w:eastAsia="宋体" w:cs="宋体"/>
                <w:kern w:val="0"/>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14:paraId="3A88192D">
            <w:pPr>
              <w:widowControl/>
              <w:jc w:val="left"/>
              <w:rPr>
                <w:rFonts w:ascii="Times New Roman" w:hAnsi="Times New Roman" w:eastAsia="宋体" w:cs="宋体"/>
                <w:kern w:val="0"/>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14:paraId="5C0D5EB5">
            <w:pPr>
              <w:widowControl/>
              <w:jc w:val="left"/>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2BEEB4A4">
            <w:pPr>
              <w:widowControl/>
              <w:jc w:val="left"/>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17422BAC">
            <w:pPr>
              <w:widowControl/>
              <w:jc w:val="left"/>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6B17E252">
            <w:pPr>
              <w:widowControl/>
              <w:jc w:val="left"/>
              <w:rPr>
                <w:rFonts w:ascii="Times New Roman" w:hAnsi="Times New Roman" w:eastAsia="宋体" w:cs="宋体"/>
                <w:kern w:val="0"/>
                <w:sz w:val="21"/>
                <w:szCs w:val="21"/>
              </w:rPr>
            </w:pPr>
          </w:p>
        </w:tc>
        <w:tc>
          <w:tcPr>
            <w:tcW w:w="634" w:type="dxa"/>
            <w:tcBorders>
              <w:top w:val="single" w:color="auto" w:sz="4" w:space="0"/>
              <w:left w:val="nil"/>
              <w:bottom w:val="single" w:color="auto" w:sz="4" w:space="0"/>
              <w:right w:val="single" w:color="auto" w:sz="4" w:space="0"/>
            </w:tcBorders>
            <w:shd w:val="clear" w:color="auto" w:fill="auto"/>
            <w:noWrap/>
            <w:vAlign w:val="center"/>
          </w:tcPr>
          <w:p w14:paraId="37CBDF38">
            <w:pPr>
              <w:widowControl/>
              <w:jc w:val="center"/>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385C2645">
            <w:pPr>
              <w:widowControl/>
              <w:jc w:val="left"/>
              <w:rPr>
                <w:rFonts w:ascii="Times New Roman" w:hAnsi="Times New Roman" w:eastAsia="宋体" w:cs="宋体"/>
                <w:kern w:val="0"/>
                <w:sz w:val="21"/>
                <w:szCs w:val="21"/>
              </w:rPr>
            </w:pPr>
          </w:p>
        </w:tc>
        <w:tc>
          <w:tcPr>
            <w:tcW w:w="674" w:type="dxa"/>
            <w:tcBorders>
              <w:top w:val="single" w:color="auto" w:sz="4" w:space="0"/>
              <w:left w:val="single" w:color="auto" w:sz="4" w:space="0"/>
              <w:bottom w:val="single" w:color="auto" w:sz="4" w:space="0"/>
              <w:right w:val="single" w:color="auto" w:sz="4" w:space="0"/>
            </w:tcBorders>
            <w:vAlign w:val="center"/>
          </w:tcPr>
          <w:p w14:paraId="756EEE6C">
            <w:pPr>
              <w:widowControl/>
              <w:jc w:val="left"/>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35A57F80">
            <w:pPr>
              <w:widowControl/>
              <w:jc w:val="left"/>
              <w:rPr>
                <w:rFonts w:ascii="Times New Roman" w:hAnsi="Times New Roman" w:eastAsia="宋体" w:cs="宋体"/>
                <w:kern w:val="0"/>
                <w:sz w:val="21"/>
                <w:szCs w:val="21"/>
              </w:rPr>
            </w:pPr>
          </w:p>
        </w:tc>
        <w:tc>
          <w:tcPr>
            <w:tcW w:w="464" w:type="dxa"/>
            <w:tcBorders>
              <w:top w:val="single" w:color="auto" w:sz="4" w:space="0"/>
              <w:left w:val="single" w:color="auto" w:sz="4" w:space="0"/>
              <w:bottom w:val="single" w:color="auto" w:sz="4" w:space="0"/>
              <w:right w:val="single" w:color="auto" w:sz="4" w:space="0"/>
            </w:tcBorders>
            <w:vAlign w:val="center"/>
          </w:tcPr>
          <w:p w14:paraId="15BE7271">
            <w:pPr>
              <w:widowControl/>
              <w:jc w:val="left"/>
              <w:rPr>
                <w:rFonts w:ascii="Times New Roman" w:hAnsi="Times New Roman" w:eastAsia="宋体" w:cs="宋体"/>
                <w:kern w:val="0"/>
                <w:sz w:val="21"/>
                <w:szCs w:val="21"/>
              </w:rPr>
            </w:pPr>
          </w:p>
        </w:tc>
        <w:tc>
          <w:tcPr>
            <w:tcW w:w="428" w:type="dxa"/>
            <w:tcBorders>
              <w:top w:val="single" w:color="auto" w:sz="4" w:space="0"/>
              <w:left w:val="single" w:color="auto" w:sz="4" w:space="0"/>
              <w:bottom w:val="single" w:color="auto" w:sz="4" w:space="0"/>
              <w:right w:val="single" w:color="auto" w:sz="4" w:space="0"/>
            </w:tcBorders>
            <w:vAlign w:val="center"/>
          </w:tcPr>
          <w:p w14:paraId="57E4E5AF">
            <w:pPr>
              <w:widowControl/>
              <w:jc w:val="left"/>
              <w:rPr>
                <w:rFonts w:ascii="Times New Roman" w:hAnsi="Times New Roman" w:eastAsia="宋体" w:cs="宋体"/>
                <w:kern w:val="0"/>
                <w:sz w:val="21"/>
                <w:szCs w:val="21"/>
              </w:rPr>
            </w:pPr>
          </w:p>
        </w:tc>
        <w:tc>
          <w:tcPr>
            <w:tcW w:w="417" w:type="dxa"/>
            <w:tcBorders>
              <w:top w:val="single" w:color="auto" w:sz="4" w:space="0"/>
              <w:left w:val="single" w:color="auto" w:sz="4" w:space="0"/>
              <w:bottom w:val="single" w:color="auto" w:sz="4" w:space="0"/>
              <w:right w:val="single" w:color="auto" w:sz="4" w:space="0"/>
            </w:tcBorders>
            <w:vAlign w:val="center"/>
          </w:tcPr>
          <w:p w14:paraId="5A210C8C">
            <w:pPr>
              <w:widowControl/>
              <w:jc w:val="left"/>
              <w:rPr>
                <w:rFonts w:ascii="Times New Roman" w:hAnsi="Times New Roman" w:eastAsia="宋体" w:cs="宋体"/>
                <w:kern w:val="0"/>
                <w:sz w:val="21"/>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50320641">
            <w:pPr>
              <w:widowControl/>
              <w:jc w:val="left"/>
              <w:rPr>
                <w:rFonts w:ascii="Times New Roman" w:hAnsi="Times New Roman" w:eastAsia="宋体" w:cs="宋体"/>
                <w:kern w:val="0"/>
                <w:sz w:val="21"/>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6C5F901C">
            <w:pPr>
              <w:widowControl/>
              <w:jc w:val="left"/>
              <w:rPr>
                <w:rFonts w:ascii="Times New Roman" w:hAnsi="Times New Roman" w:eastAsia="宋体" w:cs="宋体"/>
                <w:kern w:val="0"/>
                <w:sz w:val="21"/>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05669CEE">
            <w:pPr>
              <w:widowControl/>
              <w:jc w:val="left"/>
              <w:rPr>
                <w:rFonts w:ascii="Times New Roman" w:hAnsi="Times New Roman" w:eastAsia="宋体" w:cs="宋体"/>
                <w:kern w:val="0"/>
                <w:sz w:val="21"/>
                <w:szCs w:val="21"/>
              </w:rPr>
            </w:pPr>
          </w:p>
        </w:tc>
        <w:tc>
          <w:tcPr>
            <w:tcW w:w="416" w:type="dxa"/>
            <w:tcBorders>
              <w:top w:val="single" w:color="auto" w:sz="4" w:space="0"/>
              <w:left w:val="nil"/>
              <w:bottom w:val="single" w:color="auto" w:sz="4" w:space="0"/>
              <w:right w:val="single" w:color="auto" w:sz="4" w:space="0"/>
            </w:tcBorders>
            <w:shd w:val="clear" w:color="auto" w:fill="auto"/>
            <w:noWrap/>
            <w:vAlign w:val="center"/>
          </w:tcPr>
          <w:p w14:paraId="665BD188">
            <w:pPr>
              <w:widowControl/>
              <w:jc w:val="center"/>
              <w:rPr>
                <w:rFonts w:ascii="Times New Roman" w:hAnsi="Times New Roman" w:eastAsia="宋体" w:cs="宋体"/>
                <w:kern w:val="0"/>
                <w:sz w:val="21"/>
                <w:szCs w:val="21"/>
              </w:rPr>
            </w:pPr>
          </w:p>
        </w:tc>
        <w:tc>
          <w:tcPr>
            <w:tcW w:w="416" w:type="dxa"/>
            <w:tcBorders>
              <w:top w:val="single" w:color="auto" w:sz="4" w:space="0"/>
              <w:left w:val="nil"/>
              <w:bottom w:val="single" w:color="auto" w:sz="4" w:space="0"/>
              <w:right w:val="single" w:color="auto" w:sz="4" w:space="0"/>
            </w:tcBorders>
            <w:shd w:val="clear" w:color="auto" w:fill="auto"/>
            <w:noWrap/>
            <w:vAlign w:val="center"/>
          </w:tcPr>
          <w:p w14:paraId="374C5A16">
            <w:pPr>
              <w:widowControl/>
              <w:jc w:val="center"/>
              <w:rPr>
                <w:rFonts w:ascii="Times New Roman" w:hAnsi="Times New Roman" w:eastAsia="宋体" w:cs="宋体"/>
                <w:kern w:val="0"/>
                <w:sz w:val="21"/>
                <w:szCs w:val="21"/>
              </w:rPr>
            </w:pPr>
          </w:p>
        </w:tc>
        <w:tc>
          <w:tcPr>
            <w:tcW w:w="423" w:type="dxa"/>
            <w:tcBorders>
              <w:top w:val="single" w:color="auto" w:sz="4" w:space="0"/>
              <w:left w:val="nil"/>
              <w:bottom w:val="single" w:color="auto" w:sz="4" w:space="0"/>
              <w:right w:val="single" w:color="auto" w:sz="4" w:space="0"/>
            </w:tcBorders>
            <w:shd w:val="clear" w:color="auto" w:fill="auto"/>
            <w:vAlign w:val="center"/>
          </w:tcPr>
          <w:p w14:paraId="4332AAC9">
            <w:pPr>
              <w:widowControl/>
              <w:jc w:val="center"/>
              <w:rPr>
                <w:rFonts w:ascii="Times New Roman" w:hAnsi="Times New Roman" w:eastAsia="宋体" w:cs="宋体"/>
                <w:kern w:val="0"/>
                <w:sz w:val="21"/>
                <w:szCs w:val="21"/>
              </w:rPr>
            </w:pPr>
          </w:p>
        </w:tc>
        <w:tc>
          <w:tcPr>
            <w:tcW w:w="559" w:type="dxa"/>
            <w:tcBorders>
              <w:top w:val="single" w:color="auto" w:sz="4" w:space="0"/>
              <w:left w:val="single" w:color="auto" w:sz="4" w:space="0"/>
              <w:bottom w:val="single" w:color="auto" w:sz="4" w:space="0"/>
              <w:right w:val="single" w:color="auto" w:sz="4" w:space="0"/>
            </w:tcBorders>
            <w:vAlign w:val="center"/>
          </w:tcPr>
          <w:p w14:paraId="7792F149">
            <w:pPr>
              <w:widowControl/>
              <w:jc w:val="left"/>
              <w:rPr>
                <w:rFonts w:ascii="Times New Roman" w:hAnsi="Times New Roman" w:eastAsia="宋体" w:cs="宋体"/>
                <w:kern w:val="0"/>
                <w:sz w:val="21"/>
                <w:szCs w:val="21"/>
              </w:rPr>
            </w:pPr>
          </w:p>
        </w:tc>
      </w:tr>
      <w:tr w14:paraId="1C8291DC">
        <w:tblPrEx>
          <w:tblCellMar>
            <w:top w:w="0" w:type="dxa"/>
            <w:left w:w="108" w:type="dxa"/>
            <w:bottom w:w="0" w:type="dxa"/>
            <w:right w:w="108" w:type="dxa"/>
          </w:tblCellMar>
        </w:tblPrEx>
        <w:trPr>
          <w:trHeight w:val="567"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316ED0A5">
            <w:pPr>
              <w:widowControl/>
              <w:jc w:val="left"/>
              <w:rPr>
                <w:rFonts w:ascii="Times New Roman" w:hAnsi="Times New Roman" w:eastAsia="宋体" w:cs="宋体"/>
                <w:kern w:val="0"/>
                <w:sz w:val="21"/>
                <w:szCs w:val="21"/>
              </w:rPr>
            </w:pPr>
          </w:p>
        </w:tc>
        <w:tc>
          <w:tcPr>
            <w:tcW w:w="968" w:type="dxa"/>
            <w:tcBorders>
              <w:top w:val="single" w:color="auto" w:sz="4" w:space="0"/>
              <w:left w:val="single" w:color="auto" w:sz="4" w:space="0"/>
              <w:bottom w:val="single" w:color="auto" w:sz="4" w:space="0"/>
              <w:right w:val="single" w:color="auto" w:sz="4" w:space="0"/>
            </w:tcBorders>
            <w:vAlign w:val="center"/>
          </w:tcPr>
          <w:p w14:paraId="74B7003C">
            <w:pPr>
              <w:widowControl/>
              <w:jc w:val="left"/>
              <w:rPr>
                <w:rFonts w:ascii="Times New Roman" w:hAnsi="Times New Roman" w:eastAsia="宋体" w:cs="宋体"/>
                <w:kern w:val="0"/>
                <w:sz w:val="21"/>
                <w:szCs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42FC3EC8">
            <w:pPr>
              <w:widowControl/>
              <w:jc w:val="left"/>
              <w:rPr>
                <w:rFonts w:ascii="Times New Roman" w:hAnsi="Times New Roman" w:eastAsia="宋体" w:cs="宋体"/>
                <w:kern w:val="0"/>
                <w:sz w:val="21"/>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65929466">
            <w:pPr>
              <w:widowControl/>
              <w:jc w:val="left"/>
              <w:rPr>
                <w:rFonts w:ascii="Times New Roman" w:hAnsi="Times New Roman" w:eastAsia="宋体" w:cs="宋体"/>
                <w:kern w:val="0"/>
                <w:sz w:val="21"/>
                <w:szCs w:val="21"/>
              </w:rPr>
            </w:pPr>
          </w:p>
        </w:tc>
        <w:tc>
          <w:tcPr>
            <w:tcW w:w="431" w:type="dxa"/>
            <w:tcBorders>
              <w:top w:val="single" w:color="auto" w:sz="4" w:space="0"/>
              <w:left w:val="single" w:color="auto" w:sz="4" w:space="0"/>
              <w:bottom w:val="single" w:color="auto" w:sz="4" w:space="0"/>
              <w:right w:val="single" w:color="auto" w:sz="4" w:space="0"/>
            </w:tcBorders>
            <w:vAlign w:val="center"/>
          </w:tcPr>
          <w:p w14:paraId="6A0F7DF6">
            <w:pPr>
              <w:widowControl/>
              <w:jc w:val="left"/>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3EF09658">
            <w:pPr>
              <w:widowControl/>
              <w:jc w:val="left"/>
              <w:rPr>
                <w:rFonts w:ascii="Times New Roman" w:hAnsi="Times New Roman" w:eastAsia="宋体" w:cs="宋体"/>
                <w:kern w:val="0"/>
                <w:sz w:val="21"/>
                <w:szCs w:val="21"/>
              </w:rPr>
            </w:pPr>
          </w:p>
        </w:tc>
        <w:tc>
          <w:tcPr>
            <w:tcW w:w="645" w:type="dxa"/>
            <w:tcBorders>
              <w:top w:val="single" w:color="auto" w:sz="4" w:space="0"/>
              <w:left w:val="nil"/>
              <w:bottom w:val="single" w:color="auto" w:sz="4" w:space="0"/>
              <w:right w:val="single" w:color="auto" w:sz="4" w:space="0"/>
            </w:tcBorders>
            <w:shd w:val="clear" w:color="auto" w:fill="auto"/>
            <w:vAlign w:val="center"/>
          </w:tcPr>
          <w:p w14:paraId="124FDEAC">
            <w:pPr>
              <w:widowControl/>
              <w:jc w:val="center"/>
              <w:rPr>
                <w:rFonts w:ascii="Times New Roman" w:hAnsi="Times New Roman" w:eastAsia="宋体" w:cs="宋体"/>
                <w:kern w:val="0"/>
                <w:sz w:val="21"/>
                <w:szCs w:val="21"/>
              </w:rPr>
            </w:pPr>
          </w:p>
        </w:tc>
        <w:tc>
          <w:tcPr>
            <w:tcW w:w="430" w:type="dxa"/>
            <w:tcBorders>
              <w:top w:val="single" w:color="auto" w:sz="4" w:space="0"/>
              <w:left w:val="nil"/>
              <w:bottom w:val="single" w:color="auto" w:sz="4" w:space="0"/>
              <w:right w:val="single" w:color="auto" w:sz="4" w:space="0"/>
            </w:tcBorders>
            <w:shd w:val="clear" w:color="auto" w:fill="auto"/>
            <w:vAlign w:val="center"/>
          </w:tcPr>
          <w:p w14:paraId="1CF85B34">
            <w:pPr>
              <w:widowControl/>
              <w:jc w:val="center"/>
              <w:rPr>
                <w:rFonts w:ascii="Times New Roman" w:hAnsi="Times New Roman" w:eastAsia="宋体" w:cs="宋体"/>
                <w:kern w:val="0"/>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14:paraId="530E70E9">
            <w:pPr>
              <w:widowControl/>
              <w:jc w:val="left"/>
              <w:rPr>
                <w:rFonts w:ascii="Times New Roman" w:hAnsi="Times New Roman" w:eastAsia="宋体" w:cs="宋体"/>
                <w:kern w:val="0"/>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14:paraId="430A5F5B">
            <w:pPr>
              <w:widowControl/>
              <w:jc w:val="left"/>
              <w:rPr>
                <w:rFonts w:ascii="Times New Roman" w:hAnsi="Times New Roman" w:eastAsia="宋体" w:cs="宋体"/>
                <w:kern w:val="0"/>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14:paraId="77E462A2">
            <w:pPr>
              <w:widowControl/>
              <w:jc w:val="left"/>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45C96238">
            <w:pPr>
              <w:widowControl/>
              <w:jc w:val="left"/>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683FA42C">
            <w:pPr>
              <w:widowControl/>
              <w:jc w:val="left"/>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7145A552">
            <w:pPr>
              <w:widowControl/>
              <w:jc w:val="left"/>
              <w:rPr>
                <w:rFonts w:ascii="Times New Roman" w:hAnsi="Times New Roman" w:eastAsia="宋体" w:cs="宋体"/>
                <w:kern w:val="0"/>
                <w:sz w:val="21"/>
                <w:szCs w:val="21"/>
              </w:rPr>
            </w:pPr>
          </w:p>
        </w:tc>
        <w:tc>
          <w:tcPr>
            <w:tcW w:w="634" w:type="dxa"/>
            <w:tcBorders>
              <w:top w:val="single" w:color="auto" w:sz="4" w:space="0"/>
              <w:left w:val="nil"/>
              <w:bottom w:val="single" w:color="auto" w:sz="4" w:space="0"/>
              <w:right w:val="single" w:color="auto" w:sz="4" w:space="0"/>
            </w:tcBorders>
            <w:shd w:val="clear" w:color="auto" w:fill="auto"/>
            <w:noWrap/>
            <w:vAlign w:val="center"/>
          </w:tcPr>
          <w:p w14:paraId="6115887F">
            <w:pPr>
              <w:widowControl/>
              <w:jc w:val="center"/>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473BFD9D">
            <w:pPr>
              <w:widowControl/>
              <w:jc w:val="left"/>
              <w:rPr>
                <w:rFonts w:ascii="Times New Roman" w:hAnsi="Times New Roman" w:eastAsia="宋体" w:cs="宋体"/>
                <w:kern w:val="0"/>
                <w:sz w:val="21"/>
                <w:szCs w:val="21"/>
              </w:rPr>
            </w:pPr>
          </w:p>
        </w:tc>
        <w:tc>
          <w:tcPr>
            <w:tcW w:w="674" w:type="dxa"/>
            <w:tcBorders>
              <w:top w:val="single" w:color="auto" w:sz="4" w:space="0"/>
              <w:left w:val="single" w:color="auto" w:sz="4" w:space="0"/>
              <w:bottom w:val="single" w:color="auto" w:sz="4" w:space="0"/>
              <w:right w:val="single" w:color="auto" w:sz="4" w:space="0"/>
            </w:tcBorders>
            <w:vAlign w:val="center"/>
          </w:tcPr>
          <w:p w14:paraId="127B0BAB">
            <w:pPr>
              <w:widowControl/>
              <w:jc w:val="left"/>
              <w:rPr>
                <w:rFonts w:ascii="Times New Roman" w:hAnsi="Times New Roman" w:eastAsia="宋体" w:cs="宋体"/>
                <w:kern w:val="0"/>
                <w:sz w:val="21"/>
                <w:szCs w:val="21"/>
              </w:rPr>
            </w:pPr>
          </w:p>
        </w:tc>
        <w:tc>
          <w:tcPr>
            <w:tcW w:w="430" w:type="dxa"/>
            <w:tcBorders>
              <w:top w:val="single" w:color="auto" w:sz="4" w:space="0"/>
              <w:left w:val="single" w:color="auto" w:sz="4" w:space="0"/>
              <w:bottom w:val="single" w:color="auto" w:sz="4" w:space="0"/>
              <w:right w:val="single" w:color="auto" w:sz="4" w:space="0"/>
            </w:tcBorders>
            <w:vAlign w:val="center"/>
          </w:tcPr>
          <w:p w14:paraId="5C50948F">
            <w:pPr>
              <w:widowControl/>
              <w:jc w:val="left"/>
              <w:rPr>
                <w:rFonts w:ascii="Times New Roman" w:hAnsi="Times New Roman" w:eastAsia="宋体" w:cs="宋体"/>
                <w:kern w:val="0"/>
                <w:sz w:val="21"/>
                <w:szCs w:val="21"/>
              </w:rPr>
            </w:pPr>
          </w:p>
        </w:tc>
        <w:tc>
          <w:tcPr>
            <w:tcW w:w="464" w:type="dxa"/>
            <w:tcBorders>
              <w:top w:val="single" w:color="auto" w:sz="4" w:space="0"/>
              <w:left w:val="single" w:color="auto" w:sz="4" w:space="0"/>
              <w:bottom w:val="single" w:color="auto" w:sz="4" w:space="0"/>
              <w:right w:val="single" w:color="auto" w:sz="4" w:space="0"/>
            </w:tcBorders>
            <w:vAlign w:val="center"/>
          </w:tcPr>
          <w:p w14:paraId="67C458B1">
            <w:pPr>
              <w:widowControl/>
              <w:jc w:val="left"/>
              <w:rPr>
                <w:rFonts w:ascii="Times New Roman" w:hAnsi="Times New Roman" w:eastAsia="宋体" w:cs="宋体"/>
                <w:kern w:val="0"/>
                <w:sz w:val="21"/>
                <w:szCs w:val="21"/>
              </w:rPr>
            </w:pPr>
          </w:p>
        </w:tc>
        <w:tc>
          <w:tcPr>
            <w:tcW w:w="428" w:type="dxa"/>
            <w:tcBorders>
              <w:top w:val="single" w:color="auto" w:sz="4" w:space="0"/>
              <w:left w:val="single" w:color="auto" w:sz="4" w:space="0"/>
              <w:bottom w:val="single" w:color="auto" w:sz="4" w:space="0"/>
              <w:right w:val="single" w:color="auto" w:sz="4" w:space="0"/>
            </w:tcBorders>
            <w:vAlign w:val="center"/>
          </w:tcPr>
          <w:p w14:paraId="170FEB9C">
            <w:pPr>
              <w:widowControl/>
              <w:jc w:val="left"/>
              <w:rPr>
                <w:rFonts w:ascii="Times New Roman" w:hAnsi="Times New Roman" w:eastAsia="宋体" w:cs="宋体"/>
                <w:kern w:val="0"/>
                <w:sz w:val="21"/>
                <w:szCs w:val="21"/>
              </w:rPr>
            </w:pPr>
          </w:p>
        </w:tc>
        <w:tc>
          <w:tcPr>
            <w:tcW w:w="417" w:type="dxa"/>
            <w:tcBorders>
              <w:top w:val="single" w:color="auto" w:sz="4" w:space="0"/>
              <w:left w:val="single" w:color="auto" w:sz="4" w:space="0"/>
              <w:bottom w:val="single" w:color="auto" w:sz="4" w:space="0"/>
              <w:right w:val="single" w:color="auto" w:sz="4" w:space="0"/>
            </w:tcBorders>
            <w:vAlign w:val="center"/>
          </w:tcPr>
          <w:p w14:paraId="4D830834">
            <w:pPr>
              <w:widowControl/>
              <w:jc w:val="left"/>
              <w:rPr>
                <w:rFonts w:ascii="Times New Roman" w:hAnsi="Times New Roman" w:eastAsia="宋体" w:cs="宋体"/>
                <w:kern w:val="0"/>
                <w:sz w:val="21"/>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72CDB695">
            <w:pPr>
              <w:widowControl/>
              <w:jc w:val="left"/>
              <w:rPr>
                <w:rFonts w:ascii="Times New Roman" w:hAnsi="Times New Roman" w:eastAsia="宋体" w:cs="宋体"/>
                <w:kern w:val="0"/>
                <w:sz w:val="21"/>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1B2FED91">
            <w:pPr>
              <w:widowControl/>
              <w:jc w:val="left"/>
              <w:rPr>
                <w:rFonts w:ascii="Times New Roman" w:hAnsi="Times New Roman" w:eastAsia="宋体" w:cs="宋体"/>
                <w:kern w:val="0"/>
                <w:sz w:val="21"/>
                <w:szCs w:val="21"/>
              </w:rPr>
            </w:pPr>
          </w:p>
        </w:tc>
        <w:tc>
          <w:tcPr>
            <w:tcW w:w="416" w:type="dxa"/>
            <w:tcBorders>
              <w:top w:val="single" w:color="auto" w:sz="4" w:space="0"/>
              <w:left w:val="single" w:color="auto" w:sz="4" w:space="0"/>
              <w:bottom w:val="single" w:color="auto" w:sz="4" w:space="0"/>
              <w:right w:val="single" w:color="auto" w:sz="4" w:space="0"/>
            </w:tcBorders>
            <w:vAlign w:val="center"/>
          </w:tcPr>
          <w:p w14:paraId="71C2B327">
            <w:pPr>
              <w:widowControl/>
              <w:jc w:val="left"/>
              <w:rPr>
                <w:rFonts w:ascii="Times New Roman" w:hAnsi="Times New Roman" w:eastAsia="宋体" w:cs="宋体"/>
                <w:kern w:val="0"/>
                <w:sz w:val="21"/>
                <w:szCs w:val="21"/>
              </w:rPr>
            </w:pPr>
          </w:p>
        </w:tc>
        <w:tc>
          <w:tcPr>
            <w:tcW w:w="416" w:type="dxa"/>
            <w:tcBorders>
              <w:top w:val="single" w:color="auto" w:sz="4" w:space="0"/>
              <w:left w:val="nil"/>
              <w:bottom w:val="single" w:color="auto" w:sz="4" w:space="0"/>
              <w:right w:val="single" w:color="auto" w:sz="4" w:space="0"/>
            </w:tcBorders>
            <w:shd w:val="clear" w:color="auto" w:fill="auto"/>
            <w:noWrap/>
            <w:vAlign w:val="center"/>
          </w:tcPr>
          <w:p w14:paraId="1779A512">
            <w:pPr>
              <w:widowControl/>
              <w:jc w:val="center"/>
              <w:rPr>
                <w:rFonts w:ascii="Times New Roman" w:hAnsi="Times New Roman" w:eastAsia="宋体" w:cs="宋体"/>
                <w:kern w:val="0"/>
                <w:sz w:val="21"/>
                <w:szCs w:val="21"/>
              </w:rPr>
            </w:pPr>
          </w:p>
        </w:tc>
        <w:tc>
          <w:tcPr>
            <w:tcW w:w="416" w:type="dxa"/>
            <w:tcBorders>
              <w:top w:val="single" w:color="auto" w:sz="4" w:space="0"/>
              <w:left w:val="nil"/>
              <w:bottom w:val="single" w:color="auto" w:sz="4" w:space="0"/>
              <w:right w:val="single" w:color="auto" w:sz="4" w:space="0"/>
            </w:tcBorders>
            <w:shd w:val="clear" w:color="auto" w:fill="auto"/>
            <w:noWrap/>
            <w:vAlign w:val="center"/>
          </w:tcPr>
          <w:p w14:paraId="1F37D4CD">
            <w:pPr>
              <w:widowControl/>
              <w:jc w:val="center"/>
              <w:rPr>
                <w:rFonts w:ascii="Times New Roman" w:hAnsi="Times New Roman" w:eastAsia="宋体" w:cs="宋体"/>
                <w:kern w:val="0"/>
                <w:sz w:val="21"/>
                <w:szCs w:val="21"/>
              </w:rPr>
            </w:pPr>
          </w:p>
        </w:tc>
        <w:tc>
          <w:tcPr>
            <w:tcW w:w="423" w:type="dxa"/>
            <w:tcBorders>
              <w:top w:val="single" w:color="auto" w:sz="4" w:space="0"/>
              <w:left w:val="nil"/>
              <w:bottom w:val="single" w:color="auto" w:sz="4" w:space="0"/>
              <w:right w:val="single" w:color="auto" w:sz="4" w:space="0"/>
            </w:tcBorders>
            <w:shd w:val="clear" w:color="auto" w:fill="auto"/>
            <w:vAlign w:val="center"/>
          </w:tcPr>
          <w:p w14:paraId="4DF65323">
            <w:pPr>
              <w:widowControl/>
              <w:jc w:val="center"/>
              <w:rPr>
                <w:rFonts w:ascii="Times New Roman" w:hAnsi="Times New Roman" w:eastAsia="宋体" w:cs="宋体"/>
                <w:kern w:val="0"/>
                <w:sz w:val="21"/>
                <w:szCs w:val="21"/>
              </w:rPr>
            </w:pPr>
          </w:p>
        </w:tc>
        <w:tc>
          <w:tcPr>
            <w:tcW w:w="559" w:type="dxa"/>
            <w:tcBorders>
              <w:top w:val="single" w:color="auto" w:sz="4" w:space="0"/>
              <w:left w:val="single" w:color="auto" w:sz="4" w:space="0"/>
              <w:bottom w:val="single" w:color="auto" w:sz="4" w:space="0"/>
              <w:right w:val="single" w:color="auto" w:sz="4" w:space="0"/>
            </w:tcBorders>
            <w:vAlign w:val="center"/>
          </w:tcPr>
          <w:p w14:paraId="3B0651DB">
            <w:pPr>
              <w:widowControl/>
              <w:jc w:val="left"/>
              <w:rPr>
                <w:rFonts w:ascii="Times New Roman" w:hAnsi="Times New Roman" w:eastAsia="宋体" w:cs="宋体"/>
                <w:kern w:val="0"/>
                <w:sz w:val="21"/>
                <w:szCs w:val="21"/>
              </w:rPr>
            </w:pPr>
          </w:p>
        </w:tc>
      </w:tr>
    </w:tbl>
    <w:p w14:paraId="0F269D7C">
      <w:pPr>
        <w:tabs>
          <w:tab w:val="left" w:pos="10204"/>
        </w:tabs>
        <w:autoSpaceDE w:val="0"/>
        <w:autoSpaceDN w:val="0"/>
        <w:adjustRightInd w:val="0"/>
        <w:jc w:val="left"/>
        <w:rPr>
          <w:rFonts w:ascii="Times New Roman" w:hAnsi="Times New Roman" w:eastAsia="黑体" w:cs="仿宋_GB2312"/>
          <w:kern w:val="0"/>
          <w:szCs w:val="32"/>
        </w:rPr>
      </w:pPr>
    </w:p>
    <w:p w14:paraId="4EDE968A">
      <w:pPr>
        <w:tabs>
          <w:tab w:val="left" w:pos="10204"/>
        </w:tabs>
        <w:autoSpaceDE w:val="0"/>
        <w:autoSpaceDN w:val="0"/>
        <w:adjustRightInd w:val="0"/>
        <w:jc w:val="left"/>
        <w:rPr>
          <w:rFonts w:ascii="Times New Roman" w:hAnsi="Times New Roman" w:eastAsia="黑体" w:cs="仿宋_GB2312"/>
          <w:kern w:val="0"/>
          <w:szCs w:val="32"/>
        </w:rPr>
      </w:pPr>
      <w:r>
        <w:rPr>
          <w:rFonts w:ascii="Times New Roman" w:hAnsi="Times New Roman" w:eastAsia="黑体" w:cs="仿宋_GB2312"/>
          <w:kern w:val="0"/>
          <w:szCs w:val="32"/>
        </w:rPr>
        <w:br w:type="page"/>
      </w:r>
      <w:r>
        <w:rPr>
          <w:rFonts w:hint="eastAsia" w:ascii="Times New Roman" w:hAnsi="Times New Roman" w:eastAsia="黑体" w:cs="仿宋_GB2312"/>
          <w:kern w:val="0"/>
          <w:szCs w:val="32"/>
        </w:rPr>
        <w:t>附件7</w:t>
      </w:r>
    </w:p>
    <w:p w14:paraId="6B520AC6">
      <w:pPr>
        <w:rPr>
          <w:rFonts w:ascii="Times New Roman" w:hAnsi="Times New Roman"/>
        </w:rPr>
      </w:pPr>
    </w:p>
    <w:p w14:paraId="4B23D09A">
      <w:pPr>
        <w:spacing w:line="700" w:lineRule="exact"/>
        <w:jc w:val="center"/>
        <w:rPr>
          <w:rFonts w:ascii="方正小标宋_GBK" w:hAnsi="Times New Roman" w:eastAsia="方正小标宋_GBK"/>
          <w:sz w:val="44"/>
          <w:szCs w:val="36"/>
        </w:rPr>
      </w:pPr>
      <w:r>
        <w:rPr>
          <w:rFonts w:hint="eastAsia" w:ascii="方正小标宋_GBK" w:hAnsi="Times New Roman" w:eastAsia="方正小标宋_GBK"/>
          <w:sz w:val="44"/>
          <w:szCs w:val="36"/>
        </w:rPr>
        <w:t>2025年四川省省属高校毕业生艰苦边远地区基层单位</w:t>
      </w:r>
    </w:p>
    <w:p w14:paraId="048BF989">
      <w:pPr>
        <w:spacing w:line="700" w:lineRule="exact"/>
        <w:jc w:val="center"/>
        <w:rPr>
          <w:rFonts w:ascii="方正小标宋_GBK" w:hAnsi="Times New Roman" w:eastAsia="方正小标宋_GBK"/>
          <w:sz w:val="44"/>
          <w:szCs w:val="36"/>
        </w:rPr>
      </w:pPr>
      <w:r>
        <w:rPr>
          <w:rFonts w:hint="eastAsia" w:ascii="方正小标宋_GBK" w:hAnsi="Times New Roman" w:eastAsia="方正小标宋_GBK"/>
          <w:sz w:val="44"/>
          <w:szCs w:val="36"/>
        </w:rPr>
        <w:t>就业学费奖补市（州）终审通过名单</w:t>
      </w:r>
    </w:p>
    <w:p w14:paraId="741F3205">
      <w:pPr>
        <w:rPr>
          <w:rFonts w:ascii="Times New Roman" w:hAnsi="Times New Roman"/>
        </w:rPr>
      </w:pPr>
    </w:p>
    <w:p w14:paraId="0330C7E3">
      <w:pPr>
        <w:jc w:val="center"/>
        <w:rPr>
          <w:rFonts w:ascii="Times New Roman" w:hAnsi="Times New Roman" w:eastAsia="方正小标宋_GBK"/>
          <w:sz w:val="36"/>
          <w:szCs w:val="36"/>
        </w:rPr>
      </w:pPr>
    </w:p>
    <w:p w14:paraId="28CFB74F">
      <w:pPr>
        <w:spacing w:after="120" w:afterLines="50"/>
        <w:jc w:val="left"/>
        <w:rPr>
          <w:rFonts w:ascii="Times New Roman" w:hAnsi="Times New Roman" w:cs="宋体"/>
          <w:kern w:val="0"/>
          <w:sz w:val="21"/>
          <w:szCs w:val="21"/>
        </w:rPr>
      </w:pPr>
      <w:r>
        <w:rPr>
          <w:rFonts w:hint="eastAsia" w:ascii="Times New Roman" w:hAnsi="Times New Roman" w:cs="宋体"/>
          <w:kern w:val="0"/>
          <w:sz w:val="21"/>
          <w:szCs w:val="21"/>
        </w:rPr>
        <w:t xml:space="preserve">市（州）教育局：（盖章）                           填报人：                  联系电话：                   填报时间： </w:t>
      </w:r>
    </w:p>
    <w:tbl>
      <w:tblPr>
        <w:tblStyle w:val="6"/>
        <w:tblW w:w="15107" w:type="dxa"/>
        <w:jc w:val="center"/>
        <w:tblLayout w:type="fixed"/>
        <w:tblCellMar>
          <w:top w:w="0" w:type="dxa"/>
          <w:left w:w="108" w:type="dxa"/>
          <w:bottom w:w="0" w:type="dxa"/>
          <w:right w:w="108" w:type="dxa"/>
        </w:tblCellMar>
      </w:tblPr>
      <w:tblGrid>
        <w:gridCol w:w="1177"/>
        <w:gridCol w:w="1077"/>
        <w:gridCol w:w="1313"/>
        <w:gridCol w:w="817"/>
        <w:gridCol w:w="974"/>
        <w:gridCol w:w="1275"/>
        <w:gridCol w:w="1134"/>
        <w:gridCol w:w="709"/>
        <w:gridCol w:w="709"/>
        <w:gridCol w:w="1559"/>
        <w:gridCol w:w="1134"/>
        <w:gridCol w:w="747"/>
        <w:gridCol w:w="463"/>
        <w:gridCol w:w="463"/>
        <w:gridCol w:w="463"/>
        <w:gridCol w:w="471"/>
        <w:gridCol w:w="622"/>
      </w:tblGrid>
      <w:tr w14:paraId="425C31A8">
        <w:tblPrEx>
          <w:tblCellMar>
            <w:top w:w="0" w:type="dxa"/>
            <w:left w:w="108" w:type="dxa"/>
            <w:bottom w:w="0" w:type="dxa"/>
            <w:right w:w="108" w:type="dxa"/>
          </w:tblCellMar>
        </w:tblPrEx>
        <w:trPr>
          <w:trHeight w:val="567" w:hRule="atLeast"/>
          <w:jc w:val="center"/>
        </w:trPr>
        <w:tc>
          <w:tcPr>
            <w:tcW w:w="1177" w:type="dxa"/>
            <w:vMerge w:val="restart"/>
            <w:tcBorders>
              <w:top w:val="single" w:color="auto" w:sz="4" w:space="0"/>
              <w:left w:val="single" w:color="auto" w:sz="4" w:space="0"/>
              <w:right w:val="single" w:color="auto" w:sz="4" w:space="0"/>
            </w:tcBorders>
            <w:shd w:val="clear" w:color="auto" w:fill="auto"/>
            <w:vAlign w:val="center"/>
          </w:tcPr>
          <w:p w14:paraId="4722B838">
            <w:pPr>
              <w:widowControl/>
              <w:jc w:val="center"/>
              <w:rPr>
                <w:rFonts w:ascii="黑体" w:hAnsi="黑体" w:eastAsia="黑体" w:cs="宋体"/>
                <w:kern w:val="0"/>
                <w:sz w:val="21"/>
                <w:szCs w:val="21"/>
              </w:rPr>
            </w:pPr>
            <w:r>
              <w:rPr>
                <w:rFonts w:hint="eastAsia" w:ascii="黑体" w:hAnsi="黑体" w:eastAsia="黑体" w:cs="宋体"/>
                <w:kern w:val="0"/>
                <w:sz w:val="21"/>
                <w:szCs w:val="21"/>
              </w:rPr>
              <w:t>序号</w:t>
            </w:r>
          </w:p>
        </w:tc>
        <w:tc>
          <w:tcPr>
            <w:tcW w:w="1077" w:type="dxa"/>
            <w:vMerge w:val="restart"/>
            <w:tcBorders>
              <w:top w:val="single" w:color="auto" w:sz="4" w:space="0"/>
              <w:left w:val="single" w:color="auto" w:sz="4" w:space="0"/>
              <w:right w:val="single" w:color="auto" w:sz="4" w:space="0"/>
            </w:tcBorders>
            <w:vAlign w:val="center"/>
          </w:tcPr>
          <w:p w14:paraId="2936C41C">
            <w:pPr>
              <w:widowControl/>
              <w:jc w:val="center"/>
              <w:rPr>
                <w:rFonts w:ascii="黑体" w:hAnsi="黑体" w:eastAsia="黑体" w:cs="宋体"/>
                <w:kern w:val="0"/>
                <w:sz w:val="21"/>
                <w:szCs w:val="21"/>
              </w:rPr>
            </w:pPr>
            <w:r>
              <w:rPr>
                <w:rFonts w:hint="eastAsia" w:ascii="黑体" w:hAnsi="黑体" w:eastAsia="黑体" w:cs="宋体"/>
                <w:kern w:val="0"/>
                <w:sz w:val="21"/>
                <w:szCs w:val="21"/>
              </w:rPr>
              <w:t>市（州）名称</w:t>
            </w:r>
          </w:p>
        </w:tc>
        <w:tc>
          <w:tcPr>
            <w:tcW w:w="1313" w:type="dxa"/>
            <w:vMerge w:val="restart"/>
            <w:tcBorders>
              <w:top w:val="single" w:color="auto" w:sz="4" w:space="0"/>
              <w:left w:val="single" w:color="auto" w:sz="4" w:space="0"/>
              <w:right w:val="single" w:color="auto" w:sz="4" w:space="0"/>
            </w:tcBorders>
            <w:shd w:val="clear" w:color="auto" w:fill="auto"/>
            <w:noWrap/>
            <w:vAlign w:val="center"/>
          </w:tcPr>
          <w:p w14:paraId="05B70E3D">
            <w:pPr>
              <w:widowControl/>
              <w:jc w:val="center"/>
              <w:rPr>
                <w:rFonts w:ascii="黑体" w:hAnsi="黑体" w:eastAsia="黑体" w:cs="宋体"/>
                <w:kern w:val="0"/>
                <w:sz w:val="21"/>
                <w:szCs w:val="21"/>
              </w:rPr>
            </w:pPr>
            <w:r>
              <w:rPr>
                <w:rFonts w:hint="eastAsia" w:ascii="黑体" w:hAnsi="黑体" w:eastAsia="黑体" w:cs="宋体"/>
                <w:kern w:val="0"/>
                <w:sz w:val="21"/>
                <w:szCs w:val="21"/>
              </w:rPr>
              <w:t>县</w:t>
            </w:r>
            <w:bookmarkStart w:id="72" w:name="FunCunProofread94021"/>
            <w:r>
              <w:rPr>
                <w:rFonts w:hint="eastAsia" w:ascii="黑体" w:hAnsi="黑体" w:eastAsia="黑体" w:cs="宋体"/>
                <w:kern w:val="0"/>
                <w:sz w:val="21"/>
                <w:szCs w:val="21"/>
              </w:rPr>
              <w:t>(</w:t>
            </w:r>
            <w:bookmarkEnd w:id="72"/>
            <w:r>
              <w:rPr>
                <w:rFonts w:hint="eastAsia" w:ascii="黑体" w:hAnsi="黑体" w:eastAsia="黑体" w:cs="宋体"/>
                <w:kern w:val="0"/>
                <w:sz w:val="21"/>
                <w:szCs w:val="21"/>
              </w:rPr>
              <w:t>市、区</w:t>
            </w:r>
            <w:bookmarkStart w:id="73" w:name="FunCunProofread94061"/>
            <w:r>
              <w:rPr>
                <w:rFonts w:hint="eastAsia" w:ascii="黑体" w:hAnsi="黑体" w:eastAsia="黑体" w:cs="宋体"/>
                <w:kern w:val="0"/>
                <w:sz w:val="21"/>
                <w:szCs w:val="21"/>
              </w:rPr>
              <w:t>)</w:t>
            </w:r>
            <w:bookmarkEnd w:id="73"/>
            <w:r>
              <w:rPr>
                <w:rFonts w:hint="eastAsia" w:ascii="黑体" w:hAnsi="黑体" w:eastAsia="黑体" w:cs="宋体"/>
                <w:kern w:val="0"/>
                <w:sz w:val="21"/>
                <w:szCs w:val="21"/>
              </w:rPr>
              <w:t>名称</w:t>
            </w:r>
          </w:p>
        </w:tc>
        <w:tc>
          <w:tcPr>
            <w:tcW w:w="817" w:type="dxa"/>
            <w:vMerge w:val="restart"/>
            <w:tcBorders>
              <w:top w:val="single" w:color="auto" w:sz="4" w:space="0"/>
              <w:left w:val="single" w:color="auto" w:sz="4" w:space="0"/>
              <w:right w:val="single" w:color="auto" w:sz="4" w:space="0"/>
            </w:tcBorders>
            <w:shd w:val="clear" w:color="auto" w:fill="auto"/>
            <w:noWrap/>
            <w:vAlign w:val="center"/>
          </w:tcPr>
          <w:p w14:paraId="2C9BBADE">
            <w:pPr>
              <w:widowControl/>
              <w:jc w:val="center"/>
              <w:rPr>
                <w:rFonts w:ascii="黑体" w:hAnsi="黑体" w:eastAsia="黑体" w:cs="宋体"/>
                <w:kern w:val="0"/>
                <w:sz w:val="21"/>
                <w:szCs w:val="21"/>
              </w:rPr>
            </w:pPr>
            <w:r>
              <w:rPr>
                <w:rFonts w:hint="eastAsia" w:ascii="黑体" w:hAnsi="黑体" w:eastAsia="黑体" w:cs="宋体"/>
                <w:kern w:val="0"/>
                <w:sz w:val="21"/>
                <w:szCs w:val="21"/>
              </w:rPr>
              <w:t>乡镇</w:t>
            </w:r>
          </w:p>
          <w:p w14:paraId="20D1EEDB">
            <w:pPr>
              <w:widowControl/>
              <w:jc w:val="center"/>
              <w:rPr>
                <w:rFonts w:ascii="黑体" w:hAnsi="黑体" w:eastAsia="黑体" w:cs="宋体"/>
                <w:kern w:val="0"/>
                <w:sz w:val="21"/>
                <w:szCs w:val="21"/>
              </w:rPr>
            </w:pPr>
            <w:r>
              <w:rPr>
                <w:rFonts w:hint="eastAsia" w:ascii="黑体" w:hAnsi="黑体" w:eastAsia="黑体" w:cs="宋体"/>
                <w:kern w:val="0"/>
                <w:sz w:val="21"/>
                <w:szCs w:val="21"/>
              </w:rPr>
              <w:t>名称</w:t>
            </w:r>
          </w:p>
        </w:tc>
        <w:tc>
          <w:tcPr>
            <w:tcW w:w="974" w:type="dxa"/>
            <w:vMerge w:val="restart"/>
            <w:tcBorders>
              <w:top w:val="single" w:color="auto" w:sz="4" w:space="0"/>
              <w:left w:val="single" w:color="auto" w:sz="4" w:space="0"/>
              <w:right w:val="single" w:color="auto" w:sz="4" w:space="0"/>
            </w:tcBorders>
            <w:shd w:val="clear" w:color="auto" w:fill="auto"/>
            <w:vAlign w:val="center"/>
          </w:tcPr>
          <w:p w14:paraId="713C1DC0">
            <w:pPr>
              <w:widowControl/>
              <w:jc w:val="center"/>
              <w:rPr>
                <w:rFonts w:ascii="黑体" w:hAnsi="黑体" w:eastAsia="黑体" w:cs="宋体"/>
                <w:kern w:val="0"/>
                <w:sz w:val="21"/>
                <w:szCs w:val="21"/>
              </w:rPr>
            </w:pPr>
            <w:r>
              <w:rPr>
                <w:rFonts w:hint="eastAsia" w:ascii="黑体" w:hAnsi="黑体" w:eastAsia="黑体" w:cs="宋体"/>
                <w:kern w:val="0"/>
                <w:sz w:val="21"/>
                <w:szCs w:val="21"/>
              </w:rPr>
              <w:t>姓  名</w:t>
            </w:r>
          </w:p>
        </w:tc>
        <w:tc>
          <w:tcPr>
            <w:tcW w:w="1275" w:type="dxa"/>
            <w:vMerge w:val="restart"/>
            <w:tcBorders>
              <w:top w:val="single" w:color="auto" w:sz="4" w:space="0"/>
              <w:left w:val="nil"/>
              <w:right w:val="nil"/>
            </w:tcBorders>
            <w:vAlign w:val="center"/>
          </w:tcPr>
          <w:p w14:paraId="0F22E302">
            <w:pPr>
              <w:widowControl/>
              <w:jc w:val="center"/>
              <w:rPr>
                <w:rFonts w:ascii="黑体" w:hAnsi="黑体" w:eastAsia="黑体" w:cs="宋体"/>
                <w:kern w:val="0"/>
                <w:sz w:val="21"/>
                <w:szCs w:val="21"/>
              </w:rPr>
            </w:pPr>
            <w:r>
              <w:rPr>
                <w:rFonts w:hint="eastAsia" w:ascii="黑体" w:hAnsi="黑体" w:eastAsia="黑体" w:cs="宋体"/>
                <w:kern w:val="0"/>
                <w:sz w:val="21"/>
                <w:szCs w:val="21"/>
              </w:rPr>
              <w:t>身份证号</w:t>
            </w:r>
          </w:p>
        </w:tc>
        <w:tc>
          <w:tcPr>
            <w:tcW w:w="1134" w:type="dxa"/>
            <w:vMerge w:val="restart"/>
            <w:tcBorders>
              <w:top w:val="single" w:color="auto" w:sz="4" w:space="0"/>
              <w:left w:val="single" w:color="auto" w:sz="4" w:space="0"/>
              <w:right w:val="single" w:color="auto" w:sz="4" w:space="0"/>
            </w:tcBorders>
            <w:shd w:val="clear" w:color="auto" w:fill="auto"/>
            <w:vAlign w:val="center"/>
          </w:tcPr>
          <w:p w14:paraId="21325CE1">
            <w:pPr>
              <w:widowControl/>
              <w:jc w:val="center"/>
              <w:rPr>
                <w:rFonts w:ascii="黑体" w:hAnsi="黑体" w:eastAsia="黑体" w:cs="宋体"/>
                <w:kern w:val="0"/>
                <w:sz w:val="21"/>
                <w:szCs w:val="21"/>
              </w:rPr>
            </w:pPr>
            <w:r>
              <w:rPr>
                <w:rFonts w:hint="eastAsia" w:ascii="黑体" w:hAnsi="黑体" w:eastAsia="黑体" w:cs="宋体"/>
                <w:kern w:val="0"/>
                <w:sz w:val="21"/>
                <w:szCs w:val="21"/>
              </w:rPr>
              <w:t>毕业学校</w:t>
            </w:r>
          </w:p>
        </w:tc>
        <w:tc>
          <w:tcPr>
            <w:tcW w:w="709" w:type="dxa"/>
            <w:vMerge w:val="restart"/>
            <w:tcBorders>
              <w:top w:val="single" w:color="auto" w:sz="4" w:space="0"/>
              <w:left w:val="single" w:color="auto" w:sz="4" w:space="0"/>
              <w:right w:val="single" w:color="auto" w:sz="4" w:space="0"/>
            </w:tcBorders>
            <w:shd w:val="clear" w:color="auto" w:fill="auto"/>
            <w:vAlign w:val="center"/>
          </w:tcPr>
          <w:p w14:paraId="5E9375D1">
            <w:pPr>
              <w:widowControl/>
              <w:jc w:val="center"/>
              <w:rPr>
                <w:rFonts w:ascii="黑体" w:hAnsi="黑体" w:eastAsia="黑体" w:cs="宋体"/>
                <w:kern w:val="0"/>
                <w:sz w:val="21"/>
                <w:szCs w:val="21"/>
              </w:rPr>
            </w:pPr>
            <w:r>
              <w:rPr>
                <w:rFonts w:hint="eastAsia" w:ascii="黑体" w:hAnsi="黑体" w:eastAsia="黑体" w:cs="宋体"/>
                <w:kern w:val="0"/>
                <w:sz w:val="21"/>
                <w:szCs w:val="21"/>
              </w:rPr>
              <w:t>毕业年度</w:t>
            </w:r>
          </w:p>
        </w:tc>
        <w:tc>
          <w:tcPr>
            <w:tcW w:w="709" w:type="dxa"/>
            <w:vMerge w:val="restart"/>
            <w:tcBorders>
              <w:top w:val="single" w:color="auto" w:sz="4" w:space="0"/>
              <w:left w:val="single" w:color="auto" w:sz="4" w:space="0"/>
              <w:right w:val="single" w:color="auto" w:sz="4" w:space="0"/>
            </w:tcBorders>
            <w:shd w:val="clear" w:color="auto" w:fill="auto"/>
            <w:vAlign w:val="center"/>
          </w:tcPr>
          <w:p w14:paraId="67A44ABC">
            <w:pPr>
              <w:widowControl/>
              <w:jc w:val="center"/>
              <w:rPr>
                <w:rFonts w:ascii="黑体" w:hAnsi="黑体" w:eastAsia="黑体" w:cs="宋体"/>
                <w:kern w:val="0"/>
                <w:sz w:val="21"/>
                <w:szCs w:val="21"/>
              </w:rPr>
            </w:pPr>
            <w:r>
              <w:rPr>
                <w:rFonts w:hint="eastAsia" w:ascii="黑体" w:hAnsi="黑体" w:eastAsia="黑体" w:cs="宋体"/>
                <w:kern w:val="0"/>
                <w:sz w:val="21"/>
                <w:szCs w:val="21"/>
              </w:rPr>
              <w:t>最后学历</w:t>
            </w:r>
          </w:p>
        </w:tc>
        <w:tc>
          <w:tcPr>
            <w:tcW w:w="1559" w:type="dxa"/>
            <w:vMerge w:val="restart"/>
            <w:tcBorders>
              <w:top w:val="single" w:color="auto" w:sz="4" w:space="0"/>
              <w:left w:val="single" w:color="auto" w:sz="4" w:space="0"/>
              <w:right w:val="single" w:color="auto" w:sz="4" w:space="0"/>
            </w:tcBorders>
            <w:shd w:val="clear" w:color="auto" w:fill="auto"/>
            <w:vAlign w:val="center"/>
          </w:tcPr>
          <w:p w14:paraId="098A5D7C">
            <w:pPr>
              <w:widowControl/>
              <w:jc w:val="center"/>
              <w:rPr>
                <w:rFonts w:ascii="黑体" w:hAnsi="黑体" w:eastAsia="黑体" w:cs="宋体"/>
                <w:kern w:val="0"/>
                <w:sz w:val="21"/>
                <w:szCs w:val="21"/>
              </w:rPr>
            </w:pPr>
            <w:r>
              <w:rPr>
                <w:rFonts w:hint="eastAsia" w:ascii="黑体" w:hAnsi="黑体" w:eastAsia="黑体" w:cs="宋体"/>
                <w:kern w:val="0"/>
                <w:sz w:val="21"/>
                <w:szCs w:val="21"/>
              </w:rPr>
              <w:t>就业单位全称</w:t>
            </w:r>
          </w:p>
        </w:tc>
        <w:tc>
          <w:tcPr>
            <w:tcW w:w="1134" w:type="dxa"/>
            <w:vMerge w:val="restart"/>
            <w:tcBorders>
              <w:top w:val="single" w:color="auto" w:sz="4" w:space="0"/>
              <w:left w:val="nil"/>
              <w:right w:val="single" w:color="auto" w:sz="4" w:space="0"/>
            </w:tcBorders>
            <w:vAlign w:val="center"/>
          </w:tcPr>
          <w:p w14:paraId="24326D69">
            <w:pPr>
              <w:widowControl/>
              <w:jc w:val="center"/>
              <w:rPr>
                <w:rFonts w:ascii="黑体" w:hAnsi="黑体" w:eastAsia="黑体" w:cs="宋体"/>
                <w:kern w:val="0"/>
                <w:sz w:val="21"/>
                <w:szCs w:val="21"/>
              </w:rPr>
            </w:pPr>
            <w:r>
              <w:rPr>
                <w:rFonts w:hint="eastAsia" w:ascii="黑体" w:hAnsi="黑体" w:eastAsia="黑体" w:cs="宋体"/>
                <w:kern w:val="0"/>
                <w:sz w:val="21"/>
                <w:szCs w:val="21"/>
              </w:rPr>
              <w:t>就业时间（年月）</w:t>
            </w:r>
          </w:p>
        </w:tc>
        <w:tc>
          <w:tcPr>
            <w:tcW w:w="747" w:type="dxa"/>
            <w:vMerge w:val="restart"/>
            <w:tcBorders>
              <w:top w:val="single" w:color="auto" w:sz="4" w:space="0"/>
              <w:left w:val="single" w:color="auto" w:sz="4" w:space="0"/>
              <w:right w:val="single" w:color="auto" w:sz="4" w:space="0"/>
            </w:tcBorders>
            <w:vAlign w:val="center"/>
          </w:tcPr>
          <w:p w14:paraId="3969A6CF">
            <w:pPr>
              <w:widowControl/>
              <w:jc w:val="center"/>
              <w:rPr>
                <w:rFonts w:ascii="黑体" w:hAnsi="黑体" w:eastAsia="黑体" w:cs="宋体"/>
                <w:kern w:val="0"/>
                <w:sz w:val="21"/>
                <w:szCs w:val="21"/>
              </w:rPr>
            </w:pPr>
            <w:r>
              <w:rPr>
                <w:rFonts w:hint="eastAsia" w:ascii="黑体" w:hAnsi="黑体" w:eastAsia="黑体" w:cs="宋体"/>
                <w:kern w:val="0"/>
                <w:sz w:val="21"/>
                <w:szCs w:val="21"/>
              </w:rPr>
              <w:t>工作岗位</w:t>
            </w:r>
          </w:p>
          <w:p w14:paraId="5E391AAD">
            <w:pPr>
              <w:widowControl/>
              <w:jc w:val="center"/>
              <w:rPr>
                <w:rFonts w:ascii="黑体" w:hAnsi="黑体" w:eastAsia="黑体" w:cs="宋体"/>
                <w:kern w:val="0"/>
                <w:sz w:val="21"/>
                <w:szCs w:val="21"/>
              </w:rPr>
            </w:pPr>
          </w:p>
        </w:tc>
        <w:tc>
          <w:tcPr>
            <w:tcW w:w="18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0D138AB">
            <w:pPr>
              <w:widowControl/>
              <w:jc w:val="center"/>
              <w:rPr>
                <w:rFonts w:ascii="黑体" w:hAnsi="黑体" w:eastAsia="黑体" w:cs="宋体"/>
                <w:kern w:val="0"/>
                <w:sz w:val="21"/>
                <w:szCs w:val="21"/>
              </w:rPr>
            </w:pPr>
            <w:r>
              <w:rPr>
                <w:rFonts w:hint="eastAsia" w:ascii="黑体" w:hAnsi="黑体" w:eastAsia="黑体" w:cs="宋体"/>
                <w:kern w:val="0"/>
                <w:sz w:val="21"/>
                <w:szCs w:val="21"/>
              </w:rPr>
              <w:t>申请学费奖补</w:t>
            </w:r>
          </w:p>
        </w:tc>
        <w:tc>
          <w:tcPr>
            <w:tcW w:w="622" w:type="dxa"/>
            <w:vMerge w:val="restart"/>
            <w:tcBorders>
              <w:top w:val="single" w:color="auto" w:sz="4" w:space="0"/>
              <w:left w:val="single" w:color="auto" w:sz="4" w:space="0"/>
              <w:right w:val="single" w:color="auto" w:sz="4" w:space="0"/>
            </w:tcBorders>
            <w:shd w:val="clear" w:color="auto" w:fill="auto"/>
            <w:noWrap/>
            <w:vAlign w:val="center"/>
          </w:tcPr>
          <w:p w14:paraId="646B0F5C">
            <w:pPr>
              <w:widowControl/>
              <w:jc w:val="center"/>
              <w:rPr>
                <w:rFonts w:ascii="黑体" w:hAnsi="黑体" w:eastAsia="黑体" w:cs="宋体"/>
                <w:kern w:val="0"/>
                <w:sz w:val="21"/>
                <w:szCs w:val="21"/>
              </w:rPr>
            </w:pPr>
            <w:r>
              <w:rPr>
                <w:rFonts w:hint="eastAsia" w:ascii="黑体" w:hAnsi="黑体" w:eastAsia="黑体" w:cs="宋体"/>
                <w:kern w:val="0"/>
                <w:sz w:val="21"/>
                <w:szCs w:val="21"/>
              </w:rPr>
              <w:t>备注</w:t>
            </w:r>
          </w:p>
        </w:tc>
      </w:tr>
      <w:tr w14:paraId="7458C29D">
        <w:tblPrEx>
          <w:tblCellMar>
            <w:top w:w="0" w:type="dxa"/>
            <w:left w:w="108" w:type="dxa"/>
            <w:bottom w:w="0" w:type="dxa"/>
            <w:right w:w="108" w:type="dxa"/>
          </w:tblCellMar>
        </w:tblPrEx>
        <w:trPr>
          <w:trHeight w:val="567" w:hRule="atLeast"/>
          <w:jc w:val="center"/>
        </w:trPr>
        <w:tc>
          <w:tcPr>
            <w:tcW w:w="1177" w:type="dxa"/>
            <w:vMerge w:val="continue"/>
            <w:tcBorders>
              <w:left w:val="single" w:color="auto" w:sz="4" w:space="0"/>
              <w:right w:val="single" w:color="auto" w:sz="4" w:space="0"/>
            </w:tcBorders>
            <w:vAlign w:val="center"/>
          </w:tcPr>
          <w:p w14:paraId="49456C23">
            <w:pPr>
              <w:widowControl/>
              <w:jc w:val="center"/>
              <w:rPr>
                <w:rFonts w:ascii="黑体" w:hAnsi="黑体" w:eastAsia="黑体" w:cs="宋体"/>
                <w:kern w:val="0"/>
                <w:sz w:val="21"/>
                <w:szCs w:val="21"/>
              </w:rPr>
            </w:pPr>
          </w:p>
        </w:tc>
        <w:tc>
          <w:tcPr>
            <w:tcW w:w="1077" w:type="dxa"/>
            <w:vMerge w:val="continue"/>
            <w:tcBorders>
              <w:left w:val="single" w:color="auto" w:sz="4" w:space="0"/>
              <w:right w:val="single" w:color="auto" w:sz="4" w:space="0"/>
            </w:tcBorders>
          </w:tcPr>
          <w:p w14:paraId="6EA0BA2B">
            <w:pPr>
              <w:widowControl/>
              <w:jc w:val="center"/>
              <w:rPr>
                <w:rFonts w:ascii="黑体" w:hAnsi="黑体" w:eastAsia="黑体" w:cs="宋体"/>
                <w:kern w:val="0"/>
                <w:sz w:val="21"/>
                <w:szCs w:val="21"/>
              </w:rPr>
            </w:pPr>
          </w:p>
        </w:tc>
        <w:tc>
          <w:tcPr>
            <w:tcW w:w="1313" w:type="dxa"/>
            <w:vMerge w:val="continue"/>
            <w:tcBorders>
              <w:left w:val="single" w:color="auto" w:sz="4" w:space="0"/>
              <w:right w:val="single" w:color="auto" w:sz="4" w:space="0"/>
            </w:tcBorders>
            <w:vAlign w:val="center"/>
          </w:tcPr>
          <w:p w14:paraId="3997DEF8">
            <w:pPr>
              <w:widowControl/>
              <w:jc w:val="center"/>
              <w:rPr>
                <w:rFonts w:ascii="黑体" w:hAnsi="黑体" w:eastAsia="黑体" w:cs="宋体"/>
                <w:kern w:val="0"/>
                <w:sz w:val="21"/>
                <w:szCs w:val="21"/>
              </w:rPr>
            </w:pPr>
          </w:p>
        </w:tc>
        <w:tc>
          <w:tcPr>
            <w:tcW w:w="817" w:type="dxa"/>
            <w:vMerge w:val="continue"/>
            <w:tcBorders>
              <w:left w:val="single" w:color="auto" w:sz="4" w:space="0"/>
              <w:right w:val="single" w:color="auto" w:sz="4" w:space="0"/>
            </w:tcBorders>
            <w:vAlign w:val="center"/>
          </w:tcPr>
          <w:p w14:paraId="737BBEDA">
            <w:pPr>
              <w:widowControl/>
              <w:jc w:val="center"/>
              <w:rPr>
                <w:rFonts w:ascii="黑体" w:hAnsi="黑体" w:eastAsia="黑体" w:cs="宋体"/>
                <w:kern w:val="0"/>
                <w:sz w:val="21"/>
                <w:szCs w:val="21"/>
              </w:rPr>
            </w:pPr>
          </w:p>
        </w:tc>
        <w:tc>
          <w:tcPr>
            <w:tcW w:w="974" w:type="dxa"/>
            <w:vMerge w:val="continue"/>
            <w:tcBorders>
              <w:left w:val="single" w:color="auto" w:sz="4" w:space="0"/>
              <w:right w:val="single" w:color="auto" w:sz="4" w:space="0"/>
            </w:tcBorders>
            <w:vAlign w:val="center"/>
          </w:tcPr>
          <w:p w14:paraId="64BFC0C6">
            <w:pPr>
              <w:widowControl/>
              <w:jc w:val="center"/>
              <w:rPr>
                <w:rFonts w:ascii="黑体" w:hAnsi="黑体" w:eastAsia="黑体" w:cs="宋体"/>
                <w:kern w:val="0"/>
                <w:sz w:val="21"/>
                <w:szCs w:val="21"/>
              </w:rPr>
            </w:pPr>
          </w:p>
        </w:tc>
        <w:tc>
          <w:tcPr>
            <w:tcW w:w="1275" w:type="dxa"/>
            <w:vMerge w:val="continue"/>
            <w:tcBorders>
              <w:left w:val="single" w:color="auto" w:sz="4" w:space="0"/>
              <w:right w:val="single" w:color="auto" w:sz="4" w:space="0"/>
            </w:tcBorders>
          </w:tcPr>
          <w:p w14:paraId="51F4942D">
            <w:pPr>
              <w:widowControl/>
              <w:jc w:val="center"/>
              <w:rPr>
                <w:rFonts w:ascii="黑体" w:hAnsi="黑体" w:eastAsia="黑体" w:cs="宋体"/>
                <w:kern w:val="0"/>
                <w:sz w:val="21"/>
                <w:szCs w:val="21"/>
              </w:rPr>
            </w:pPr>
          </w:p>
        </w:tc>
        <w:tc>
          <w:tcPr>
            <w:tcW w:w="1134" w:type="dxa"/>
            <w:vMerge w:val="continue"/>
            <w:tcBorders>
              <w:left w:val="single" w:color="auto" w:sz="4" w:space="0"/>
              <w:right w:val="single" w:color="auto" w:sz="4" w:space="0"/>
            </w:tcBorders>
            <w:vAlign w:val="center"/>
          </w:tcPr>
          <w:p w14:paraId="13C15A8F">
            <w:pPr>
              <w:widowControl/>
              <w:jc w:val="center"/>
              <w:rPr>
                <w:rFonts w:ascii="黑体" w:hAnsi="黑体" w:eastAsia="黑体" w:cs="宋体"/>
                <w:kern w:val="0"/>
                <w:sz w:val="21"/>
                <w:szCs w:val="21"/>
              </w:rPr>
            </w:pPr>
          </w:p>
        </w:tc>
        <w:tc>
          <w:tcPr>
            <w:tcW w:w="709" w:type="dxa"/>
            <w:vMerge w:val="continue"/>
            <w:tcBorders>
              <w:left w:val="single" w:color="auto" w:sz="4" w:space="0"/>
              <w:right w:val="single" w:color="auto" w:sz="4" w:space="0"/>
            </w:tcBorders>
            <w:vAlign w:val="center"/>
          </w:tcPr>
          <w:p w14:paraId="76E51B0A">
            <w:pPr>
              <w:widowControl/>
              <w:jc w:val="center"/>
              <w:rPr>
                <w:rFonts w:ascii="黑体" w:hAnsi="黑体" w:eastAsia="黑体" w:cs="宋体"/>
                <w:kern w:val="0"/>
                <w:sz w:val="21"/>
                <w:szCs w:val="21"/>
              </w:rPr>
            </w:pPr>
          </w:p>
        </w:tc>
        <w:tc>
          <w:tcPr>
            <w:tcW w:w="709" w:type="dxa"/>
            <w:vMerge w:val="continue"/>
            <w:tcBorders>
              <w:left w:val="single" w:color="auto" w:sz="4" w:space="0"/>
              <w:right w:val="single" w:color="auto" w:sz="4" w:space="0"/>
            </w:tcBorders>
            <w:vAlign w:val="center"/>
          </w:tcPr>
          <w:p w14:paraId="318BD4A2">
            <w:pPr>
              <w:widowControl/>
              <w:jc w:val="center"/>
              <w:rPr>
                <w:rFonts w:ascii="黑体" w:hAnsi="黑体" w:eastAsia="黑体" w:cs="宋体"/>
                <w:kern w:val="0"/>
                <w:sz w:val="21"/>
                <w:szCs w:val="21"/>
              </w:rPr>
            </w:pPr>
          </w:p>
        </w:tc>
        <w:tc>
          <w:tcPr>
            <w:tcW w:w="1559" w:type="dxa"/>
            <w:vMerge w:val="continue"/>
            <w:tcBorders>
              <w:left w:val="single" w:color="auto" w:sz="4" w:space="0"/>
              <w:right w:val="single" w:color="auto" w:sz="4" w:space="0"/>
            </w:tcBorders>
            <w:vAlign w:val="center"/>
          </w:tcPr>
          <w:p w14:paraId="33ABBEBC">
            <w:pPr>
              <w:widowControl/>
              <w:jc w:val="center"/>
              <w:rPr>
                <w:rFonts w:ascii="黑体" w:hAnsi="黑体" w:eastAsia="黑体" w:cs="宋体"/>
                <w:kern w:val="0"/>
                <w:sz w:val="21"/>
                <w:szCs w:val="21"/>
              </w:rPr>
            </w:pPr>
          </w:p>
        </w:tc>
        <w:tc>
          <w:tcPr>
            <w:tcW w:w="1134" w:type="dxa"/>
            <w:vMerge w:val="continue"/>
            <w:tcBorders>
              <w:left w:val="single" w:color="auto" w:sz="4" w:space="0"/>
              <w:right w:val="single" w:color="auto" w:sz="4" w:space="0"/>
            </w:tcBorders>
          </w:tcPr>
          <w:p w14:paraId="732C7583">
            <w:pPr>
              <w:widowControl/>
              <w:jc w:val="center"/>
              <w:rPr>
                <w:rFonts w:ascii="黑体" w:hAnsi="黑体" w:eastAsia="黑体" w:cs="宋体"/>
                <w:kern w:val="0"/>
                <w:sz w:val="21"/>
                <w:szCs w:val="21"/>
              </w:rPr>
            </w:pPr>
          </w:p>
        </w:tc>
        <w:tc>
          <w:tcPr>
            <w:tcW w:w="747" w:type="dxa"/>
            <w:vMerge w:val="continue"/>
            <w:tcBorders>
              <w:left w:val="single" w:color="auto" w:sz="4" w:space="0"/>
              <w:right w:val="single" w:color="auto" w:sz="4" w:space="0"/>
            </w:tcBorders>
          </w:tcPr>
          <w:p w14:paraId="2E6395D5">
            <w:pPr>
              <w:widowControl/>
              <w:jc w:val="center"/>
              <w:rPr>
                <w:rFonts w:ascii="黑体" w:hAnsi="黑体" w:eastAsia="黑体" w:cs="宋体"/>
                <w:kern w:val="0"/>
                <w:sz w:val="21"/>
                <w:szCs w:val="21"/>
              </w:rPr>
            </w:pPr>
          </w:p>
        </w:tc>
        <w:tc>
          <w:tcPr>
            <w:tcW w:w="463" w:type="dxa"/>
            <w:vMerge w:val="restart"/>
            <w:tcBorders>
              <w:top w:val="nil"/>
              <w:left w:val="single" w:color="auto" w:sz="4" w:space="0"/>
              <w:right w:val="single" w:color="auto" w:sz="4" w:space="0"/>
            </w:tcBorders>
            <w:shd w:val="clear" w:color="auto" w:fill="auto"/>
            <w:vAlign w:val="center"/>
          </w:tcPr>
          <w:p w14:paraId="37125C30">
            <w:pPr>
              <w:widowControl/>
              <w:jc w:val="center"/>
              <w:rPr>
                <w:rFonts w:ascii="黑体" w:hAnsi="黑体" w:eastAsia="黑体" w:cs="宋体"/>
                <w:kern w:val="0"/>
                <w:sz w:val="21"/>
                <w:szCs w:val="21"/>
              </w:rPr>
            </w:pPr>
            <w:r>
              <w:rPr>
                <w:rFonts w:hint="eastAsia" w:ascii="黑体" w:hAnsi="黑体" w:eastAsia="黑体" w:cs="宋体"/>
                <w:kern w:val="0"/>
                <w:sz w:val="21"/>
                <w:szCs w:val="21"/>
              </w:rPr>
              <w:t>合计（元）</w:t>
            </w:r>
          </w:p>
        </w:tc>
        <w:tc>
          <w:tcPr>
            <w:tcW w:w="1397" w:type="dxa"/>
            <w:gridSpan w:val="3"/>
            <w:tcBorders>
              <w:top w:val="single" w:color="auto" w:sz="4" w:space="0"/>
              <w:left w:val="nil"/>
              <w:bottom w:val="single" w:color="auto" w:sz="4" w:space="0"/>
              <w:right w:val="single" w:color="auto" w:sz="4" w:space="0"/>
            </w:tcBorders>
            <w:shd w:val="clear" w:color="auto" w:fill="auto"/>
            <w:noWrap/>
            <w:vAlign w:val="center"/>
          </w:tcPr>
          <w:p w14:paraId="521BA169">
            <w:pPr>
              <w:widowControl/>
              <w:jc w:val="center"/>
              <w:rPr>
                <w:rFonts w:ascii="黑体" w:hAnsi="黑体" w:eastAsia="黑体" w:cs="宋体"/>
                <w:kern w:val="0"/>
                <w:sz w:val="21"/>
                <w:szCs w:val="21"/>
              </w:rPr>
            </w:pPr>
            <w:r>
              <w:rPr>
                <w:rFonts w:hint="eastAsia" w:ascii="黑体" w:hAnsi="黑体" w:eastAsia="黑体" w:cs="宋体"/>
                <w:kern w:val="0"/>
                <w:sz w:val="21"/>
                <w:szCs w:val="21"/>
              </w:rPr>
              <w:t>其 中</w:t>
            </w:r>
          </w:p>
        </w:tc>
        <w:tc>
          <w:tcPr>
            <w:tcW w:w="622" w:type="dxa"/>
            <w:vMerge w:val="continue"/>
            <w:tcBorders>
              <w:left w:val="single" w:color="auto" w:sz="4" w:space="0"/>
              <w:right w:val="single" w:color="auto" w:sz="4" w:space="0"/>
            </w:tcBorders>
            <w:vAlign w:val="center"/>
          </w:tcPr>
          <w:p w14:paraId="4A51990F">
            <w:pPr>
              <w:widowControl/>
              <w:jc w:val="center"/>
              <w:rPr>
                <w:rFonts w:ascii="黑体" w:hAnsi="黑体" w:eastAsia="黑体" w:cs="宋体"/>
                <w:kern w:val="0"/>
                <w:sz w:val="21"/>
                <w:szCs w:val="21"/>
              </w:rPr>
            </w:pPr>
          </w:p>
        </w:tc>
      </w:tr>
      <w:tr w14:paraId="6F95A91B">
        <w:tblPrEx>
          <w:tblCellMar>
            <w:top w:w="0" w:type="dxa"/>
            <w:left w:w="108" w:type="dxa"/>
            <w:bottom w:w="0" w:type="dxa"/>
            <w:right w:w="108" w:type="dxa"/>
          </w:tblCellMar>
        </w:tblPrEx>
        <w:trPr>
          <w:trHeight w:val="567" w:hRule="atLeast"/>
          <w:jc w:val="center"/>
        </w:trPr>
        <w:tc>
          <w:tcPr>
            <w:tcW w:w="1177" w:type="dxa"/>
            <w:vMerge w:val="continue"/>
            <w:tcBorders>
              <w:left w:val="single" w:color="auto" w:sz="4" w:space="0"/>
              <w:right w:val="single" w:color="auto" w:sz="4" w:space="0"/>
            </w:tcBorders>
            <w:vAlign w:val="center"/>
          </w:tcPr>
          <w:p w14:paraId="2707FCA5">
            <w:pPr>
              <w:widowControl/>
              <w:jc w:val="center"/>
              <w:rPr>
                <w:rFonts w:ascii="黑体" w:hAnsi="黑体" w:eastAsia="黑体" w:cs="宋体"/>
                <w:kern w:val="0"/>
                <w:sz w:val="21"/>
                <w:szCs w:val="21"/>
              </w:rPr>
            </w:pPr>
          </w:p>
        </w:tc>
        <w:tc>
          <w:tcPr>
            <w:tcW w:w="1077" w:type="dxa"/>
            <w:vMerge w:val="continue"/>
            <w:tcBorders>
              <w:left w:val="single" w:color="auto" w:sz="4" w:space="0"/>
              <w:right w:val="single" w:color="auto" w:sz="4" w:space="0"/>
            </w:tcBorders>
          </w:tcPr>
          <w:p w14:paraId="2F7F6A62">
            <w:pPr>
              <w:widowControl/>
              <w:jc w:val="center"/>
              <w:rPr>
                <w:rFonts w:ascii="黑体" w:hAnsi="黑体" w:eastAsia="黑体" w:cs="宋体"/>
                <w:kern w:val="0"/>
                <w:sz w:val="21"/>
                <w:szCs w:val="21"/>
              </w:rPr>
            </w:pPr>
          </w:p>
        </w:tc>
        <w:tc>
          <w:tcPr>
            <w:tcW w:w="1313" w:type="dxa"/>
            <w:vMerge w:val="continue"/>
            <w:tcBorders>
              <w:left w:val="single" w:color="auto" w:sz="4" w:space="0"/>
              <w:right w:val="single" w:color="auto" w:sz="4" w:space="0"/>
            </w:tcBorders>
            <w:vAlign w:val="center"/>
          </w:tcPr>
          <w:p w14:paraId="2F88308E">
            <w:pPr>
              <w:widowControl/>
              <w:jc w:val="center"/>
              <w:rPr>
                <w:rFonts w:ascii="黑体" w:hAnsi="黑体" w:eastAsia="黑体" w:cs="宋体"/>
                <w:kern w:val="0"/>
                <w:sz w:val="21"/>
                <w:szCs w:val="21"/>
              </w:rPr>
            </w:pPr>
          </w:p>
        </w:tc>
        <w:tc>
          <w:tcPr>
            <w:tcW w:w="817" w:type="dxa"/>
            <w:vMerge w:val="continue"/>
            <w:tcBorders>
              <w:left w:val="single" w:color="auto" w:sz="4" w:space="0"/>
              <w:right w:val="single" w:color="auto" w:sz="4" w:space="0"/>
            </w:tcBorders>
            <w:vAlign w:val="center"/>
          </w:tcPr>
          <w:p w14:paraId="0961917D">
            <w:pPr>
              <w:widowControl/>
              <w:jc w:val="center"/>
              <w:rPr>
                <w:rFonts w:ascii="黑体" w:hAnsi="黑体" w:eastAsia="黑体" w:cs="宋体"/>
                <w:kern w:val="0"/>
                <w:sz w:val="21"/>
                <w:szCs w:val="21"/>
              </w:rPr>
            </w:pPr>
          </w:p>
        </w:tc>
        <w:tc>
          <w:tcPr>
            <w:tcW w:w="974" w:type="dxa"/>
            <w:vMerge w:val="continue"/>
            <w:tcBorders>
              <w:left w:val="single" w:color="auto" w:sz="4" w:space="0"/>
              <w:right w:val="single" w:color="auto" w:sz="4" w:space="0"/>
            </w:tcBorders>
            <w:vAlign w:val="center"/>
          </w:tcPr>
          <w:p w14:paraId="5FB99C9C">
            <w:pPr>
              <w:widowControl/>
              <w:jc w:val="center"/>
              <w:rPr>
                <w:rFonts w:ascii="黑体" w:hAnsi="黑体" w:eastAsia="黑体" w:cs="宋体"/>
                <w:kern w:val="0"/>
                <w:sz w:val="21"/>
                <w:szCs w:val="21"/>
              </w:rPr>
            </w:pPr>
          </w:p>
        </w:tc>
        <w:tc>
          <w:tcPr>
            <w:tcW w:w="1275" w:type="dxa"/>
            <w:vMerge w:val="continue"/>
            <w:tcBorders>
              <w:left w:val="single" w:color="auto" w:sz="4" w:space="0"/>
              <w:right w:val="single" w:color="auto" w:sz="4" w:space="0"/>
            </w:tcBorders>
          </w:tcPr>
          <w:p w14:paraId="45C44DE2">
            <w:pPr>
              <w:widowControl/>
              <w:jc w:val="center"/>
              <w:rPr>
                <w:rFonts w:ascii="黑体" w:hAnsi="黑体" w:eastAsia="黑体" w:cs="宋体"/>
                <w:kern w:val="0"/>
                <w:sz w:val="21"/>
                <w:szCs w:val="21"/>
              </w:rPr>
            </w:pPr>
          </w:p>
        </w:tc>
        <w:tc>
          <w:tcPr>
            <w:tcW w:w="1134" w:type="dxa"/>
            <w:vMerge w:val="continue"/>
            <w:tcBorders>
              <w:left w:val="single" w:color="auto" w:sz="4" w:space="0"/>
              <w:right w:val="single" w:color="auto" w:sz="4" w:space="0"/>
            </w:tcBorders>
            <w:vAlign w:val="center"/>
          </w:tcPr>
          <w:p w14:paraId="16612B6D">
            <w:pPr>
              <w:widowControl/>
              <w:jc w:val="center"/>
              <w:rPr>
                <w:rFonts w:ascii="黑体" w:hAnsi="黑体" w:eastAsia="黑体" w:cs="宋体"/>
                <w:kern w:val="0"/>
                <w:sz w:val="21"/>
                <w:szCs w:val="21"/>
              </w:rPr>
            </w:pPr>
          </w:p>
        </w:tc>
        <w:tc>
          <w:tcPr>
            <w:tcW w:w="709" w:type="dxa"/>
            <w:vMerge w:val="continue"/>
            <w:tcBorders>
              <w:left w:val="single" w:color="auto" w:sz="4" w:space="0"/>
              <w:right w:val="single" w:color="auto" w:sz="4" w:space="0"/>
            </w:tcBorders>
            <w:vAlign w:val="center"/>
          </w:tcPr>
          <w:p w14:paraId="35482F2D">
            <w:pPr>
              <w:widowControl/>
              <w:jc w:val="center"/>
              <w:rPr>
                <w:rFonts w:ascii="黑体" w:hAnsi="黑体" w:eastAsia="黑体" w:cs="宋体"/>
                <w:kern w:val="0"/>
                <w:sz w:val="21"/>
                <w:szCs w:val="21"/>
              </w:rPr>
            </w:pPr>
          </w:p>
        </w:tc>
        <w:tc>
          <w:tcPr>
            <w:tcW w:w="709" w:type="dxa"/>
            <w:vMerge w:val="continue"/>
            <w:tcBorders>
              <w:left w:val="single" w:color="auto" w:sz="4" w:space="0"/>
              <w:right w:val="single" w:color="auto" w:sz="4" w:space="0"/>
            </w:tcBorders>
            <w:vAlign w:val="center"/>
          </w:tcPr>
          <w:p w14:paraId="3A59446B">
            <w:pPr>
              <w:widowControl/>
              <w:jc w:val="center"/>
              <w:rPr>
                <w:rFonts w:ascii="黑体" w:hAnsi="黑体" w:eastAsia="黑体" w:cs="宋体"/>
                <w:kern w:val="0"/>
                <w:sz w:val="21"/>
                <w:szCs w:val="21"/>
              </w:rPr>
            </w:pPr>
          </w:p>
        </w:tc>
        <w:tc>
          <w:tcPr>
            <w:tcW w:w="1559" w:type="dxa"/>
            <w:vMerge w:val="continue"/>
            <w:tcBorders>
              <w:left w:val="single" w:color="auto" w:sz="4" w:space="0"/>
              <w:right w:val="single" w:color="auto" w:sz="4" w:space="0"/>
            </w:tcBorders>
            <w:shd w:val="clear" w:color="auto" w:fill="auto"/>
            <w:noWrap/>
            <w:vAlign w:val="center"/>
          </w:tcPr>
          <w:p w14:paraId="3D82ADA9">
            <w:pPr>
              <w:widowControl/>
              <w:jc w:val="center"/>
              <w:rPr>
                <w:rFonts w:ascii="黑体" w:hAnsi="黑体" w:eastAsia="黑体" w:cs="宋体"/>
                <w:kern w:val="0"/>
                <w:sz w:val="21"/>
                <w:szCs w:val="21"/>
              </w:rPr>
            </w:pPr>
          </w:p>
        </w:tc>
        <w:tc>
          <w:tcPr>
            <w:tcW w:w="1134" w:type="dxa"/>
            <w:vMerge w:val="continue"/>
            <w:tcBorders>
              <w:left w:val="single" w:color="auto" w:sz="4" w:space="0"/>
              <w:right w:val="single" w:color="auto" w:sz="4" w:space="0"/>
            </w:tcBorders>
          </w:tcPr>
          <w:p w14:paraId="3CAD55D5">
            <w:pPr>
              <w:widowControl/>
              <w:jc w:val="center"/>
              <w:rPr>
                <w:rFonts w:ascii="黑体" w:hAnsi="黑体" w:eastAsia="黑体" w:cs="宋体"/>
                <w:kern w:val="0"/>
                <w:sz w:val="21"/>
                <w:szCs w:val="21"/>
              </w:rPr>
            </w:pPr>
          </w:p>
        </w:tc>
        <w:tc>
          <w:tcPr>
            <w:tcW w:w="747" w:type="dxa"/>
            <w:vMerge w:val="continue"/>
            <w:tcBorders>
              <w:left w:val="single" w:color="auto" w:sz="4" w:space="0"/>
              <w:right w:val="single" w:color="auto" w:sz="4" w:space="0"/>
            </w:tcBorders>
          </w:tcPr>
          <w:p w14:paraId="72B613C7">
            <w:pPr>
              <w:widowControl/>
              <w:jc w:val="center"/>
              <w:rPr>
                <w:rFonts w:ascii="黑体" w:hAnsi="黑体" w:eastAsia="黑体" w:cs="宋体"/>
                <w:kern w:val="0"/>
                <w:sz w:val="21"/>
                <w:szCs w:val="21"/>
              </w:rPr>
            </w:pPr>
          </w:p>
        </w:tc>
        <w:tc>
          <w:tcPr>
            <w:tcW w:w="463" w:type="dxa"/>
            <w:vMerge w:val="continue"/>
            <w:tcBorders>
              <w:left w:val="single" w:color="auto" w:sz="4" w:space="0"/>
              <w:right w:val="single" w:color="auto" w:sz="4" w:space="0"/>
            </w:tcBorders>
            <w:vAlign w:val="center"/>
          </w:tcPr>
          <w:p w14:paraId="4AFE4CB0">
            <w:pPr>
              <w:widowControl/>
              <w:jc w:val="center"/>
              <w:rPr>
                <w:rFonts w:ascii="黑体" w:hAnsi="黑体" w:eastAsia="黑体" w:cs="宋体"/>
                <w:kern w:val="0"/>
                <w:sz w:val="21"/>
                <w:szCs w:val="21"/>
              </w:rPr>
            </w:pPr>
          </w:p>
        </w:tc>
        <w:tc>
          <w:tcPr>
            <w:tcW w:w="463" w:type="dxa"/>
            <w:tcBorders>
              <w:top w:val="nil"/>
              <w:left w:val="nil"/>
              <w:right w:val="single" w:color="auto" w:sz="4" w:space="0"/>
            </w:tcBorders>
            <w:shd w:val="clear" w:color="auto" w:fill="auto"/>
            <w:noWrap/>
            <w:vAlign w:val="center"/>
          </w:tcPr>
          <w:p w14:paraId="1A79F84F">
            <w:pPr>
              <w:widowControl/>
              <w:jc w:val="center"/>
              <w:rPr>
                <w:rFonts w:ascii="黑体" w:hAnsi="黑体" w:eastAsia="黑体" w:cs="宋体"/>
                <w:kern w:val="0"/>
                <w:sz w:val="21"/>
                <w:szCs w:val="21"/>
              </w:rPr>
            </w:pPr>
            <w:r>
              <w:rPr>
                <w:rFonts w:hint="eastAsia" w:ascii="黑体" w:hAnsi="黑体" w:eastAsia="黑体" w:cs="宋体"/>
                <w:kern w:val="0"/>
                <w:sz w:val="21"/>
                <w:szCs w:val="21"/>
              </w:rPr>
              <w:t>归还贷款（元）</w:t>
            </w:r>
          </w:p>
        </w:tc>
        <w:tc>
          <w:tcPr>
            <w:tcW w:w="463" w:type="dxa"/>
            <w:tcBorders>
              <w:top w:val="nil"/>
              <w:left w:val="nil"/>
              <w:right w:val="single" w:color="auto" w:sz="4" w:space="0"/>
            </w:tcBorders>
            <w:shd w:val="clear" w:color="auto" w:fill="auto"/>
            <w:noWrap/>
            <w:vAlign w:val="center"/>
          </w:tcPr>
          <w:p w14:paraId="1EAF5C66">
            <w:pPr>
              <w:widowControl/>
              <w:jc w:val="center"/>
              <w:rPr>
                <w:rFonts w:ascii="黑体" w:hAnsi="黑体" w:eastAsia="黑体" w:cs="宋体"/>
                <w:kern w:val="0"/>
                <w:sz w:val="21"/>
                <w:szCs w:val="21"/>
              </w:rPr>
            </w:pPr>
            <w:r>
              <w:rPr>
                <w:rFonts w:hint="eastAsia" w:ascii="黑体" w:hAnsi="黑体" w:eastAsia="黑体" w:cs="宋体"/>
                <w:kern w:val="0"/>
                <w:sz w:val="21"/>
                <w:szCs w:val="21"/>
              </w:rPr>
              <w:t>补缴学费（元）</w:t>
            </w:r>
          </w:p>
        </w:tc>
        <w:tc>
          <w:tcPr>
            <w:tcW w:w="471" w:type="dxa"/>
            <w:tcBorders>
              <w:top w:val="nil"/>
              <w:left w:val="nil"/>
              <w:right w:val="single" w:color="auto" w:sz="4" w:space="0"/>
            </w:tcBorders>
            <w:shd w:val="clear" w:color="auto" w:fill="auto"/>
            <w:vAlign w:val="center"/>
          </w:tcPr>
          <w:p w14:paraId="1CBE9CD7">
            <w:pPr>
              <w:widowControl/>
              <w:jc w:val="center"/>
              <w:rPr>
                <w:rFonts w:ascii="黑体" w:hAnsi="黑体" w:eastAsia="黑体" w:cs="宋体"/>
                <w:kern w:val="0"/>
                <w:sz w:val="21"/>
                <w:szCs w:val="21"/>
              </w:rPr>
            </w:pPr>
            <w:r>
              <w:rPr>
                <w:rFonts w:hint="eastAsia" w:ascii="黑体" w:hAnsi="黑体" w:eastAsia="黑体" w:cs="宋体"/>
                <w:kern w:val="0"/>
                <w:sz w:val="21"/>
                <w:szCs w:val="21"/>
              </w:rPr>
              <w:t>发给本人（元）</w:t>
            </w:r>
          </w:p>
        </w:tc>
        <w:tc>
          <w:tcPr>
            <w:tcW w:w="622" w:type="dxa"/>
            <w:vMerge w:val="continue"/>
            <w:tcBorders>
              <w:left w:val="single" w:color="auto" w:sz="4" w:space="0"/>
              <w:right w:val="single" w:color="auto" w:sz="4" w:space="0"/>
            </w:tcBorders>
            <w:vAlign w:val="center"/>
          </w:tcPr>
          <w:p w14:paraId="554CEFAD">
            <w:pPr>
              <w:widowControl/>
              <w:jc w:val="center"/>
              <w:rPr>
                <w:rFonts w:ascii="黑体" w:hAnsi="黑体" w:eastAsia="黑体" w:cs="宋体"/>
                <w:kern w:val="0"/>
                <w:sz w:val="21"/>
                <w:szCs w:val="21"/>
              </w:rPr>
            </w:pPr>
          </w:p>
        </w:tc>
      </w:tr>
      <w:tr w14:paraId="1B5DA6E0">
        <w:tblPrEx>
          <w:tblCellMar>
            <w:top w:w="0" w:type="dxa"/>
            <w:left w:w="108" w:type="dxa"/>
            <w:bottom w:w="0" w:type="dxa"/>
            <w:right w:w="108" w:type="dxa"/>
          </w:tblCellMar>
        </w:tblPrEx>
        <w:trPr>
          <w:trHeight w:val="56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0F7CA7F7">
            <w:pPr>
              <w:jc w:val="center"/>
              <w:rPr>
                <w:rFonts w:ascii="Times New Roman" w:hAnsi="Times New Roman"/>
                <w:sz w:val="21"/>
                <w:szCs w:val="21"/>
              </w:rPr>
            </w:pPr>
          </w:p>
        </w:tc>
        <w:tc>
          <w:tcPr>
            <w:tcW w:w="1077" w:type="dxa"/>
            <w:tcBorders>
              <w:top w:val="single" w:color="auto" w:sz="4" w:space="0"/>
              <w:left w:val="single" w:color="auto" w:sz="4" w:space="0"/>
              <w:bottom w:val="single" w:color="auto" w:sz="4" w:space="0"/>
              <w:right w:val="single" w:color="auto" w:sz="4" w:space="0"/>
            </w:tcBorders>
            <w:vAlign w:val="center"/>
          </w:tcPr>
          <w:p w14:paraId="26260685">
            <w:pPr>
              <w:jc w:val="center"/>
              <w:rPr>
                <w:rFonts w:ascii="Times New Roman" w:hAnsi="Times New Roman"/>
                <w:sz w:val="21"/>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703CAD0F">
            <w:pPr>
              <w:jc w:val="center"/>
              <w:rPr>
                <w:rFonts w:ascii="Times New Roman" w:hAnsi="Times New Roman"/>
                <w:sz w:val="21"/>
                <w:szCs w:val="21"/>
              </w:rPr>
            </w:pPr>
          </w:p>
        </w:tc>
        <w:tc>
          <w:tcPr>
            <w:tcW w:w="817" w:type="dxa"/>
            <w:tcBorders>
              <w:top w:val="single" w:color="auto" w:sz="4" w:space="0"/>
              <w:left w:val="single" w:color="auto" w:sz="4" w:space="0"/>
              <w:bottom w:val="single" w:color="auto" w:sz="4" w:space="0"/>
              <w:right w:val="single" w:color="auto" w:sz="4" w:space="0"/>
            </w:tcBorders>
            <w:vAlign w:val="center"/>
          </w:tcPr>
          <w:p w14:paraId="13A81AA2">
            <w:pPr>
              <w:jc w:val="center"/>
              <w:rPr>
                <w:rFonts w:ascii="Times New Roman" w:hAnsi="Times New Roman"/>
                <w:sz w:val="21"/>
                <w:szCs w:val="21"/>
              </w:rPr>
            </w:pPr>
          </w:p>
        </w:tc>
        <w:tc>
          <w:tcPr>
            <w:tcW w:w="974" w:type="dxa"/>
            <w:tcBorders>
              <w:top w:val="single" w:color="auto" w:sz="4" w:space="0"/>
              <w:left w:val="single" w:color="auto" w:sz="4" w:space="0"/>
              <w:bottom w:val="single" w:color="auto" w:sz="4" w:space="0"/>
              <w:right w:val="single" w:color="auto" w:sz="4" w:space="0"/>
            </w:tcBorders>
            <w:vAlign w:val="center"/>
          </w:tcPr>
          <w:p w14:paraId="413FB8F7">
            <w:pPr>
              <w:jc w:val="center"/>
              <w:rPr>
                <w:rFonts w:ascii="Times New Roman" w:hAnsi="Times New Roman"/>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390CE813">
            <w:pPr>
              <w:jc w:val="center"/>
              <w:rPr>
                <w:rFonts w:ascii="Times New Roman" w:hAnsi="Times New Roman"/>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D87AE2F">
            <w:pPr>
              <w:jc w:val="center"/>
              <w:rPr>
                <w:rFonts w:ascii="Times New Roman" w:hAnsi="Times New Roman"/>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037449D">
            <w:pPr>
              <w:jc w:val="center"/>
              <w:rPr>
                <w:rFonts w:ascii="Times New Roman" w:hAnsi="Times New Roman"/>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1BCF535">
            <w:pPr>
              <w:jc w:val="center"/>
              <w:rPr>
                <w:rFonts w:ascii="Times New Roman" w:hAnsi="Times New Roman"/>
                <w:sz w:val="21"/>
                <w:szCs w:val="21"/>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0DB207AF">
            <w:pPr>
              <w:jc w:val="center"/>
              <w:rPr>
                <w:rFonts w:ascii="Times New Roman" w:hAnsi="Times New Roman"/>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1FF4B4E">
            <w:pPr>
              <w:jc w:val="center"/>
              <w:rPr>
                <w:rFonts w:ascii="Times New Roman" w:hAnsi="Times New Roman"/>
                <w:sz w:val="21"/>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0B88D368">
            <w:pPr>
              <w:jc w:val="center"/>
              <w:rPr>
                <w:rFonts w:ascii="Times New Roman" w:hAnsi="Times New Roman"/>
                <w:sz w:val="21"/>
                <w:szCs w:val="21"/>
              </w:rPr>
            </w:pPr>
          </w:p>
        </w:tc>
        <w:tc>
          <w:tcPr>
            <w:tcW w:w="463" w:type="dxa"/>
            <w:tcBorders>
              <w:top w:val="single" w:color="auto" w:sz="4" w:space="0"/>
              <w:left w:val="single" w:color="auto" w:sz="4" w:space="0"/>
              <w:bottom w:val="single" w:color="auto" w:sz="4" w:space="0"/>
              <w:right w:val="single" w:color="auto" w:sz="4" w:space="0"/>
            </w:tcBorders>
            <w:vAlign w:val="center"/>
          </w:tcPr>
          <w:p w14:paraId="7AE51630">
            <w:pPr>
              <w:jc w:val="center"/>
              <w:rPr>
                <w:rFonts w:ascii="Times New Roman" w:hAnsi="Times New Roman"/>
                <w:sz w:val="21"/>
                <w:szCs w:val="21"/>
              </w:rPr>
            </w:pPr>
          </w:p>
        </w:tc>
        <w:tc>
          <w:tcPr>
            <w:tcW w:w="463" w:type="dxa"/>
            <w:tcBorders>
              <w:top w:val="single" w:color="auto" w:sz="4" w:space="0"/>
              <w:left w:val="nil"/>
              <w:bottom w:val="single" w:color="auto" w:sz="4" w:space="0"/>
              <w:right w:val="single" w:color="auto" w:sz="4" w:space="0"/>
            </w:tcBorders>
            <w:shd w:val="clear" w:color="auto" w:fill="auto"/>
            <w:noWrap/>
            <w:vAlign w:val="center"/>
          </w:tcPr>
          <w:p w14:paraId="05345DF5">
            <w:pPr>
              <w:jc w:val="center"/>
              <w:rPr>
                <w:rFonts w:ascii="Times New Roman" w:hAnsi="Times New Roman"/>
                <w:sz w:val="21"/>
                <w:szCs w:val="21"/>
              </w:rPr>
            </w:pPr>
          </w:p>
        </w:tc>
        <w:tc>
          <w:tcPr>
            <w:tcW w:w="463" w:type="dxa"/>
            <w:tcBorders>
              <w:top w:val="single" w:color="auto" w:sz="4" w:space="0"/>
              <w:left w:val="nil"/>
              <w:bottom w:val="single" w:color="auto" w:sz="4" w:space="0"/>
              <w:right w:val="single" w:color="auto" w:sz="4" w:space="0"/>
            </w:tcBorders>
            <w:shd w:val="clear" w:color="auto" w:fill="auto"/>
            <w:noWrap/>
            <w:vAlign w:val="center"/>
          </w:tcPr>
          <w:p w14:paraId="49B63B82">
            <w:pPr>
              <w:jc w:val="center"/>
              <w:rPr>
                <w:rFonts w:ascii="Times New Roman" w:hAnsi="Times New Roman"/>
                <w:sz w:val="21"/>
                <w:szCs w:val="21"/>
              </w:rPr>
            </w:pPr>
          </w:p>
        </w:tc>
        <w:tc>
          <w:tcPr>
            <w:tcW w:w="471" w:type="dxa"/>
            <w:tcBorders>
              <w:top w:val="single" w:color="auto" w:sz="4" w:space="0"/>
              <w:left w:val="nil"/>
              <w:bottom w:val="single" w:color="auto" w:sz="4" w:space="0"/>
              <w:right w:val="single" w:color="auto" w:sz="4" w:space="0"/>
            </w:tcBorders>
            <w:shd w:val="clear" w:color="auto" w:fill="auto"/>
            <w:vAlign w:val="center"/>
          </w:tcPr>
          <w:p w14:paraId="0A19E4F5">
            <w:pPr>
              <w:jc w:val="center"/>
              <w:rPr>
                <w:rFonts w:ascii="Times New Roman" w:hAnsi="Times New Roman"/>
                <w:sz w:val="21"/>
                <w:szCs w:val="21"/>
              </w:rPr>
            </w:pPr>
          </w:p>
        </w:tc>
        <w:tc>
          <w:tcPr>
            <w:tcW w:w="622" w:type="dxa"/>
            <w:tcBorders>
              <w:top w:val="single" w:color="auto" w:sz="4" w:space="0"/>
              <w:left w:val="single" w:color="auto" w:sz="4" w:space="0"/>
              <w:bottom w:val="single" w:color="auto" w:sz="4" w:space="0"/>
              <w:right w:val="single" w:color="auto" w:sz="4" w:space="0"/>
            </w:tcBorders>
            <w:vAlign w:val="center"/>
          </w:tcPr>
          <w:p w14:paraId="72507E56">
            <w:pPr>
              <w:jc w:val="center"/>
              <w:rPr>
                <w:rFonts w:ascii="Times New Roman" w:hAnsi="Times New Roman"/>
                <w:sz w:val="21"/>
                <w:szCs w:val="21"/>
              </w:rPr>
            </w:pPr>
          </w:p>
        </w:tc>
      </w:tr>
      <w:tr w14:paraId="380DAD1C">
        <w:tblPrEx>
          <w:tblCellMar>
            <w:top w:w="0" w:type="dxa"/>
            <w:left w:w="108" w:type="dxa"/>
            <w:bottom w:w="0" w:type="dxa"/>
            <w:right w:w="108" w:type="dxa"/>
          </w:tblCellMar>
        </w:tblPrEx>
        <w:trPr>
          <w:trHeight w:val="56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32EDACD6">
            <w:pPr>
              <w:jc w:val="center"/>
              <w:rPr>
                <w:rFonts w:ascii="Times New Roman" w:hAnsi="Times New Roman"/>
                <w:sz w:val="21"/>
                <w:szCs w:val="21"/>
              </w:rPr>
            </w:pPr>
          </w:p>
        </w:tc>
        <w:tc>
          <w:tcPr>
            <w:tcW w:w="1077" w:type="dxa"/>
            <w:tcBorders>
              <w:top w:val="single" w:color="auto" w:sz="4" w:space="0"/>
              <w:left w:val="single" w:color="auto" w:sz="4" w:space="0"/>
              <w:bottom w:val="single" w:color="auto" w:sz="4" w:space="0"/>
              <w:right w:val="single" w:color="auto" w:sz="4" w:space="0"/>
            </w:tcBorders>
            <w:vAlign w:val="center"/>
          </w:tcPr>
          <w:p w14:paraId="56875335">
            <w:pPr>
              <w:jc w:val="center"/>
              <w:rPr>
                <w:rFonts w:ascii="Times New Roman" w:hAnsi="Times New Roman"/>
                <w:sz w:val="21"/>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7CFD5E66">
            <w:pPr>
              <w:jc w:val="center"/>
              <w:rPr>
                <w:rFonts w:ascii="Times New Roman" w:hAnsi="Times New Roman"/>
                <w:sz w:val="21"/>
                <w:szCs w:val="21"/>
              </w:rPr>
            </w:pPr>
          </w:p>
        </w:tc>
        <w:tc>
          <w:tcPr>
            <w:tcW w:w="817" w:type="dxa"/>
            <w:tcBorders>
              <w:top w:val="single" w:color="auto" w:sz="4" w:space="0"/>
              <w:left w:val="single" w:color="auto" w:sz="4" w:space="0"/>
              <w:bottom w:val="single" w:color="auto" w:sz="4" w:space="0"/>
              <w:right w:val="single" w:color="auto" w:sz="4" w:space="0"/>
            </w:tcBorders>
            <w:vAlign w:val="center"/>
          </w:tcPr>
          <w:p w14:paraId="24AA8036">
            <w:pPr>
              <w:jc w:val="center"/>
              <w:rPr>
                <w:rFonts w:ascii="Times New Roman" w:hAnsi="Times New Roman"/>
                <w:sz w:val="21"/>
                <w:szCs w:val="21"/>
              </w:rPr>
            </w:pPr>
          </w:p>
        </w:tc>
        <w:tc>
          <w:tcPr>
            <w:tcW w:w="974" w:type="dxa"/>
            <w:tcBorders>
              <w:top w:val="single" w:color="auto" w:sz="4" w:space="0"/>
              <w:left w:val="single" w:color="auto" w:sz="4" w:space="0"/>
              <w:bottom w:val="single" w:color="auto" w:sz="4" w:space="0"/>
              <w:right w:val="single" w:color="auto" w:sz="4" w:space="0"/>
            </w:tcBorders>
            <w:vAlign w:val="center"/>
          </w:tcPr>
          <w:p w14:paraId="73E6C352">
            <w:pPr>
              <w:jc w:val="center"/>
              <w:rPr>
                <w:rFonts w:ascii="Times New Roman" w:hAnsi="Times New Roman"/>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2FB7B95A">
            <w:pPr>
              <w:jc w:val="center"/>
              <w:rPr>
                <w:rFonts w:ascii="Times New Roman" w:hAnsi="Times New Roman"/>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550FC64">
            <w:pPr>
              <w:jc w:val="center"/>
              <w:rPr>
                <w:rFonts w:ascii="Times New Roman" w:hAnsi="Times New Roman"/>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F2A003A">
            <w:pPr>
              <w:jc w:val="center"/>
              <w:rPr>
                <w:rFonts w:ascii="Times New Roman" w:hAnsi="Times New Roman"/>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7986103">
            <w:pPr>
              <w:jc w:val="center"/>
              <w:rPr>
                <w:rFonts w:ascii="Times New Roman" w:hAnsi="Times New Roman"/>
                <w:sz w:val="21"/>
                <w:szCs w:val="21"/>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25C7072B">
            <w:pPr>
              <w:jc w:val="center"/>
              <w:rPr>
                <w:rFonts w:ascii="Times New Roman" w:hAnsi="Times New Roman"/>
                <w:sz w:val="21"/>
                <w:szCs w:val="21"/>
              </w:rPr>
            </w:pPr>
          </w:p>
        </w:tc>
        <w:tc>
          <w:tcPr>
            <w:tcW w:w="1134" w:type="dxa"/>
            <w:tcBorders>
              <w:top w:val="nil"/>
              <w:left w:val="single" w:color="auto" w:sz="4" w:space="0"/>
              <w:bottom w:val="single" w:color="auto" w:sz="4" w:space="0"/>
              <w:right w:val="single" w:color="auto" w:sz="4" w:space="0"/>
            </w:tcBorders>
            <w:vAlign w:val="center"/>
          </w:tcPr>
          <w:p w14:paraId="5AF0DB15">
            <w:pPr>
              <w:jc w:val="center"/>
              <w:rPr>
                <w:rFonts w:ascii="Times New Roman" w:hAnsi="Times New Roman"/>
                <w:sz w:val="21"/>
                <w:szCs w:val="21"/>
              </w:rPr>
            </w:pPr>
          </w:p>
        </w:tc>
        <w:tc>
          <w:tcPr>
            <w:tcW w:w="747" w:type="dxa"/>
            <w:tcBorders>
              <w:top w:val="nil"/>
              <w:left w:val="single" w:color="auto" w:sz="4" w:space="0"/>
              <w:bottom w:val="single" w:color="auto" w:sz="4" w:space="0"/>
              <w:right w:val="single" w:color="auto" w:sz="4" w:space="0"/>
            </w:tcBorders>
            <w:vAlign w:val="center"/>
          </w:tcPr>
          <w:p w14:paraId="0E9DDBF4">
            <w:pPr>
              <w:jc w:val="center"/>
              <w:rPr>
                <w:rFonts w:ascii="Times New Roman" w:hAnsi="Times New Roman"/>
                <w:sz w:val="21"/>
                <w:szCs w:val="21"/>
              </w:rPr>
            </w:pPr>
          </w:p>
        </w:tc>
        <w:tc>
          <w:tcPr>
            <w:tcW w:w="463" w:type="dxa"/>
            <w:tcBorders>
              <w:top w:val="nil"/>
              <w:left w:val="single" w:color="auto" w:sz="4" w:space="0"/>
              <w:bottom w:val="single" w:color="auto" w:sz="4" w:space="0"/>
              <w:right w:val="single" w:color="auto" w:sz="4" w:space="0"/>
            </w:tcBorders>
            <w:vAlign w:val="center"/>
          </w:tcPr>
          <w:p w14:paraId="263D447C">
            <w:pPr>
              <w:jc w:val="center"/>
              <w:rPr>
                <w:rFonts w:ascii="Times New Roman" w:hAnsi="Times New Roman"/>
                <w:sz w:val="21"/>
                <w:szCs w:val="21"/>
              </w:rPr>
            </w:pPr>
          </w:p>
        </w:tc>
        <w:tc>
          <w:tcPr>
            <w:tcW w:w="463" w:type="dxa"/>
            <w:tcBorders>
              <w:top w:val="nil"/>
              <w:left w:val="nil"/>
              <w:bottom w:val="single" w:color="auto" w:sz="4" w:space="0"/>
              <w:right w:val="single" w:color="auto" w:sz="4" w:space="0"/>
            </w:tcBorders>
            <w:shd w:val="clear" w:color="auto" w:fill="auto"/>
            <w:noWrap/>
            <w:vAlign w:val="center"/>
          </w:tcPr>
          <w:p w14:paraId="39AC9456">
            <w:pPr>
              <w:jc w:val="center"/>
              <w:rPr>
                <w:rFonts w:ascii="Times New Roman" w:hAnsi="Times New Roman"/>
                <w:sz w:val="21"/>
                <w:szCs w:val="21"/>
              </w:rPr>
            </w:pPr>
          </w:p>
        </w:tc>
        <w:tc>
          <w:tcPr>
            <w:tcW w:w="463" w:type="dxa"/>
            <w:tcBorders>
              <w:top w:val="nil"/>
              <w:left w:val="nil"/>
              <w:bottom w:val="single" w:color="auto" w:sz="4" w:space="0"/>
              <w:right w:val="single" w:color="auto" w:sz="4" w:space="0"/>
            </w:tcBorders>
            <w:shd w:val="clear" w:color="auto" w:fill="auto"/>
            <w:noWrap/>
            <w:vAlign w:val="center"/>
          </w:tcPr>
          <w:p w14:paraId="6DB0D1FC">
            <w:pPr>
              <w:jc w:val="center"/>
              <w:rPr>
                <w:rFonts w:ascii="Times New Roman" w:hAnsi="Times New Roman"/>
                <w:sz w:val="21"/>
                <w:szCs w:val="21"/>
              </w:rPr>
            </w:pPr>
          </w:p>
        </w:tc>
        <w:tc>
          <w:tcPr>
            <w:tcW w:w="471" w:type="dxa"/>
            <w:tcBorders>
              <w:top w:val="nil"/>
              <w:left w:val="nil"/>
              <w:bottom w:val="single" w:color="auto" w:sz="4" w:space="0"/>
              <w:right w:val="single" w:color="auto" w:sz="4" w:space="0"/>
            </w:tcBorders>
            <w:shd w:val="clear" w:color="auto" w:fill="auto"/>
            <w:vAlign w:val="center"/>
          </w:tcPr>
          <w:p w14:paraId="3D677D7D">
            <w:pPr>
              <w:jc w:val="center"/>
              <w:rPr>
                <w:rFonts w:ascii="Times New Roman" w:hAnsi="Times New Roman"/>
                <w:sz w:val="21"/>
                <w:szCs w:val="21"/>
              </w:rPr>
            </w:pPr>
          </w:p>
        </w:tc>
        <w:tc>
          <w:tcPr>
            <w:tcW w:w="622" w:type="dxa"/>
            <w:tcBorders>
              <w:top w:val="single" w:color="auto" w:sz="4" w:space="0"/>
              <w:left w:val="single" w:color="auto" w:sz="4" w:space="0"/>
              <w:bottom w:val="single" w:color="auto" w:sz="4" w:space="0"/>
              <w:right w:val="single" w:color="auto" w:sz="4" w:space="0"/>
            </w:tcBorders>
            <w:vAlign w:val="center"/>
          </w:tcPr>
          <w:p w14:paraId="6FCCAED9">
            <w:pPr>
              <w:jc w:val="center"/>
              <w:rPr>
                <w:rFonts w:ascii="Times New Roman" w:hAnsi="Times New Roman"/>
                <w:sz w:val="21"/>
                <w:szCs w:val="21"/>
              </w:rPr>
            </w:pPr>
          </w:p>
        </w:tc>
      </w:tr>
      <w:tr w14:paraId="4BC10B88">
        <w:tblPrEx>
          <w:tblCellMar>
            <w:top w:w="0" w:type="dxa"/>
            <w:left w:w="108" w:type="dxa"/>
            <w:bottom w:w="0" w:type="dxa"/>
            <w:right w:w="108" w:type="dxa"/>
          </w:tblCellMar>
        </w:tblPrEx>
        <w:trPr>
          <w:trHeight w:val="56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208FDA5D">
            <w:pPr>
              <w:jc w:val="center"/>
              <w:rPr>
                <w:rFonts w:ascii="Times New Roman" w:hAnsi="Times New Roman"/>
                <w:sz w:val="21"/>
                <w:szCs w:val="21"/>
              </w:rPr>
            </w:pPr>
          </w:p>
        </w:tc>
        <w:tc>
          <w:tcPr>
            <w:tcW w:w="1077" w:type="dxa"/>
            <w:tcBorders>
              <w:top w:val="single" w:color="auto" w:sz="4" w:space="0"/>
              <w:left w:val="single" w:color="auto" w:sz="4" w:space="0"/>
              <w:bottom w:val="single" w:color="auto" w:sz="4" w:space="0"/>
              <w:right w:val="single" w:color="auto" w:sz="4" w:space="0"/>
            </w:tcBorders>
            <w:vAlign w:val="center"/>
          </w:tcPr>
          <w:p w14:paraId="1CFB7072">
            <w:pPr>
              <w:jc w:val="center"/>
              <w:rPr>
                <w:rFonts w:ascii="Times New Roman" w:hAnsi="Times New Roman"/>
                <w:sz w:val="21"/>
                <w:szCs w:val="21"/>
              </w:rPr>
            </w:pPr>
          </w:p>
        </w:tc>
        <w:tc>
          <w:tcPr>
            <w:tcW w:w="1313" w:type="dxa"/>
            <w:tcBorders>
              <w:top w:val="single" w:color="auto" w:sz="4" w:space="0"/>
              <w:left w:val="single" w:color="auto" w:sz="4" w:space="0"/>
              <w:bottom w:val="single" w:color="auto" w:sz="4" w:space="0"/>
              <w:right w:val="single" w:color="auto" w:sz="4" w:space="0"/>
            </w:tcBorders>
            <w:vAlign w:val="center"/>
          </w:tcPr>
          <w:p w14:paraId="14F8949D">
            <w:pPr>
              <w:jc w:val="center"/>
              <w:rPr>
                <w:rFonts w:ascii="Times New Roman" w:hAnsi="Times New Roman"/>
                <w:sz w:val="21"/>
                <w:szCs w:val="21"/>
              </w:rPr>
            </w:pPr>
          </w:p>
        </w:tc>
        <w:tc>
          <w:tcPr>
            <w:tcW w:w="817" w:type="dxa"/>
            <w:tcBorders>
              <w:top w:val="single" w:color="auto" w:sz="4" w:space="0"/>
              <w:left w:val="single" w:color="auto" w:sz="4" w:space="0"/>
              <w:bottom w:val="single" w:color="auto" w:sz="4" w:space="0"/>
              <w:right w:val="single" w:color="auto" w:sz="4" w:space="0"/>
            </w:tcBorders>
            <w:vAlign w:val="center"/>
          </w:tcPr>
          <w:p w14:paraId="1DD15725">
            <w:pPr>
              <w:jc w:val="center"/>
              <w:rPr>
                <w:rFonts w:ascii="Times New Roman" w:hAnsi="Times New Roman"/>
                <w:sz w:val="21"/>
                <w:szCs w:val="21"/>
              </w:rPr>
            </w:pPr>
          </w:p>
        </w:tc>
        <w:tc>
          <w:tcPr>
            <w:tcW w:w="974" w:type="dxa"/>
            <w:tcBorders>
              <w:top w:val="single" w:color="auto" w:sz="4" w:space="0"/>
              <w:left w:val="single" w:color="auto" w:sz="4" w:space="0"/>
              <w:bottom w:val="single" w:color="auto" w:sz="4" w:space="0"/>
              <w:right w:val="single" w:color="auto" w:sz="4" w:space="0"/>
            </w:tcBorders>
            <w:vAlign w:val="center"/>
          </w:tcPr>
          <w:p w14:paraId="1A9CDA99">
            <w:pPr>
              <w:jc w:val="center"/>
              <w:rPr>
                <w:rFonts w:ascii="Times New Roman" w:hAnsi="Times New Roman"/>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1902C8E7">
            <w:pPr>
              <w:jc w:val="center"/>
              <w:rPr>
                <w:rFonts w:ascii="Times New Roman" w:hAnsi="Times New Roman"/>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A178626">
            <w:pPr>
              <w:jc w:val="center"/>
              <w:rPr>
                <w:rFonts w:ascii="Times New Roman" w:hAnsi="Times New Roman"/>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6C99682">
            <w:pPr>
              <w:jc w:val="center"/>
              <w:rPr>
                <w:rFonts w:ascii="Times New Roman" w:hAnsi="Times New Roman"/>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C54C324">
            <w:pPr>
              <w:jc w:val="center"/>
              <w:rPr>
                <w:rFonts w:ascii="Times New Roman" w:hAnsi="Times New Roman"/>
                <w:sz w:val="21"/>
                <w:szCs w:val="21"/>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76563CF8">
            <w:pPr>
              <w:jc w:val="center"/>
              <w:rPr>
                <w:rFonts w:ascii="Times New Roman" w:hAnsi="Times New Roman"/>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4D7EF29">
            <w:pPr>
              <w:jc w:val="center"/>
              <w:rPr>
                <w:rFonts w:ascii="Times New Roman" w:hAnsi="Times New Roman"/>
                <w:sz w:val="21"/>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58155E76">
            <w:pPr>
              <w:jc w:val="center"/>
              <w:rPr>
                <w:rFonts w:ascii="Times New Roman" w:hAnsi="Times New Roman"/>
                <w:sz w:val="21"/>
                <w:szCs w:val="21"/>
              </w:rPr>
            </w:pPr>
          </w:p>
        </w:tc>
        <w:tc>
          <w:tcPr>
            <w:tcW w:w="463" w:type="dxa"/>
            <w:tcBorders>
              <w:top w:val="single" w:color="auto" w:sz="4" w:space="0"/>
              <w:left w:val="single" w:color="auto" w:sz="4" w:space="0"/>
              <w:bottom w:val="single" w:color="auto" w:sz="4" w:space="0"/>
              <w:right w:val="single" w:color="auto" w:sz="4" w:space="0"/>
            </w:tcBorders>
            <w:vAlign w:val="center"/>
          </w:tcPr>
          <w:p w14:paraId="687E0AED">
            <w:pPr>
              <w:jc w:val="center"/>
              <w:rPr>
                <w:rFonts w:ascii="Times New Roman" w:hAnsi="Times New Roman"/>
                <w:sz w:val="21"/>
                <w:szCs w:val="21"/>
              </w:rPr>
            </w:pPr>
          </w:p>
        </w:tc>
        <w:tc>
          <w:tcPr>
            <w:tcW w:w="463" w:type="dxa"/>
            <w:tcBorders>
              <w:top w:val="single" w:color="auto" w:sz="4" w:space="0"/>
              <w:left w:val="nil"/>
              <w:bottom w:val="single" w:color="auto" w:sz="4" w:space="0"/>
              <w:right w:val="single" w:color="auto" w:sz="4" w:space="0"/>
            </w:tcBorders>
            <w:shd w:val="clear" w:color="auto" w:fill="auto"/>
            <w:noWrap/>
            <w:vAlign w:val="center"/>
          </w:tcPr>
          <w:p w14:paraId="224DE9E6">
            <w:pPr>
              <w:jc w:val="center"/>
              <w:rPr>
                <w:rFonts w:ascii="Times New Roman" w:hAnsi="Times New Roman"/>
                <w:sz w:val="21"/>
                <w:szCs w:val="21"/>
              </w:rPr>
            </w:pPr>
          </w:p>
        </w:tc>
        <w:tc>
          <w:tcPr>
            <w:tcW w:w="463" w:type="dxa"/>
            <w:tcBorders>
              <w:top w:val="single" w:color="auto" w:sz="4" w:space="0"/>
              <w:left w:val="nil"/>
              <w:bottom w:val="single" w:color="auto" w:sz="4" w:space="0"/>
              <w:right w:val="single" w:color="auto" w:sz="4" w:space="0"/>
            </w:tcBorders>
            <w:shd w:val="clear" w:color="auto" w:fill="auto"/>
            <w:noWrap/>
            <w:vAlign w:val="center"/>
          </w:tcPr>
          <w:p w14:paraId="63E28266">
            <w:pPr>
              <w:jc w:val="center"/>
              <w:rPr>
                <w:rFonts w:ascii="Times New Roman" w:hAnsi="Times New Roman"/>
                <w:sz w:val="21"/>
                <w:szCs w:val="21"/>
              </w:rPr>
            </w:pPr>
          </w:p>
        </w:tc>
        <w:tc>
          <w:tcPr>
            <w:tcW w:w="471" w:type="dxa"/>
            <w:tcBorders>
              <w:top w:val="single" w:color="auto" w:sz="4" w:space="0"/>
              <w:left w:val="nil"/>
              <w:bottom w:val="single" w:color="auto" w:sz="4" w:space="0"/>
              <w:right w:val="single" w:color="auto" w:sz="4" w:space="0"/>
            </w:tcBorders>
            <w:shd w:val="clear" w:color="auto" w:fill="auto"/>
            <w:vAlign w:val="center"/>
          </w:tcPr>
          <w:p w14:paraId="44A3BB6B">
            <w:pPr>
              <w:jc w:val="center"/>
              <w:rPr>
                <w:rFonts w:ascii="Times New Roman" w:hAnsi="Times New Roman"/>
                <w:sz w:val="21"/>
                <w:szCs w:val="21"/>
              </w:rPr>
            </w:pPr>
          </w:p>
        </w:tc>
        <w:tc>
          <w:tcPr>
            <w:tcW w:w="622" w:type="dxa"/>
            <w:tcBorders>
              <w:top w:val="single" w:color="auto" w:sz="4" w:space="0"/>
              <w:left w:val="single" w:color="auto" w:sz="4" w:space="0"/>
              <w:bottom w:val="single" w:color="auto" w:sz="4" w:space="0"/>
              <w:right w:val="single" w:color="auto" w:sz="4" w:space="0"/>
            </w:tcBorders>
            <w:vAlign w:val="center"/>
          </w:tcPr>
          <w:p w14:paraId="1C8414D6">
            <w:pPr>
              <w:jc w:val="center"/>
              <w:rPr>
                <w:rFonts w:ascii="Times New Roman" w:hAnsi="Times New Roman"/>
                <w:sz w:val="21"/>
                <w:szCs w:val="21"/>
              </w:rPr>
            </w:pPr>
          </w:p>
        </w:tc>
      </w:tr>
    </w:tbl>
    <w:p w14:paraId="2B0739D3">
      <w:pPr>
        <w:rPr>
          <w:rFonts w:ascii="仿宋_GB2312"/>
        </w:rPr>
        <w:sectPr>
          <w:footerReference r:id="rId5" w:type="default"/>
          <w:footerReference r:id="rId6" w:type="even"/>
          <w:pgSz w:w="16838" w:h="11906" w:orient="landscape"/>
          <w:pgMar w:top="1531" w:right="1531" w:bottom="1531" w:left="1531" w:header="1134" w:footer="1361" w:gutter="0"/>
          <w:cols w:space="720" w:num="1"/>
          <w:docGrid w:linePitch="435" w:charSpace="0"/>
        </w:sectPr>
      </w:pPr>
    </w:p>
    <w:p w14:paraId="5F6872A7">
      <w:pPr>
        <w:rPr>
          <w:rFonts w:ascii="Times New Roman" w:hAnsi="Times New Roman" w:eastAsia="方正小标宋_GBK"/>
          <w:szCs w:val="32"/>
        </w:rPr>
      </w:pPr>
    </w:p>
    <w:p w14:paraId="2F498A64">
      <w:pPr>
        <w:rPr>
          <w:rFonts w:ascii="Times New Roman" w:hAnsi="Times New Roman" w:eastAsia="方正小标宋_GBK"/>
          <w:szCs w:val="32"/>
        </w:rPr>
      </w:pPr>
    </w:p>
    <w:p w14:paraId="3224C207">
      <w:pPr>
        <w:rPr>
          <w:rFonts w:ascii="Times New Roman" w:hAnsi="Times New Roman" w:eastAsia="方正小标宋_GBK"/>
          <w:szCs w:val="32"/>
        </w:rPr>
      </w:pPr>
    </w:p>
    <w:p w14:paraId="24E81772">
      <w:pPr>
        <w:rPr>
          <w:rFonts w:ascii="Times New Roman" w:hAnsi="Times New Roman" w:eastAsia="方正小标宋_GBK"/>
          <w:szCs w:val="32"/>
        </w:rPr>
      </w:pPr>
    </w:p>
    <w:p w14:paraId="52A28CCE">
      <w:pPr>
        <w:rPr>
          <w:rFonts w:ascii="Times New Roman" w:hAnsi="Times New Roman" w:eastAsia="方正小标宋_GBK"/>
          <w:szCs w:val="32"/>
        </w:rPr>
      </w:pPr>
    </w:p>
    <w:p w14:paraId="67BC1A36">
      <w:pPr>
        <w:rPr>
          <w:rFonts w:ascii="Times New Roman" w:hAnsi="Times New Roman" w:eastAsia="方正小标宋_GBK"/>
          <w:szCs w:val="32"/>
        </w:rPr>
      </w:pPr>
    </w:p>
    <w:p w14:paraId="7B772FCB">
      <w:pPr>
        <w:rPr>
          <w:rFonts w:ascii="Times New Roman" w:hAnsi="Times New Roman" w:eastAsia="方正小标宋_GBK"/>
          <w:szCs w:val="32"/>
        </w:rPr>
      </w:pPr>
    </w:p>
    <w:p w14:paraId="40B275A1">
      <w:pPr>
        <w:rPr>
          <w:rFonts w:ascii="Times New Roman" w:hAnsi="Times New Roman" w:eastAsia="方正小标宋_GBK"/>
          <w:szCs w:val="32"/>
        </w:rPr>
      </w:pPr>
    </w:p>
    <w:p w14:paraId="3B29DC3D">
      <w:pPr>
        <w:rPr>
          <w:rFonts w:ascii="Times New Roman" w:hAnsi="Times New Roman" w:eastAsia="方正小标宋_GBK"/>
          <w:szCs w:val="32"/>
        </w:rPr>
      </w:pPr>
    </w:p>
    <w:p w14:paraId="1D063C83">
      <w:pPr>
        <w:rPr>
          <w:rFonts w:ascii="Times New Roman" w:hAnsi="Times New Roman" w:eastAsia="方正小标宋_GBK"/>
          <w:szCs w:val="32"/>
        </w:rPr>
      </w:pPr>
    </w:p>
    <w:p w14:paraId="0FDF0A23">
      <w:pPr>
        <w:rPr>
          <w:rFonts w:ascii="Times New Roman" w:hAnsi="Times New Roman" w:eastAsia="方正小标宋_GBK"/>
          <w:szCs w:val="32"/>
        </w:rPr>
      </w:pPr>
    </w:p>
    <w:p w14:paraId="704BBAA1">
      <w:pPr>
        <w:rPr>
          <w:rFonts w:ascii="Times New Roman" w:hAnsi="Times New Roman" w:eastAsia="方正小标宋_GBK"/>
          <w:szCs w:val="32"/>
        </w:rPr>
      </w:pPr>
    </w:p>
    <w:p w14:paraId="1B42A807">
      <w:pPr>
        <w:rPr>
          <w:rFonts w:ascii="Times New Roman" w:hAnsi="Times New Roman" w:eastAsia="方正小标宋_GBK"/>
          <w:szCs w:val="32"/>
        </w:rPr>
      </w:pPr>
    </w:p>
    <w:p w14:paraId="299F466E">
      <w:pPr>
        <w:rPr>
          <w:rFonts w:ascii="Times New Roman" w:hAnsi="Times New Roman" w:eastAsia="方正小标宋_GBK"/>
          <w:szCs w:val="32"/>
        </w:rPr>
      </w:pPr>
    </w:p>
    <w:p w14:paraId="24857FCB">
      <w:pPr>
        <w:rPr>
          <w:rFonts w:ascii="Times New Roman" w:hAnsi="Times New Roman" w:eastAsia="方正小标宋_GBK"/>
          <w:szCs w:val="32"/>
        </w:rPr>
      </w:pPr>
    </w:p>
    <w:p w14:paraId="354FFC08">
      <w:pPr>
        <w:rPr>
          <w:rFonts w:ascii="Times New Roman" w:hAnsi="Times New Roman" w:eastAsia="方正小标宋_GBK"/>
          <w:szCs w:val="32"/>
        </w:rPr>
      </w:pPr>
    </w:p>
    <w:p w14:paraId="2534F8D1">
      <w:pPr>
        <w:rPr>
          <w:rFonts w:ascii="Times New Roman" w:hAnsi="Times New Roman" w:eastAsia="方正小标宋_GBK"/>
          <w:szCs w:val="32"/>
        </w:rPr>
      </w:pPr>
    </w:p>
    <w:p w14:paraId="3AE43195">
      <w:pPr>
        <w:rPr>
          <w:rFonts w:ascii="Times New Roman" w:hAnsi="Times New Roman" w:eastAsia="方正小标宋_GBK"/>
          <w:szCs w:val="32"/>
        </w:rPr>
      </w:pPr>
    </w:p>
    <w:p w14:paraId="73BFD237">
      <w:pPr>
        <w:rPr>
          <w:rFonts w:ascii="Times New Roman" w:hAnsi="Times New Roman" w:eastAsia="方正小标宋_GBK"/>
          <w:szCs w:val="32"/>
        </w:rPr>
      </w:pPr>
    </w:p>
    <w:p w14:paraId="746F0DD6">
      <w:pPr>
        <w:rPr>
          <w:rFonts w:ascii="Times New Roman" w:hAnsi="Times New Roman" w:eastAsia="方正小标宋_GBK"/>
          <w:szCs w:val="32"/>
        </w:rPr>
      </w:pPr>
    </w:p>
    <w:p w14:paraId="7CA1B06F">
      <w:pPr>
        <w:rPr>
          <w:rFonts w:ascii="Times New Roman" w:hAnsi="Times New Roman" w:eastAsia="方正小标宋_GBK"/>
          <w:szCs w:val="32"/>
        </w:rPr>
      </w:pPr>
    </w:p>
    <w:p w14:paraId="039543DF">
      <w:pPr>
        <w:rPr>
          <w:rFonts w:ascii="Times New Roman" w:hAnsi="Times New Roman" w:eastAsia="方正小标宋_GBK"/>
          <w:szCs w:val="32"/>
        </w:rPr>
      </w:pPr>
    </w:p>
    <w:p w14:paraId="357830F2">
      <w:pPr>
        <w:rPr>
          <w:rFonts w:ascii="Times New Roman" w:hAnsi="Times New Roman" w:eastAsia="方正小标宋_GBK"/>
          <w:szCs w:val="32"/>
        </w:rPr>
      </w:pPr>
    </w:p>
    <w:p w14:paraId="47CC13E1">
      <w:pPr>
        <w:rPr>
          <w:rFonts w:ascii="Times New Roman" w:hAnsi="Times New Roman" w:eastAsia="方正小标宋_GBK"/>
          <w:szCs w:val="32"/>
        </w:rPr>
      </w:pPr>
    </w:p>
    <w:p w14:paraId="23E34E10">
      <w:pPr>
        <w:rPr>
          <w:rFonts w:ascii="Times New Roman" w:hAnsi="Times New Roman" w:eastAsia="方正小标宋_GBK"/>
          <w:szCs w:val="32"/>
        </w:rPr>
      </w:pPr>
    </w:p>
    <w:p w14:paraId="4B9BD311">
      <w:pPr>
        <w:rPr>
          <w:rFonts w:ascii="Times New Roman" w:hAnsi="Times New Roman" w:eastAsia="方正小标宋_GBK"/>
          <w:szCs w:val="32"/>
        </w:rPr>
      </w:pPr>
    </w:p>
    <w:p w14:paraId="28AC208C">
      <w:pPr>
        <w:rPr>
          <w:rFonts w:ascii="Times New Roman" w:hAnsi="Times New Roman" w:eastAsia="方正小标宋_GBK"/>
          <w:szCs w:val="32"/>
        </w:rPr>
      </w:pPr>
    </w:p>
    <w:p w14:paraId="0D1B4861">
      <w:pPr>
        <w:rPr>
          <w:rFonts w:ascii="Times New Roman" w:hAnsi="Times New Roman" w:eastAsia="方正小标宋_GBK"/>
          <w:szCs w:val="32"/>
        </w:rPr>
      </w:pPr>
    </w:p>
    <w:p w14:paraId="09AF7CBF">
      <w:pPr>
        <w:rPr>
          <w:rFonts w:ascii="Times New Roman" w:hAnsi="Times New Roman" w:eastAsia="方正小标宋_GBK"/>
          <w:szCs w:val="32"/>
        </w:rPr>
      </w:pPr>
    </w:p>
    <w:p w14:paraId="4A91A153">
      <w:pPr>
        <w:rPr>
          <w:rFonts w:ascii="Times New Roman" w:hAnsi="Times New Roman" w:eastAsia="方正小标宋_GBK"/>
          <w:szCs w:val="32"/>
        </w:rPr>
      </w:pPr>
    </w:p>
    <w:p w14:paraId="59ACA720">
      <w:pPr>
        <w:rPr>
          <w:rFonts w:ascii="Times New Roman" w:hAnsi="Times New Roman" w:eastAsia="方正小标宋_GBK"/>
          <w:szCs w:val="32"/>
        </w:rPr>
      </w:pPr>
    </w:p>
    <w:p w14:paraId="45197AF6">
      <w:pPr>
        <w:rPr>
          <w:rFonts w:ascii="Times New Roman" w:hAnsi="Times New Roman" w:eastAsia="方正小标宋_GBK"/>
          <w:szCs w:val="32"/>
        </w:rPr>
      </w:pPr>
    </w:p>
    <w:sectPr>
      <w:footerReference r:id="rId7" w:type="default"/>
      <w:footerReference r:id="rId8" w:type="even"/>
      <w:pgSz w:w="11906" w:h="16838"/>
      <w:pgMar w:top="2098" w:right="1474" w:bottom="1985" w:left="1588" w:header="1701" w:footer="158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092D5">
    <w:pPr>
      <w:pStyle w:val="4"/>
      <w:framePr w:wrap="around" w:vAnchor="text" w:hAnchor="margin" w:xAlign="outside" w:y="1"/>
      <w:ind w:left="320" w:leftChars="100"/>
      <w:rPr>
        <w:rStyle w:val="9"/>
        <w:rFonts w:ascii="Times New Roman" w:hAnsi="Times New Roman" w:eastAsia="宋体"/>
        <w:sz w:val="28"/>
        <w:szCs w:val="28"/>
      </w:rPr>
    </w:pPr>
    <w:r>
      <w:rPr>
        <w:rStyle w:val="9"/>
        <w:rFonts w:hint="eastAsia" w:ascii="Times New Roman" w:hAnsi="Times New Roman" w:eastAsia="宋体"/>
        <w:sz w:val="28"/>
        <w:szCs w:val="28"/>
      </w:rPr>
      <w:t xml:space="preserve">— </w:t>
    </w:r>
    <w:r>
      <w:rPr>
        <w:rStyle w:val="9"/>
        <w:rFonts w:ascii="Times New Roman" w:hAnsi="Times New Roman" w:eastAsia="宋体"/>
        <w:sz w:val="28"/>
        <w:szCs w:val="28"/>
      </w:rPr>
      <w:fldChar w:fldCharType="begin"/>
    </w:r>
    <w:r>
      <w:rPr>
        <w:rStyle w:val="9"/>
        <w:rFonts w:ascii="宋体" w:hAnsi="宋体" w:eastAsia="宋体"/>
        <w:sz w:val="28"/>
        <w:szCs w:val="28"/>
      </w:rPr>
      <w:instrText xml:space="preserve">PAGE  </w:instrText>
    </w:r>
    <w:r>
      <w:rPr>
        <w:rStyle w:val="9"/>
        <w:rFonts w:ascii="Times New Roman" w:hAnsi="Times New Roman" w:eastAsia="宋体"/>
        <w:sz w:val="28"/>
        <w:szCs w:val="28"/>
      </w:rPr>
      <w:fldChar w:fldCharType="separate"/>
    </w:r>
    <w:r>
      <w:rPr>
        <w:rStyle w:val="9"/>
        <w:rFonts w:ascii="宋体" w:hAnsi="宋体" w:eastAsia="宋体"/>
        <w:sz w:val="28"/>
        <w:szCs w:val="28"/>
      </w:rPr>
      <w:t>2</w:t>
    </w:r>
    <w:r>
      <w:rPr>
        <w:rStyle w:val="9"/>
        <w:rFonts w:ascii="Times New Roman" w:hAnsi="Times New Roman" w:eastAsia="宋体"/>
        <w:sz w:val="28"/>
        <w:szCs w:val="28"/>
      </w:rPr>
      <w:fldChar w:fldCharType="end"/>
    </w:r>
    <w:r>
      <w:rPr>
        <w:rStyle w:val="9"/>
        <w:rFonts w:hint="eastAsia" w:ascii="Times New Roman" w:hAnsi="Times New Roman" w:eastAsia="宋体"/>
        <w:sz w:val="28"/>
        <w:szCs w:val="28"/>
      </w:rPr>
      <w:t xml:space="preserve"> —</w:t>
    </w:r>
  </w:p>
  <w:p w14:paraId="38374F07">
    <w:pPr>
      <w:pStyle w:val="4"/>
      <w:ind w:right="360" w:firstLine="360"/>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D9AB0">
    <w:pPr>
      <w:pStyle w:val="4"/>
      <w:framePr w:wrap="around" w:vAnchor="text" w:hAnchor="margin" w:xAlign="outside" w:y="1"/>
      <w:ind w:right="320" w:rightChars="100"/>
      <w:rPr>
        <w:rStyle w:val="9"/>
        <w:rFonts w:ascii="Times New Roman" w:hAnsi="Times New Roman" w:eastAsia="宋体"/>
        <w:sz w:val="28"/>
        <w:szCs w:val="28"/>
      </w:rPr>
    </w:pPr>
    <w:r>
      <w:rPr>
        <w:rStyle w:val="9"/>
        <w:rFonts w:hint="eastAsia" w:ascii="Times New Roman" w:hAnsi="Times New Roman" w:eastAsia="宋体"/>
        <w:sz w:val="28"/>
        <w:szCs w:val="28"/>
      </w:rPr>
      <w:t xml:space="preserve">— </w:t>
    </w:r>
    <w:r>
      <w:rPr>
        <w:rStyle w:val="9"/>
        <w:rFonts w:ascii="Times New Roman" w:hAnsi="Times New Roman" w:eastAsia="宋体"/>
        <w:sz w:val="28"/>
        <w:szCs w:val="28"/>
      </w:rPr>
      <w:fldChar w:fldCharType="begin"/>
    </w:r>
    <w:r>
      <w:rPr>
        <w:rStyle w:val="9"/>
        <w:rFonts w:ascii="宋体" w:hAnsi="宋体" w:eastAsia="宋体"/>
        <w:sz w:val="28"/>
        <w:szCs w:val="28"/>
      </w:rPr>
      <w:instrText xml:space="preserve">PAGE  </w:instrText>
    </w:r>
    <w:r>
      <w:rPr>
        <w:rStyle w:val="9"/>
        <w:rFonts w:ascii="Times New Roman" w:hAnsi="Times New Roman" w:eastAsia="宋体"/>
        <w:sz w:val="28"/>
        <w:szCs w:val="28"/>
      </w:rPr>
      <w:fldChar w:fldCharType="separate"/>
    </w:r>
    <w:r>
      <w:rPr>
        <w:rStyle w:val="9"/>
        <w:rFonts w:ascii="宋体" w:hAnsi="宋体" w:eastAsia="宋体"/>
        <w:sz w:val="28"/>
        <w:szCs w:val="28"/>
      </w:rPr>
      <w:t>3</w:t>
    </w:r>
    <w:r>
      <w:rPr>
        <w:rStyle w:val="9"/>
        <w:rFonts w:ascii="Times New Roman" w:hAnsi="Times New Roman" w:eastAsia="宋体"/>
        <w:sz w:val="28"/>
        <w:szCs w:val="28"/>
      </w:rPr>
      <w:fldChar w:fldCharType="end"/>
    </w:r>
    <w:r>
      <w:rPr>
        <w:rStyle w:val="9"/>
        <w:rFonts w:hint="eastAsia" w:ascii="Times New Roman" w:hAnsi="Times New Roman" w:eastAsia="宋体"/>
        <w:sz w:val="28"/>
        <w:szCs w:val="28"/>
      </w:rPr>
      <w:t xml:space="preserve"> —</w:t>
    </w:r>
  </w:p>
  <w:p w14:paraId="4A0BAC30">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1B8F4">
    <w:pPr>
      <w:pStyle w:val="4"/>
      <w:framePr w:wrap="around" w:vAnchor="text" w:hAnchor="margin" w:xAlign="outside" w:y="1"/>
      <w:ind w:right="320" w:rightChars="100"/>
      <w:rPr>
        <w:rStyle w:val="9"/>
        <w:rFonts w:ascii="宋体" w:hAnsi="宋体" w:eastAsia="宋体"/>
        <w:sz w:val="28"/>
        <w:szCs w:val="28"/>
      </w:rPr>
    </w:pPr>
    <w:r>
      <w:rPr>
        <w:rStyle w:val="9"/>
        <w:rFonts w:hint="eastAsia" w:ascii="宋体" w:hAnsi="宋体" w:eastAsia="宋体"/>
        <w:sz w:val="28"/>
        <w:szCs w:val="28"/>
      </w:rPr>
      <w:t xml:space="preserve">— </w:t>
    </w:r>
    <w:r>
      <w:rPr>
        <w:rStyle w:val="9"/>
        <w:rFonts w:ascii="宋体" w:hAnsi="宋体" w:eastAsia="宋体"/>
        <w:sz w:val="28"/>
        <w:szCs w:val="28"/>
      </w:rPr>
      <w:fldChar w:fldCharType="begin"/>
    </w:r>
    <w:r>
      <w:rPr>
        <w:rStyle w:val="9"/>
        <w:rFonts w:ascii="宋体" w:hAnsi="宋体" w:eastAsia="宋体"/>
        <w:sz w:val="28"/>
        <w:szCs w:val="28"/>
      </w:rPr>
      <w:instrText xml:space="preserve">PAGE  </w:instrText>
    </w:r>
    <w:r>
      <w:rPr>
        <w:rStyle w:val="9"/>
        <w:rFonts w:ascii="宋体" w:hAnsi="宋体" w:eastAsia="宋体"/>
        <w:sz w:val="28"/>
        <w:szCs w:val="28"/>
      </w:rPr>
      <w:fldChar w:fldCharType="separate"/>
    </w:r>
    <w:r>
      <w:rPr>
        <w:rStyle w:val="9"/>
        <w:rFonts w:ascii="宋体" w:hAnsi="宋体" w:eastAsia="宋体"/>
        <w:sz w:val="28"/>
        <w:szCs w:val="28"/>
      </w:rPr>
      <w:t>19</w:t>
    </w:r>
    <w:r>
      <w:rPr>
        <w:rStyle w:val="9"/>
        <w:rFonts w:ascii="宋体" w:hAnsi="宋体" w:eastAsia="宋体"/>
        <w:sz w:val="28"/>
        <w:szCs w:val="28"/>
      </w:rPr>
      <w:fldChar w:fldCharType="end"/>
    </w:r>
    <w:r>
      <w:rPr>
        <w:rStyle w:val="9"/>
        <w:rFonts w:hint="eastAsia" w:ascii="宋体" w:hAnsi="宋体" w:eastAsia="宋体"/>
        <w:sz w:val="28"/>
        <w:szCs w:val="28"/>
      </w:rPr>
      <w:t xml:space="preserve"> —</w:t>
    </w:r>
  </w:p>
  <w:p w14:paraId="13CE5C63">
    <w:pPr>
      <w:pStyle w:val="4"/>
      <w:ind w:right="567" w:firstLine="35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AAA5A">
    <w:pPr>
      <w:pStyle w:val="4"/>
      <w:framePr w:wrap="around" w:vAnchor="text" w:hAnchor="margin" w:xAlign="outside" w:y="1"/>
      <w:ind w:left="320" w:leftChars="100"/>
      <w:rPr>
        <w:rStyle w:val="9"/>
        <w:rFonts w:ascii="宋体" w:hAnsi="宋体" w:eastAsia="宋体"/>
        <w:sz w:val="28"/>
        <w:szCs w:val="28"/>
      </w:rPr>
    </w:pPr>
    <w:r>
      <w:rPr>
        <w:rStyle w:val="9"/>
        <w:rFonts w:hint="eastAsia" w:ascii="宋体" w:hAnsi="宋体" w:eastAsia="宋体"/>
        <w:sz w:val="28"/>
        <w:szCs w:val="28"/>
      </w:rPr>
      <w:t xml:space="preserve">— </w:t>
    </w:r>
    <w:r>
      <w:rPr>
        <w:rStyle w:val="9"/>
        <w:rFonts w:ascii="宋体" w:hAnsi="宋体" w:eastAsia="宋体"/>
        <w:sz w:val="28"/>
        <w:szCs w:val="28"/>
      </w:rPr>
      <w:fldChar w:fldCharType="begin"/>
    </w:r>
    <w:r>
      <w:rPr>
        <w:rStyle w:val="9"/>
        <w:rFonts w:ascii="宋体" w:hAnsi="宋体" w:eastAsia="宋体"/>
        <w:sz w:val="28"/>
        <w:szCs w:val="28"/>
      </w:rPr>
      <w:instrText xml:space="preserve">PAGE  </w:instrText>
    </w:r>
    <w:r>
      <w:rPr>
        <w:rStyle w:val="9"/>
        <w:rFonts w:ascii="宋体" w:hAnsi="宋体" w:eastAsia="宋体"/>
        <w:sz w:val="28"/>
        <w:szCs w:val="28"/>
      </w:rPr>
      <w:fldChar w:fldCharType="separate"/>
    </w:r>
    <w:r>
      <w:rPr>
        <w:rStyle w:val="9"/>
        <w:rFonts w:ascii="宋体" w:hAnsi="宋体" w:eastAsia="宋体"/>
        <w:sz w:val="28"/>
        <w:szCs w:val="28"/>
      </w:rPr>
      <w:t>18</w:t>
    </w:r>
    <w:r>
      <w:rPr>
        <w:rStyle w:val="9"/>
        <w:rFonts w:ascii="宋体" w:hAnsi="宋体" w:eastAsia="宋体"/>
        <w:sz w:val="28"/>
        <w:szCs w:val="28"/>
      </w:rPr>
      <w:fldChar w:fldCharType="end"/>
    </w:r>
    <w:r>
      <w:rPr>
        <w:rStyle w:val="9"/>
        <w:rFonts w:hint="eastAsia" w:ascii="宋体" w:hAnsi="宋体" w:eastAsia="宋体"/>
        <w:sz w:val="28"/>
        <w:szCs w:val="28"/>
      </w:rPr>
      <w:t xml:space="preserve"> —</w:t>
    </w:r>
  </w:p>
  <w:p w14:paraId="44596D84">
    <w:pPr>
      <w:pStyle w:val="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E6F2A">
    <w:pPr>
      <w:pStyle w:val="4"/>
      <w:framePr w:wrap="around" w:vAnchor="text" w:hAnchor="margin" w:xAlign="outside" w:y="1"/>
      <w:ind w:right="320" w:rightChars="100"/>
      <w:rPr>
        <w:rStyle w:val="9"/>
        <w:rFonts w:ascii="宋体" w:hAnsi="宋体" w:eastAsia="宋体"/>
        <w:sz w:val="28"/>
        <w:szCs w:val="28"/>
      </w:rPr>
    </w:pPr>
    <w:r>
      <w:rPr>
        <w:rStyle w:val="9"/>
        <w:rFonts w:hint="eastAsia" w:ascii="宋体" w:hAnsi="宋体" w:eastAsia="宋体"/>
        <w:sz w:val="28"/>
        <w:szCs w:val="28"/>
      </w:rPr>
      <w:t xml:space="preserve">— </w:t>
    </w:r>
    <w:r>
      <w:rPr>
        <w:rStyle w:val="9"/>
        <w:rFonts w:ascii="宋体" w:hAnsi="宋体" w:eastAsia="宋体"/>
        <w:sz w:val="28"/>
        <w:szCs w:val="28"/>
      </w:rPr>
      <w:fldChar w:fldCharType="begin"/>
    </w:r>
    <w:r>
      <w:rPr>
        <w:rStyle w:val="9"/>
        <w:rFonts w:ascii="宋体" w:hAnsi="宋体" w:eastAsia="宋体"/>
        <w:sz w:val="28"/>
        <w:szCs w:val="28"/>
      </w:rPr>
      <w:instrText xml:space="preserve">PAGE  </w:instrText>
    </w:r>
    <w:r>
      <w:rPr>
        <w:rStyle w:val="9"/>
        <w:rFonts w:ascii="宋体" w:hAnsi="宋体" w:eastAsia="宋体"/>
        <w:sz w:val="28"/>
        <w:szCs w:val="28"/>
      </w:rPr>
      <w:fldChar w:fldCharType="separate"/>
    </w:r>
    <w:r>
      <w:rPr>
        <w:rStyle w:val="9"/>
        <w:rFonts w:ascii="宋体" w:hAnsi="宋体" w:eastAsia="宋体"/>
        <w:sz w:val="28"/>
        <w:szCs w:val="28"/>
      </w:rPr>
      <w:t>21</w:t>
    </w:r>
    <w:r>
      <w:rPr>
        <w:rStyle w:val="9"/>
        <w:rFonts w:ascii="宋体" w:hAnsi="宋体" w:eastAsia="宋体"/>
        <w:sz w:val="28"/>
        <w:szCs w:val="28"/>
      </w:rPr>
      <w:fldChar w:fldCharType="end"/>
    </w:r>
    <w:r>
      <w:rPr>
        <w:rStyle w:val="9"/>
        <w:rFonts w:hint="eastAsia" w:ascii="宋体" w:hAnsi="宋体" w:eastAsia="宋体"/>
        <w:sz w:val="28"/>
        <w:szCs w:val="28"/>
      </w:rPr>
      <w:t xml:space="preserve"> —</w:t>
    </w:r>
  </w:p>
  <w:p w14:paraId="78156197">
    <w:pPr>
      <w:pStyle w:val="4"/>
      <w:ind w:right="567" w:firstLine="35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0E885">
    <w:pPr>
      <w:pStyle w:val="4"/>
      <w:framePr w:wrap="around" w:vAnchor="text" w:hAnchor="margin" w:xAlign="outside" w:y="1"/>
      <w:ind w:left="320" w:leftChars="100"/>
      <w:rPr>
        <w:rStyle w:val="9"/>
        <w:rFonts w:ascii="宋体" w:hAnsi="宋体" w:eastAsia="宋体"/>
        <w:sz w:val="28"/>
        <w:szCs w:val="28"/>
      </w:rPr>
    </w:pPr>
    <w:r>
      <w:rPr>
        <w:rStyle w:val="9"/>
        <w:rFonts w:hint="eastAsia" w:ascii="宋体" w:hAnsi="宋体" w:eastAsia="宋体"/>
        <w:sz w:val="28"/>
        <w:szCs w:val="28"/>
      </w:rPr>
      <w:t xml:space="preserve">— </w:t>
    </w:r>
    <w:r>
      <w:rPr>
        <w:rStyle w:val="9"/>
        <w:rFonts w:ascii="宋体" w:hAnsi="宋体" w:eastAsia="宋体"/>
        <w:sz w:val="28"/>
        <w:szCs w:val="28"/>
      </w:rPr>
      <w:fldChar w:fldCharType="begin"/>
    </w:r>
    <w:r>
      <w:rPr>
        <w:rStyle w:val="9"/>
        <w:rFonts w:ascii="宋体" w:hAnsi="宋体" w:eastAsia="宋体"/>
        <w:sz w:val="28"/>
        <w:szCs w:val="28"/>
      </w:rPr>
      <w:instrText xml:space="preserve">PAGE  </w:instrText>
    </w:r>
    <w:r>
      <w:rPr>
        <w:rStyle w:val="9"/>
        <w:rFonts w:ascii="宋体" w:hAnsi="宋体" w:eastAsia="宋体"/>
        <w:sz w:val="28"/>
        <w:szCs w:val="28"/>
      </w:rPr>
      <w:fldChar w:fldCharType="separate"/>
    </w:r>
    <w:r>
      <w:rPr>
        <w:rStyle w:val="9"/>
        <w:rFonts w:ascii="宋体" w:hAnsi="宋体" w:eastAsia="宋体"/>
        <w:sz w:val="28"/>
        <w:szCs w:val="28"/>
      </w:rPr>
      <w:t>20</w:t>
    </w:r>
    <w:r>
      <w:rPr>
        <w:rStyle w:val="9"/>
        <w:rFonts w:ascii="宋体" w:hAnsi="宋体" w:eastAsia="宋体"/>
        <w:sz w:val="28"/>
        <w:szCs w:val="28"/>
      </w:rPr>
      <w:fldChar w:fldCharType="end"/>
    </w:r>
    <w:r>
      <w:rPr>
        <w:rStyle w:val="9"/>
        <w:rFonts w:hint="eastAsia" w:ascii="宋体" w:hAnsi="宋体" w:eastAsia="宋体"/>
        <w:sz w:val="28"/>
        <w:szCs w:val="28"/>
      </w:rPr>
      <w:t xml:space="preserve"> —</w:t>
    </w:r>
  </w:p>
  <w:p w14:paraId="213C3936">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AB23EA"/>
    <w:multiLevelType w:val="singleLevel"/>
    <w:tmpl w:val="ABAB23E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02.61.88.179:80/seeyon/officeservlet"/>
  </w:docVars>
  <w:rsids>
    <w:rsidRoot w:val="00426B51"/>
    <w:rsid w:val="00112420"/>
    <w:rsid w:val="001B42BA"/>
    <w:rsid w:val="00281284"/>
    <w:rsid w:val="003318A7"/>
    <w:rsid w:val="003A34ED"/>
    <w:rsid w:val="00426B51"/>
    <w:rsid w:val="00463734"/>
    <w:rsid w:val="0049411B"/>
    <w:rsid w:val="004B3681"/>
    <w:rsid w:val="004F0B03"/>
    <w:rsid w:val="00511CC2"/>
    <w:rsid w:val="005320A0"/>
    <w:rsid w:val="005522DF"/>
    <w:rsid w:val="0058769E"/>
    <w:rsid w:val="005B0528"/>
    <w:rsid w:val="00645A63"/>
    <w:rsid w:val="00683912"/>
    <w:rsid w:val="007208DD"/>
    <w:rsid w:val="00794B2C"/>
    <w:rsid w:val="007A6EB9"/>
    <w:rsid w:val="00850378"/>
    <w:rsid w:val="00941EE0"/>
    <w:rsid w:val="00952CCA"/>
    <w:rsid w:val="009967C5"/>
    <w:rsid w:val="009E02A3"/>
    <w:rsid w:val="00B00EAA"/>
    <w:rsid w:val="00B26EDA"/>
    <w:rsid w:val="00C370FA"/>
    <w:rsid w:val="00C53B25"/>
    <w:rsid w:val="00C71440"/>
    <w:rsid w:val="00CD23EA"/>
    <w:rsid w:val="00D02336"/>
    <w:rsid w:val="00D301B5"/>
    <w:rsid w:val="00DA4F6D"/>
    <w:rsid w:val="00E3588B"/>
    <w:rsid w:val="00E508F8"/>
    <w:rsid w:val="00E629AA"/>
    <w:rsid w:val="00E65288"/>
    <w:rsid w:val="00E93428"/>
    <w:rsid w:val="00F44A28"/>
    <w:rsid w:val="458C5CEC"/>
    <w:rsid w:val="62C60519"/>
    <w:rsid w:val="68DE4E29"/>
    <w:rsid w:val="AAFC46A7"/>
    <w:rsid w:val="BFFD3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Balloon Text"/>
    <w:basedOn w:val="1"/>
    <w:link w:val="13"/>
    <w:semiHidden/>
    <w:unhideWhenUsed/>
    <w:qFormat/>
    <w:uiPriority w:val="99"/>
    <w:rPr>
      <w:rFonts w:eastAsia="宋体"/>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unhideWhenUsed/>
    <w:qFormat/>
    <w:uiPriority w:val="99"/>
  </w:style>
  <w:style w:type="character" w:customStyle="1" w:styleId="10">
    <w:name w:val="日期 Char"/>
    <w:link w:val="2"/>
    <w:semiHidden/>
    <w:qFormat/>
    <w:uiPriority w:val="99"/>
    <w:rPr>
      <w:kern w:val="2"/>
      <w:sz w:val="32"/>
      <w:szCs w:val="22"/>
    </w:rPr>
  </w:style>
  <w:style w:type="character" w:customStyle="1" w:styleId="11">
    <w:name w:val="页脚 Char"/>
    <w:link w:val="4"/>
    <w:qFormat/>
    <w:uiPriority w:val="99"/>
    <w:rPr>
      <w:kern w:val="2"/>
      <w:sz w:val="18"/>
      <w:szCs w:val="18"/>
    </w:rPr>
  </w:style>
  <w:style w:type="character" w:customStyle="1" w:styleId="12">
    <w:name w:val="页眉 Char"/>
    <w:link w:val="5"/>
    <w:qFormat/>
    <w:uiPriority w:val="99"/>
    <w:rPr>
      <w:kern w:val="2"/>
      <w:sz w:val="18"/>
      <w:szCs w:val="18"/>
    </w:rPr>
  </w:style>
  <w:style w:type="character" w:customStyle="1" w:styleId="13">
    <w:name w:val="批注框文本 Char"/>
    <w:basedOn w:val="8"/>
    <w:link w:val="3"/>
    <w:semiHidden/>
    <w:qFormat/>
    <w:uiPriority w:val="99"/>
    <w:rPr>
      <w:rFonts w:eastAsia="宋体"/>
      <w:kern w:val="2"/>
      <w:sz w:val="18"/>
      <w:szCs w:val="18"/>
    </w:rPr>
  </w:style>
  <w:style w:type="paragraph" w:customStyle="1" w:styleId="14">
    <w:name w:val="Default"/>
    <w:qFormat/>
    <w:uiPriority w:val="0"/>
    <w:pPr>
      <w:widowControl w:val="0"/>
      <w:autoSpaceDE w:val="0"/>
      <w:autoSpaceDN w:val="0"/>
      <w:adjustRightInd w:val="0"/>
    </w:pPr>
    <w:rPr>
      <w:rFonts w:ascii="方正小标宋_GBK" w:hAnsi="方正小标宋_GBK" w:eastAsia="宋体" w:cs="方正小标宋_GBK"/>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3450</Words>
  <Characters>3561</Characters>
  <Lines>68</Lines>
  <Paragraphs>19</Paragraphs>
  <TotalTime>11</TotalTime>
  <ScaleCrop>false</ScaleCrop>
  <LinksUpToDate>false</LinksUpToDate>
  <CharactersWithSpaces>3590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2025-05-06T02:32:00Z</dcterms:created>
  <dc:creator>税伯高</dc:creator>
  <cp:lastModifiedBy>Colamilkshake</cp:lastModifiedBy>
  <dcterms:modified xsi:type="dcterms:W3CDTF">2025-06-24T02:57:32Z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eyJoZGlkIjoiYWU4ODcyZTJlZWFiNjFhYmQzMTcxZWUwODQ0OGI0YmEiLCJ1c2VySWQiOiI3NTU1Mjk0MzMifQ==</vt:lpwstr>
  </property>
  <property fmtid="{D5CDD505-2E9C-101B-9397-08002B2CF9AE}" pid="4" name="ICV">
    <vt:lpwstr>794BB11685784B198EEFAE0F41339791_13</vt:lpwstr>
  </property>
</Properties>
</file>