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4A" w:rsidRDefault="00C9554A" w:rsidP="00C9554A">
      <w:pPr>
        <w:spacing w:line="520" w:lineRule="exact"/>
        <w:jc w:val="center"/>
        <w:rPr>
          <w:rFonts w:ascii="黑体" w:eastAsia="黑体" w:hAnsi="黑体" w:cs="宋体" w:hint="eastAsia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四川师范大学2019年6月公开招聘工作人员岗位和条件要求一览表</w:t>
      </w:r>
    </w:p>
    <w:tbl>
      <w:tblPr>
        <w:tblW w:w="14708" w:type="dxa"/>
        <w:tblLook w:val="04A0" w:firstRow="1" w:lastRow="0" w:firstColumn="1" w:lastColumn="0" w:noHBand="0" w:noVBand="1"/>
      </w:tblPr>
      <w:tblGrid>
        <w:gridCol w:w="1101"/>
        <w:gridCol w:w="1417"/>
        <w:gridCol w:w="555"/>
        <w:gridCol w:w="464"/>
        <w:gridCol w:w="599"/>
        <w:gridCol w:w="1217"/>
        <w:gridCol w:w="1418"/>
        <w:gridCol w:w="2409"/>
        <w:gridCol w:w="1428"/>
        <w:gridCol w:w="608"/>
        <w:gridCol w:w="3492"/>
      </w:tblGrid>
      <w:tr w:rsidR="00C9554A" w:rsidTr="001E329A">
        <w:trPr>
          <w:trHeight w:val="5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岗位编码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招聘对象范围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其他条件要求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笔试开考比例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C9554A" w:rsidTr="001E329A">
        <w:trPr>
          <w:trHeight w:val="57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554A" w:rsidRDefault="00C9554A" w:rsidP="001E329A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学历学位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专业条件要求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其他条件</w:t>
            </w:r>
          </w:p>
        </w:tc>
        <w:tc>
          <w:tcPr>
            <w:tcW w:w="6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34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 w:rsidR="00C9554A" w:rsidTr="001E329A">
        <w:trPr>
          <w:trHeight w:val="147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影视与传媒学院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实验（训）教师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戏剧与影视学（包括一级学科所属专业）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承担实验室教学设施、设备的日常管理工作；实验课程、教学设施、设备的操作与指导工作；参与实验室相关实验教学改革及相关实验室建设规划论证工作。</w:t>
            </w:r>
          </w:p>
        </w:tc>
      </w:tr>
      <w:tr w:rsidR="00C9554A" w:rsidTr="001E329A">
        <w:trPr>
          <w:trHeight w:val="56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实验（训）教师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艺术硕士（音乐）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2112C4" w:rsidRDefault="00C9554A" w:rsidP="001E32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本科阶段专业为音乐学或音乐表演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从事音乐类课程的实验实训教学工作</w:t>
            </w:r>
          </w:p>
        </w:tc>
      </w:tr>
      <w:tr w:rsidR="00C9554A" w:rsidTr="001E329A">
        <w:trPr>
          <w:trHeight w:val="67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计划财务处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其他专业技术岗位（财务）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会计学、财政学、统计学、金融学、会计、金融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入职后由计划财务处根据工作需要，统一安排岗位。</w:t>
            </w:r>
          </w:p>
        </w:tc>
      </w:tr>
      <w:tr w:rsidR="00C9554A" w:rsidTr="001E329A">
        <w:trPr>
          <w:trHeight w:val="82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规划建设处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其他专业技术岗位（房屋建设工程管理）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土木工程、环境科学与工程（以上均包括一级学科所属专业）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房屋建设工程的土建及给水排水技术管理工作</w:t>
            </w:r>
          </w:p>
        </w:tc>
      </w:tr>
      <w:tr w:rsidR="00C9554A" w:rsidTr="001E329A">
        <w:trPr>
          <w:trHeight w:val="9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图书与档案信息中心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其他专业技术岗位（图书）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计算机科学与技术（包括一级学科所属专业）、档案学、图书情报与档案管理、图书情报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数字档案馆建设、档案服务、成绩翻译、档案编研等</w:t>
            </w:r>
          </w:p>
        </w:tc>
      </w:tr>
      <w:tr w:rsidR="00C9554A" w:rsidTr="001E329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图书与档案信息中心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其他专业技术岗位（图书）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中国古代文学、</w:t>
            </w:r>
            <w:r w:rsidRPr="00B67524">
              <w:rPr>
                <w:rFonts w:hint="eastAsia"/>
                <w:sz w:val="18"/>
                <w:szCs w:val="18"/>
              </w:rPr>
              <w:br/>
            </w:r>
            <w:r w:rsidRPr="00B67524">
              <w:rPr>
                <w:rFonts w:hint="eastAsia"/>
                <w:sz w:val="18"/>
                <w:szCs w:val="18"/>
              </w:rPr>
              <w:t>中国古典文献学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古籍整理与开发研究，古籍文献征集、目录编制、宣传，古籍保护及利用，流通阅览管理</w:t>
            </w:r>
          </w:p>
        </w:tc>
      </w:tr>
      <w:tr w:rsidR="00C9554A" w:rsidTr="001E329A">
        <w:trPr>
          <w:trHeight w:val="9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图书与档案信息中心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其他专业技术岗位（图书）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计算机科学与技术（包括一级学科所属专业）、工程硕士（计算机技术）、工程硕士（软件工程）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数据库维护；数据开发、软件开发；网站开发、建设与管理；图书馆信息化建设与网络安全</w:t>
            </w:r>
          </w:p>
        </w:tc>
      </w:tr>
      <w:tr w:rsidR="00C9554A" w:rsidTr="001E329A">
        <w:trPr>
          <w:trHeight w:val="7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图书与档案信息中心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其他专业技术岗位（图书）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工商管理、公共管理、外国语言文学（以上均包括一级学科所属专业）、图书馆学、情报学、工商管理、公共管理、图书情报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信息咨询、文献传递、课题查新、代查代检、读者信息素养教育与培训、资源宣传与评价、学科分析与服务、流通阅览管理</w:t>
            </w:r>
          </w:p>
        </w:tc>
      </w:tr>
      <w:tr w:rsidR="00C9554A" w:rsidTr="001E329A">
        <w:trPr>
          <w:trHeight w:val="62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政治学、马克思主义理论、中国语言文学（以上均包括一级学科所属专业）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学院办公室日常工作</w:t>
            </w:r>
          </w:p>
        </w:tc>
      </w:tr>
      <w:tr w:rsidR="00C9554A" w:rsidTr="001E329A">
        <w:trPr>
          <w:trHeight w:val="4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物理与电子工程学院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学院行政办公室管理工作和服务工作</w:t>
            </w:r>
          </w:p>
        </w:tc>
      </w:tr>
      <w:tr w:rsidR="00C9554A" w:rsidTr="001E329A">
        <w:trPr>
          <w:trHeight w:val="8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数学与软件科学学院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数学、统计学、计算机科学与技术（以上均包括一级学科所属专业）、工程硕士（计算机技术）、工程硕士（软件工程）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学院党政办公室、教学秘书</w:t>
            </w:r>
          </w:p>
        </w:tc>
      </w:tr>
      <w:tr w:rsidR="00C9554A" w:rsidTr="001E329A">
        <w:trPr>
          <w:trHeight w:val="58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地理与资源科学学院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地理学、中国语言文学（以上均包括一级学科所属专业）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学院党务秘书、行政管理</w:t>
            </w:r>
          </w:p>
        </w:tc>
      </w:tr>
      <w:tr w:rsidR="00C9554A" w:rsidTr="001E329A">
        <w:trPr>
          <w:trHeight w:val="64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党政办公室，负责宣传、网络、档案、</w:t>
            </w:r>
            <w:proofErr w:type="gramStart"/>
            <w:r>
              <w:rPr>
                <w:rFonts w:hint="eastAsia"/>
                <w:sz w:val="18"/>
                <w:szCs w:val="18"/>
              </w:rPr>
              <w:t>服装室</w:t>
            </w:r>
            <w:proofErr w:type="gramEnd"/>
            <w:r>
              <w:rPr>
                <w:rFonts w:hint="eastAsia"/>
                <w:sz w:val="18"/>
                <w:szCs w:val="18"/>
              </w:rPr>
              <w:t>等工作</w:t>
            </w:r>
          </w:p>
        </w:tc>
      </w:tr>
      <w:tr w:rsidR="00C9554A" w:rsidTr="001E329A">
        <w:trPr>
          <w:trHeight w:val="7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</w:t>
            </w:r>
            <w:r>
              <w:rPr>
                <w:rFonts w:hint="eastAsia"/>
                <w:sz w:val="18"/>
                <w:szCs w:val="18"/>
              </w:rPr>
              <w:lastRenderedPageBreak/>
              <w:t>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lastRenderedPageBreak/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学院教学秘书</w:t>
            </w:r>
          </w:p>
        </w:tc>
      </w:tr>
      <w:tr w:rsidR="00C9554A" w:rsidTr="001E329A">
        <w:trPr>
          <w:trHeight w:val="91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体育学院场馆中心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场馆管理工作</w:t>
            </w:r>
          </w:p>
        </w:tc>
      </w:tr>
      <w:tr w:rsidR="00C9554A" w:rsidTr="001E329A">
        <w:trPr>
          <w:trHeight w:val="7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四川文化教育高等研究院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科研管理工作</w:t>
            </w:r>
          </w:p>
        </w:tc>
      </w:tr>
      <w:tr w:rsidR="00C9554A" w:rsidTr="001E329A">
        <w:trPr>
          <w:trHeight w:val="7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四川文化教育高等研究院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从事教育教学质量监测和评估工作</w:t>
            </w:r>
          </w:p>
        </w:tc>
      </w:tr>
      <w:tr w:rsidR="00C9554A" w:rsidTr="001E329A">
        <w:trPr>
          <w:trHeight w:val="64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青少年法治教育中心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法学（包括一级学科所属专业）、法律（法学）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从事法治宣传教育工作</w:t>
            </w:r>
          </w:p>
        </w:tc>
      </w:tr>
      <w:tr w:rsidR="00C9554A" w:rsidTr="001E329A">
        <w:trPr>
          <w:trHeight w:val="91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学校办公室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马克思主义理论、教育学、法学、中国史（以上均包括一级学科所属专业）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主要从事文字秘书工作</w:t>
            </w:r>
          </w:p>
        </w:tc>
      </w:tr>
      <w:tr w:rsidR="00C9554A" w:rsidTr="001E329A">
        <w:trPr>
          <w:trHeight w:val="10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纪委办公室、监察处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法学、政治学、社会学、民族学、马克思主义理论、公安学、理论经济学、应用经济学、统计学、中国史、世界史（以上均包括一级学科所属专业）、法律硕士（法学）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办公室综合工作、执纪监督、执纪审查、案件审理等</w:t>
            </w:r>
          </w:p>
        </w:tc>
      </w:tr>
      <w:tr w:rsidR="00C9554A" w:rsidTr="001E329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人事处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教育学、公共管理（以上均包括一级学科所属专业）、公共管理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人事科日常工作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需经常在外出差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9554A" w:rsidTr="001E329A">
        <w:trPr>
          <w:trHeight w:val="115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教务处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C14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教育学（包括一级学科所属专业）、教育硕士（学科教学）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本科教学研究与改革，师范教育研究与管理</w:t>
            </w:r>
          </w:p>
        </w:tc>
      </w:tr>
      <w:tr w:rsidR="00C9554A" w:rsidTr="001E329A">
        <w:trPr>
          <w:trHeight w:val="87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教务处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计算机科学与技术、软件工程、电子科学与技术、信息与通信工程（以上均包括一级学科所属专业）、工程硕士（计算机技术）、工程硕士（软件工程）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教务信息化建设和软件开发，数据分析与处理</w:t>
            </w:r>
          </w:p>
        </w:tc>
      </w:tr>
      <w:tr w:rsidR="00C9554A" w:rsidTr="001E329A">
        <w:trPr>
          <w:trHeight w:val="6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实验室与设备管理处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C16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实验室维修改造管理工作</w:t>
            </w:r>
          </w:p>
        </w:tc>
      </w:tr>
      <w:tr w:rsidR="00C9554A" w:rsidTr="001E329A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保卫处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C17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法学、法学理论、宪法学与行政法学、诉讼法学、公安学、法律硕士（法学）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治安、消防工作（需在男生宿舍承担应急值班任务）</w:t>
            </w:r>
          </w:p>
        </w:tc>
      </w:tr>
      <w:tr w:rsidR="00C9554A" w:rsidTr="001E329A">
        <w:trPr>
          <w:trHeight w:val="8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专任教师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体育教育训练学、运动训练、体育教学</w:t>
            </w:r>
            <w:r w:rsidRPr="00B67524">
              <w:rPr>
                <w:rFonts w:hint="eastAsia"/>
                <w:sz w:val="18"/>
                <w:szCs w:val="18"/>
              </w:rPr>
              <w:t>(</w:t>
            </w:r>
            <w:r w:rsidRPr="00B67524">
              <w:rPr>
                <w:rFonts w:hint="eastAsia"/>
                <w:sz w:val="18"/>
                <w:szCs w:val="18"/>
              </w:rPr>
              <w:t>以上专业均要求为网球方向</w:t>
            </w:r>
            <w:r w:rsidRPr="00B6752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具有网球项目二级及以上运动员技术等级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从事网球教学科研工作</w:t>
            </w:r>
          </w:p>
        </w:tc>
      </w:tr>
      <w:tr w:rsidR="00C9554A" w:rsidTr="001E329A">
        <w:trPr>
          <w:trHeight w:val="82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专任教师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体育教育训练学、运动训练、体育教学（以上专业均要求为羽毛球方向）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具有羽毛球项目二级及以上运动员技术等级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从事羽毛球教学科研工作</w:t>
            </w:r>
          </w:p>
        </w:tc>
      </w:tr>
      <w:tr w:rsidR="00C9554A" w:rsidTr="001E329A">
        <w:trPr>
          <w:trHeight w:val="7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专任教师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体育教育训练学、运动训练、体育教学（以上专业均要求为排球方向）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具有排球项目二级及以上运动员技术等级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从事排球教学科研工作</w:t>
            </w:r>
          </w:p>
        </w:tc>
      </w:tr>
      <w:tr w:rsidR="00C9554A" w:rsidTr="001E329A">
        <w:trPr>
          <w:trHeight w:val="68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专任教师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体育教育训练学、运动训练、体育教学（以上专业均要求为游泳方向）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具有游泳项目二级及以上运动员技术等级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从事游泳教学科研工作</w:t>
            </w:r>
          </w:p>
        </w:tc>
      </w:tr>
      <w:tr w:rsidR="00C9554A" w:rsidTr="001E329A">
        <w:trPr>
          <w:trHeight w:val="64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体育学院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专任教师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体育教育训练学、运动训练、体育教学（以上专业均要求为体操方向）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具有体操项目二级及以上运动员技术等级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从事体操教学科研工作</w:t>
            </w:r>
          </w:p>
        </w:tc>
      </w:tr>
      <w:tr w:rsidR="00C9554A" w:rsidTr="001E329A">
        <w:trPr>
          <w:trHeight w:val="69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专任教师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音乐与舞蹈学、戏剧与影视学（以上均包括一级学科所属专业）、</w:t>
            </w:r>
            <w:r>
              <w:rPr>
                <w:rFonts w:hint="eastAsia"/>
                <w:sz w:val="18"/>
                <w:szCs w:val="18"/>
              </w:rPr>
              <w:t>课程与教学论（音乐）、</w:t>
            </w:r>
            <w:r w:rsidRPr="00B67524">
              <w:rPr>
                <w:rFonts w:hint="eastAsia"/>
                <w:sz w:val="18"/>
                <w:szCs w:val="18"/>
              </w:rPr>
              <w:t>教育硕士（学科教学（音乐））、艺术硕士（舞蹈）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本科或研究生阶段为音乐</w:t>
            </w:r>
            <w:proofErr w:type="gramStart"/>
            <w:r>
              <w:rPr>
                <w:rFonts w:hint="eastAsia"/>
                <w:sz w:val="18"/>
                <w:szCs w:val="18"/>
              </w:rPr>
              <w:t>剧方向</w:t>
            </w:r>
            <w:proofErr w:type="gram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从事音乐剧台词表演教学科研工作</w:t>
            </w:r>
          </w:p>
        </w:tc>
      </w:tr>
      <w:tr w:rsidR="00C9554A" w:rsidTr="001E329A">
        <w:trPr>
          <w:trHeight w:val="11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专任教师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音乐与舞蹈学（包括一级学科所属专业）、艺术硕士（舞蹈）（以上专业均要求为舞蹈编导方向）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从事舞蹈编导教学科研工作</w:t>
            </w:r>
          </w:p>
        </w:tc>
      </w:tr>
      <w:tr w:rsidR="00C9554A" w:rsidTr="001E329A">
        <w:trPr>
          <w:trHeight w:val="12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专任教师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音乐与舞蹈学、体育学（包括一级学科所属专业）、艺术硕士（舞蹈）、体育硕士（体育教学）（以上专业均要求为国际标准舞方向）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从事摩登舞教学科研工作</w:t>
            </w:r>
          </w:p>
        </w:tc>
      </w:tr>
      <w:tr w:rsidR="00C9554A" w:rsidTr="001E329A">
        <w:trPr>
          <w:trHeight w:val="87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专任教师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音乐与舞蹈学、艺术学理论（包括一级学科所属专业）、艺术硕士（舞蹈）（以上专业均要求为现代舞方向）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从事现代舞教学科研工作</w:t>
            </w:r>
          </w:p>
        </w:tc>
      </w:tr>
      <w:tr w:rsidR="00C9554A" w:rsidTr="001E329A">
        <w:trPr>
          <w:trHeight w:val="63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学校内设二级学院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思想政治教师（辅导员）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F34F2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34F2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4A" w:rsidRPr="00E73AD5" w:rsidRDefault="00C9554A" w:rsidP="001E329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73AD5">
              <w:rPr>
                <w:rFonts w:hint="eastAsia"/>
                <w:color w:val="000000"/>
                <w:sz w:val="18"/>
                <w:szCs w:val="18"/>
              </w:rPr>
              <w:t>需长期在男生宿舍值班</w:t>
            </w:r>
            <w:r>
              <w:rPr>
                <w:rFonts w:hint="eastAsia"/>
                <w:color w:val="000000"/>
                <w:sz w:val="18"/>
                <w:szCs w:val="18"/>
              </w:rPr>
              <w:t>，安排在人文社科类学院</w:t>
            </w:r>
          </w:p>
        </w:tc>
      </w:tr>
      <w:tr w:rsidR="00C9554A" w:rsidTr="001E329A">
        <w:trPr>
          <w:trHeight w:val="63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学校内设二级学院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思想政治教师（辅导员）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54A" w:rsidRPr="002112C4" w:rsidRDefault="00C9554A" w:rsidP="001E329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2112C4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2112C4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2112C4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4A" w:rsidRPr="00E73AD5" w:rsidRDefault="00C9554A" w:rsidP="001E329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73AD5">
              <w:rPr>
                <w:rFonts w:hint="eastAsia"/>
                <w:color w:val="000000"/>
                <w:sz w:val="18"/>
                <w:szCs w:val="18"/>
              </w:rPr>
              <w:t>需长期在</w:t>
            </w:r>
            <w:r>
              <w:rPr>
                <w:rFonts w:hint="eastAsia"/>
                <w:color w:val="000000"/>
                <w:sz w:val="18"/>
                <w:szCs w:val="18"/>
              </w:rPr>
              <w:t>男生</w:t>
            </w:r>
            <w:r w:rsidRPr="00E73AD5">
              <w:rPr>
                <w:rFonts w:hint="eastAsia"/>
                <w:color w:val="000000"/>
                <w:sz w:val="18"/>
                <w:szCs w:val="18"/>
              </w:rPr>
              <w:t>宿舍值班</w:t>
            </w:r>
            <w:r>
              <w:rPr>
                <w:rFonts w:hint="eastAsia"/>
                <w:color w:val="000000"/>
                <w:sz w:val="18"/>
                <w:szCs w:val="18"/>
              </w:rPr>
              <w:t>，安排在理工科或艺体类学院</w:t>
            </w:r>
          </w:p>
        </w:tc>
      </w:tr>
      <w:tr w:rsidR="00C9554A" w:rsidTr="001E329A">
        <w:trPr>
          <w:trHeight w:val="80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学校内设二级学院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思想政治教师（辅导员）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4A" w:rsidRDefault="00C9554A" w:rsidP="001E329A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Pr="00B67524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4A" w:rsidRDefault="00C9554A" w:rsidP="001E329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54A" w:rsidRPr="002112C4" w:rsidRDefault="00C9554A" w:rsidP="001E329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2112C4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2112C4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2112C4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4A" w:rsidRPr="00E73AD5" w:rsidRDefault="00C9554A" w:rsidP="001E329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需长期在女生宿舍值班</w:t>
            </w:r>
          </w:p>
        </w:tc>
      </w:tr>
    </w:tbl>
    <w:p w:rsidR="00C9554A" w:rsidRDefault="00C9554A" w:rsidP="00C9554A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 w:hint="eastAsia"/>
          <w:sz w:val="28"/>
          <w:szCs w:val="28"/>
          <w:shd w:val="pct10" w:color="auto" w:fill="FFFFFF"/>
        </w:rPr>
      </w:pPr>
    </w:p>
    <w:p w:rsidR="00C9554A" w:rsidRDefault="00C9554A" w:rsidP="00C9554A">
      <w:pPr>
        <w:ind w:firstLineChars="200" w:firstLine="480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注：1、本表各岗位相关的其他条件及要求请见本公告正文；2、报考者本人有效学位证和毕业证所载学位和学历及专业名称，须完全符合其所报岗位“学历学位”和“专业条件要求”两栏的学历、专业条件要求。</w:t>
      </w:r>
    </w:p>
    <w:p w:rsidR="00C9554A" w:rsidRDefault="00C9554A" w:rsidP="00C9554A">
      <w:pPr>
        <w:spacing w:line="500" w:lineRule="exact"/>
        <w:rPr>
          <w:rFonts w:ascii="黑体" w:eastAsia="黑体" w:hAnsi="黑体" w:hint="eastAsia"/>
        </w:rPr>
      </w:pPr>
    </w:p>
    <w:p w:rsidR="00C9554A" w:rsidRDefault="00C9554A" w:rsidP="00C9554A">
      <w:pPr>
        <w:spacing w:line="500" w:lineRule="exact"/>
        <w:rPr>
          <w:rFonts w:ascii="黑体" w:eastAsia="黑体" w:hAnsi="黑体" w:hint="eastAsia"/>
        </w:rPr>
      </w:pPr>
    </w:p>
    <w:p w:rsidR="00C9554A" w:rsidRDefault="00C9554A" w:rsidP="00C9554A">
      <w:pPr>
        <w:spacing w:line="500" w:lineRule="exact"/>
        <w:rPr>
          <w:rFonts w:ascii="黑体" w:eastAsia="黑体" w:hAnsi="黑体" w:hint="eastAsia"/>
        </w:rPr>
      </w:pPr>
    </w:p>
    <w:p w:rsidR="00C9554A" w:rsidRDefault="00C9554A" w:rsidP="00C9554A">
      <w:pPr>
        <w:spacing w:line="500" w:lineRule="exact"/>
        <w:rPr>
          <w:rFonts w:ascii="黑体" w:eastAsia="黑体" w:hAnsi="黑体" w:hint="eastAsia"/>
        </w:rPr>
      </w:pPr>
    </w:p>
    <w:p w:rsidR="00C9554A" w:rsidRDefault="00C9554A" w:rsidP="00C9554A">
      <w:pPr>
        <w:spacing w:line="500" w:lineRule="exact"/>
        <w:rPr>
          <w:rFonts w:ascii="黑体" w:eastAsia="黑体" w:hAnsi="黑体" w:hint="eastAsia"/>
        </w:rPr>
      </w:pPr>
    </w:p>
    <w:p w:rsidR="00C9554A" w:rsidRDefault="00C9554A" w:rsidP="00C9554A">
      <w:pPr>
        <w:spacing w:line="500" w:lineRule="exact"/>
        <w:rPr>
          <w:rFonts w:ascii="黑体" w:eastAsia="黑体" w:hAnsi="黑体" w:hint="eastAsia"/>
        </w:rPr>
      </w:pPr>
    </w:p>
    <w:p w:rsidR="00C9554A" w:rsidRDefault="00C9554A" w:rsidP="00C9554A">
      <w:pPr>
        <w:spacing w:line="500" w:lineRule="exact"/>
        <w:rPr>
          <w:rFonts w:ascii="黑体" w:eastAsia="黑体" w:hAnsi="黑体" w:hint="eastAsia"/>
        </w:rPr>
      </w:pPr>
    </w:p>
    <w:p w:rsidR="00C9554A" w:rsidRDefault="00C9554A" w:rsidP="00C9554A">
      <w:pPr>
        <w:spacing w:line="500" w:lineRule="exact"/>
        <w:rPr>
          <w:rFonts w:ascii="黑体" w:eastAsia="黑体" w:hAnsi="黑体" w:hint="eastAsia"/>
        </w:rPr>
      </w:pPr>
    </w:p>
    <w:p w:rsidR="00C9554A" w:rsidRDefault="00C9554A" w:rsidP="00C9554A">
      <w:pPr>
        <w:spacing w:line="500" w:lineRule="exact"/>
        <w:rPr>
          <w:rFonts w:ascii="黑体" w:eastAsia="黑体" w:hAnsi="黑体" w:hint="eastAsia"/>
        </w:rPr>
      </w:pPr>
    </w:p>
    <w:p w:rsidR="00C9554A" w:rsidRDefault="00C9554A" w:rsidP="00C9554A">
      <w:pPr>
        <w:spacing w:line="500" w:lineRule="exact"/>
        <w:rPr>
          <w:rFonts w:ascii="黑体" w:eastAsia="黑体" w:hAnsi="黑体" w:hint="eastAsia"/>
        </w:rPr>
      </w:pPr>
    </w:p>
    <w:p w:rsidR="00C9554A" w:rsidRDefault="00C9554A" w:rsidP="00C9554A">
      <w:pPr>
        <w:spacing w:line="500" w:lineRule="exact"/>
        <w:rPr>
          <w:rFonts w:ascii="黑体" w:eastAsia="黑体" w:hAnsi="黑体" w:hint="eastAsia"/>
        </w:rPr>
      </w:pPr>
    </w:p>
    <w:p w:rsidR="00C9554A" w:rsidRDefault="00C9554A" w:rsidP="00C9554A">
      <w:pPr>
        <w:spacing w:line="500" w:lineRule="exact"/>
        <w:rPr>
          <w:rFonts w:ascii="黑体" w:eastAsia="黑体" w:hAnsi="黑体" w:hint="eastAsia"/>
        </w:rPr>
      </w:pPr>
    </w:p>
    <w:p w:rsidR="00C9554A" w:rsidRDefault="00C9554A" w:rsidP="00C9554A">
      <w:pPr>
        <w:spacing w:line="500" w:lineRule="exac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附件2</w:t>
      </w:r>
    </w:p>
    <w:p w:rsidR="00C9554A" w:rsidRDefault="00C9554A" w:rsidP="00C9554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四川师范大学2019年6月公开招聘工作人员复习参考教材一览表</w:t>
      </w:r>
    </w:p>
    <w:p w:rsidR="00C9554A" w:rsidRPr="00EC6AC0" w:rsidRDefault="00C9554A" w:rsidP="00C9554A">
      <w:pPr>
        <w:ind w:firstLineChars="200" w:firstLine="640"/>
      </w:pPr>
    </w:p>
    <w:tbl>
      <w:tblPr>
        <w:tblW w:w="1423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917"/>
        <w:gridCol w:w="642"/>
        <w:gridCol w:w="2552"/>
        <w:gridCol w:w="3685"/>
        <w:gridCol w:w="1843"/>
        <w:gridCol w:w="1494"/>
        <w:gridCol w:w="1570"/>
      </w:tblGrid>
      <w:tr w:rsidR="00C9554A" w:rsidRPr="00AE1DA8" w:rsidTr="001E329A">
        <w:trPr>
          <w:trHeight w:val="567"/>
        </w:trPr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54A" w:rsidRPr="00AE1DA8" w:rsidRDefault="00C9554A" w:rsidP="00C9554A">
            <w:pPr>
              <w:ind w:leftChars="-252" w:left="-806" w:firstLineChars="369" w:firstLine="738"/>
              <w:jc w:val="center"/>
              <w:rPr>
                <w:rFonts w:ascii="宋体" w:hAnsi="宋体"/>
                <w:sz w:val="20"/>
              </w:rPr>
            </w:pPr>
            <w:r w:rsidRPr="00AE1DA8">
              <w:rPr>
                <w:rFonts w:ascii="宋体" w:hAnsi="宋体"/>
                <w:color w:val="000000"/>
                <w:sz w:val="20"/>
              </w:rPr>
              <w:t>招聘单位</w:t>
            </w:r>
          </w:p>
        </w:tc>
        <w:tc>
          <w:tcPr>
            <w:tcW w:w="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  <w:r w:rsidRPr="00AE1DA8">
              <w:rPr>
                <w:rFonts w:ascii="宋体" w:hAnsi="宋体"/>
                <w:color w:val="000000"/>
                <w:sz w:val="20"/>
              </w:rPr>
              <w:t>招聘岗位</w:t>
            </w:r>
          </w:p>
        </w:tc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  <w:r w:rsidRPr="00AE1DA8">
              <w:rPr>
                <w:rFonts w:ascii="宋体" w:hAnsi="宋体"/>
                <w:color w:val="000000"/>
                <w:sz w:val="20"/>
              </w:rPr>
              <w:t>岗位编码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  <w:r w:rsidRPr="00AE1DA8">
              <w:rPr>
                <w:rFonts w:ascii="宋体" w:hAnsi="宋体"/>
                <w:color w:val="000000"/>
                <w:sz w:val="20"/>
              </w:rPr>
              <w:t>专业</w:t>
            </w:r>
          </w:p>
        </w:tc>
        <w:tc>
          <w:tcPr>
            <w:tcW w:w="85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  <w:r w:rsidRPr="00AE1DA8">
              <w:rPr>
                <w:rFonts w:ascii="宋体" w:hAnsi="宋体"/>
                <w:color w:val="000000"/>
                <w:sz w:val="20"/>
              </w:rPr>
              <w:t>参考教材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  <w:r w:rsidRPr="00AE1DA8">
              <w:rPr>
                <w:rFonts w:ascii="宋体" w:hAnsi="宋体"/>
                <w:color w:val="000000"/>
                <w:sz w:val="20"/>
              </w:rPr>
              <w:t>教材名称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  <w:r w:rsidRPr="00AE1DA8">
              <w:rPr>
                <w:rFonts w:ascii="宋体" w:hAnsi="宋体"/>
                <w:color w:val="000000"/>
                <w:sz w:val="20"/>
              </w:rPr>
              <w:t>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  <w:r w:rsidRPr="00AE1DA8">
              <w:rPr>
                <w:rFonts w:ascii="宋体" w:hAnsi="宋体"/>
                <w:color w:val="000000"/>
                <w:sz w:val="20"/>
              </w:rPr>
              <w:t>出版时间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  <w:r w:rsidRPr="00AE1DA8">
              <w:rPr>
                <w:rFonts w:ascii="宋体" w:hAnsi="宋体"/>
                <w:color w:val="000000"/>
                <w:sz w:val="20"/>
              </w:rPr>
              <w:t>主编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影视与传媒学院</w:t>
            </w:r>
          </w:p>
        </w:tc>
        <w:tc>
          <w:tcPr>
            <w:tcW w:w="9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实验（训）教师</w:t>
            </w: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A01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AE1DA8">
              <w:rPr>
                <w:rFonts w:ascii="宋体" w:hAnsi="宋体" w:hint="eastAsia"/>
                <w:sz w:val="20"/>
              </w:rPr>
              <w:t>戏剧与影视学（包括一级学科所属专业）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/>
                <w:sz w:val="20"/>
              </w:rPr>
              <w:t>舞台灯光设计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上海人民美术出版社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/>
                <w:sz w:val="20"/>
              </w:rPr>
              <w:t>2016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/>
                <w:sz w:val="20"/>
              </w:rPr>
              <w:t>6</w:t>
            </w:r>
            <w:r w:rsidRPr="00AE1DA8">
              <w:rPr>
                <w:rFonts w:ascii="宋体" w:hAnsi="宋体" w:cs="宋体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徐明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/>
                <w:sz w:val="20"/>
              </w:rPr>
              <w:t>成品：中文版</w:t>
            </w:r>
            <w:proofErr w:type="spellStart"/>
            <w:r w:rsidRPr="00AE1DA8">
              <w:rPr>
                <w:rFonts w:ascii="宋体" w:hAnsi="宋体" w:cs="宋体"/>
                <w:sz w:val="20"/>
              </w:rPr>
              <w:t>DaVinci</w:t>
            </w:r>
            <w:proofErr w:type="spellEnd"/>
            <w:r w:rsidRPr="00AE1DA8">
              <w:rPr>
                <w:rFonts w:ascii="宋体" w:hAnsi="宋体" w:cs="宋体"/>
                <w:sz w:val="20"/>
              </w:rPr>
              <w:t xml:space="preserve"> Resolve 14</w:t>
            </w:r>
            <w:r w:rsidRPr="00AE1DA8">
              <w:rPr>
                <w:rFonts w:ascii="宋体" w:hAnsi="宋体" w:cs="宋体"/>
                <w:sz w:val="20"/>
              </w:rPr>
              <w:t>达芬奇影视调色从入门到精通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清华大学出版社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3F68DE">
              <w:rPr>
                <w:rFonts w:ascii="宋体" w:hAnsi="宋体" w:cs="宋体" w:hint="eastAsia"/>
                <w:sz w:val="20"/>
              </w:rPr>
              <w:t>2018</w:t>
            </w:r>
            <w:r w:rsidRPr="003F68DE">
              <w:rPr>
                <w:rFonts w:ascii="宋体" w:hAnsi="宋体" w:cs="宋体" w:hint="eastAsia"/>
                <w:sz w:val="20"/>
              </w:rPr>
              <w:t>年</w:t>
            </w:r>
            <w:r w:rsidRPr="003F68DE">
              <w:rPr>
                <w:rFonts w:ascii="宋体" w:hAnsi="宋体" w:cs="宋体" w:hint="eastAsia"/>
                <w:sz w:val="20"/>
              </w:rPr>
              <w:t>9</w:t>
            </w:r>
            <w:r w:rsidRPr="003F68DE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3F68DE">
              <w:rPr>
                <w:rFonts w:ascii="宋体" w:hAnsi="宋体" w:cs="宋体" w:hint="eastAsia"/>
                <w:sz w:val="20"/>
              </w:rPr>
              <w:t>李烨、吴桢、王志新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教育科学学院</w:t>
            </w:r>
          </w:p>
        </w:tc>
        <w:tc>
          <w:tcPr>
            <w:tcW w:w="9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实验（训）教师</w:t>
            </w:r>
            <w:r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64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A02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hint="eastAsia"/>
                <w:sz w:val="20"/>
              </w:rPr>
              <w:t>艺术硕士（音乐）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中国音乐史简明教程（套装上下册）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上海音乐学院出版社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/>
                <w:sz w:val="20"/>
              </w:rPr>
              <w:t>2006</w:t>
            </w:r>
            <w:r w:rsidRPr="00AE1DA8">
              <w:rPr>
                <w:rFonts w:ascii="宋体" w:hAnsi="宋体" w:cs="宋体" w:hint="eastAsia"/>
                <w:sz w:val="20"/>
              </w:rPr>
              <w:t>年</w:t>
            </w:r>
            <w:r w:rsidRPr="00AE1DA8">
              <w:rPr>
                <w:rFonts w:ascii="宋体" w:hAnsi="宋体" w:cs="宋体"/>
                <w:sz w:val="20"/>
              </w:rPr>
              <w:t>5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刘再生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和声学教程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人民音乐出版社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3F68DE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2008</w:t>
            </w:r>
            <w:r w:rsidRPr="00AE1DA8">
              <w:rPr>
                <w:rFonts w:ascii="宋体" w:hAnsi="宋体" w:cs="宋体" w:hint="eastAsia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sz w:val="20"/>
              </w:rPr>
              <w:t>3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3F68DE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伊·杜波夫斯基等</w:t>
            </w:r>
            <w:r w:rsidRPr="00AE1DA8">
              <w:rPr>
                <w:rFonts w:ascii="宋体" w:hAnsi="宋体" w:cs="宋体"/>
                <w:sz w:val="20"/>
              </w:rPr>
              <w:t>，</w:t>
            </w:r>
            <w:proofErr w:type="gramStart"/>
            <w:r w:rsidRPr="00AE1DA8">
              <w:rPr>
                <w:rFonts w:ascii="宋体" w:hAnsi="宋体" w:cs="宋体" w:hint="eastAsia"/>
                <w:sz w:val="20"/>
              </w:rPr>
              <w:t>陈敏译</w:t>
            </w:r>
            <w:proofErr w:type="gramEnd"/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AE1DA8">
              <w:rPr>
                <w:rFonts w:ascii="宋体" w:hAnsi="宋体" w:cs="宋体"/>
                <w:sz w:val="20"/>
              </w:rPr>
              <w:t>计划财务处</w:t>
            </w:r>
          </w:p>
        </w:tc>
        <w:tc>
          <w:tcPr>
            <w:tcW w:w="9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其他专业技术岗位（财务）</w:t>
            </w:r>
          </w:p>
        </w:tc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B01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B67524">
              <w:rPr>
                <w:rFonts w:ascii="宋体" w:hAnsi="宋体" w:hint="eastAsia"/>
                <w:sz w:val="20"/>
              </w:rPr>
              <w:t>会计学、财政学、统计学、金融学、</w:t>
            </w:r>
            <w:r w:rsidRPr="00B67524">
              <w:rPr>
                <w:rFonts w:hint="eastAsia"/>
                <w:sz w:val="18"/>
                <w:szCs w:val="18"/>
              </w:rPr>
              <w:t>会计、金融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pacing w:val="8"/>
                <w:sz w:val="20"/>
              </w:rPr>
            </w:pPr>
            <w:r w:rsidRPr="00AE1DA8">
              <w:rPr>
                <w:rFonts w:ascii="宋体" w:hAnsi="宋体" w:cs="宋体" w:hint="eastAsia"/>
                <w:spacing w:val="8"/>
                <w:sz w:val="20"/>
              </w:rPr>
              <w:t>2019</w:t>
            </w:r>
            <w:r w:rsidRPr="00AE1DA8">
              <w:rPr>
                <w:rFonts w:ascii="宋体" w:hAnsi="宋体" w:cs="宋体" w:hint="eastAsia"/>
                <w:spacing w:val="8"/>
                <w:sz w:val="20"/>
              </w:rPr>
              <w:t>年度全国会计专业技术资格考试辅导教材</w:t>
            </w:r>
            <w:r w:rsidRPr="00AE1DA8">
              <w:rPr>
                <w:rFonts w:ascii="宋体" w:hAnsi="宋体" w:cs="宋体" w:hint="eastAsia"/>
                <w:spacing w:val="8"/>
                <w:sz w:val="20"/>
              </w:rPr>
              <w:t xml:space="preserve"> </w:t>
            </w:r>
            <w:r w:rsidRPr="00AE1DA8">
              <w:rPr>
                <w:rFonts w:ascii="宋体" w:hAnsi="宋体" w:cs="宋体" w:hint="eastAsia"/>
                <w:spacing w:val="8"/>
                <w:sz w:val="20"/>
              </w:rPr>
              <w:t>中级会计资格</w:t>
            </w:r>
          </w:p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pacing w:val="8"/>
                <w:sz w:val="20"/>
              </w:rPr>
              <w:t>中级会计实务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AE1DA8">
              <w:rPr>
                <w:rFonts w:ascii="宋体" w:hAnsi="宋体" w:cs="宋体" w:hint="eastAsia"/>
                <w:spacing w:val="8"/>
                <w:sz w:val="20"/>
              </w:rPr>
              <w:t>经济科学出版社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AE1DA8">
              <w:rPr>
                <w:rFonts w:ascii="宋体" w:hAnsi="宋体" w:cs="宋体" w:hint="eastAsia"/>
                <w:spacing w:val="8"/>
                <w:sz w:val="20"/>
              </w:rPr>
              <w:t>2019</w:t>
            </w:r>
            <w:r w:rsidRPr="00AE1DA8">
              <w:rPr>
                <w:rFonts w:ascii="宋体" w:hAnsi="宋体" w:cs="宋体" w:hint="eastAsia"/>
                <w:spacing w:val="8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spacing w:val="8"/>
                <w:sz w:val="20"/>
              </w:rPr>
              <w:t>3</w:t>
            </w:r>
            <w:r w:rsidRPr="00AE1DA8">
              <w:rPr>
                <w:rFonts w:ascii="宋体" w:hAnsi="宋体" w:cs="宋体" w:hint="eastAsia"/>
                <w:spacing w:val="8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pacing w:val="8"/>
                <w:sz w:val="20"/>
              </w:rPr>
              <w:t>财政部会计资格评价中心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高等教育学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hyperlink r:id="rId8" w:tgtFrame="_blank" w:history="1">
              <w:r w:rsidRPr="00AE1DA8">
                <w:rPr>
                  <w:rFonts w:ascii="宋体" w:hAnsi="宋体" w:cs="宋体" w:hint="eastAsia"/>
                  <w:color w:val="000000"/>
                  <w:sz w:val="20"/>
                </w:rPr>
                <w:t>福建教育出版社</w:t>
              </w:r>
            </w:hyperlink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2013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10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hyperlink r:id="rId9" w:tgtFrame="_blank" w:history="1">
              <w:r w:rsidRPr="00AE1DA8">
                <w:rPr>
                  <w:rFonts w:ascii="宋体" w:hAnsi="宋体" w:cs="宋体" w:hint="eastAsia"/>
                  <w:color w:val="000000"/>
                  <w:sz w:val="20"/>
                </w:rPr>
                <w:t>潘懋元</w:t>
              </w:r>
            </w:hyperlink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80DB9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B166ED">
              <w:rPr>
                <w:rFonts w:ascii="宋体" w:hAnsi="宋体" w:cs="宋体" w:hint="eastAsia"/>
                <w:sz w:val="20"/>
              </w:rPr>
              <w:t>关于印发《高等学校财务制度》的通知及附件</w:t>
            </w:r>
            <w:r>
              <w:rPr>
                <w:rFonts w:ascii="宋体" w:hAnsi="宋体" w:cs="宋体" w:hint="eastAsia"/>
                <w:sz w:val="20"/>
              </w:rPr>
              <w:t>（</w:t>
            </w:r>
            <w:proofErr w:type="gramStart"/>
            <w:r w:rsidRPr="00B166ED">
              <w:rPr>
                <w:rFonts w:ascii="宋体" w:hAnsi="宋体" w:cs="宋体" w:hint="eastAsia"/>
                <w:bCs/>
                <w:sz w:val="20"/>
              </w:rPr>
              <w:t>财教</w:t>
            </w:r>
            <w:proofErr w:type="gramEnd"/>
            <w:r w:rsidRPr="00B166ED">
              <w:rPr>
                <w:rFonts w:ascii="宋体" w:hAnsi="宋体" w:cs="宋体" w:hint="eastAsia"/>
                <w:bCs/>
                <w:sz w:val="20"/>
              </w:rPr>
              <w:t>[2012]488</w:t>
            </w:r>
            <w:r w:rsidRPr="00B166ED">
              <w:rPr>
                <w:rFonts w:ascii="宋体" w:hAnsi="宋体" w:cs="宋体" w:hint="eastAsia"/>
                <w:bCs/>
                <w:sz w:val="20"/>
              </w:rPr>
              <w:t>号</w:t>
            </w:r>
            <w:r>
              <w:rPr>
                <w:rFonts w:ascii="宋体" w:hAnsi="宋体" w:cs="宋体" w:hint="eastAsia"/>
                <w:sz w:val="20"/>
              </w:rPr>
              <w:t>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spacing w:before="100" w:beforeAutospacing="1" w:after="375" w:line="480" w:lineRule="atLeas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spacing w:before="100" w:beforeAutospacing="1" w:after="375" w:line="480" w:lineRule="atLeast"/>
              <w:jc w:val="center"/>
              <w:rPr>
                <w:rFonts w:ascii="宋体" w:hAnsi="宋体" w:cs="宋体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2012</w:t>
            </w:r>
            <w:r w:rsidRPr="00AE1DA8">
              <w:rPr>
                <w:rFonts w:ascii="宋体" w:hAnsi="宋体" w:cs="宋体" w:hint="eastAsia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sz w:val="20"/>
              </w:rPr>
              <w:t>12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财政部</w:t>
            </w:r>
            <w:r w:rsidRPr="00AE1DA8">
              <w:rPr>
                <w:rFonts w:ascii="宋体" w:hAnsi="宋体" w:cs="宋体" w:hint="eastAsia"/>
                <w:sz w:val="20"/>
              </w:rPr>
              <w:t xml:space="preserve"> </w:t>
            </w:r>
            <w:r w:rsidRPr="00AE1DA8">
              <w:rPr>
                <w:rFonts w:ascii="宋体" w:hAnsi="宋体" w:cs="宋体" w:hint="eastAsia"/>
                <w:sz w:val="20"/>
              </w:rPr>
              <w:t>教育部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80DB9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B166ED">
              <w:rPr>
                <w:rFonts w:ascii="宋体" w:hAnsi="宋体" w:cs="宋体" w:hint="eastAsia"/>
                <w:sz w:val="20"/>
              </w:rPr>
              <w:t>关于印发《高等学校会计制度》的通知及附件</w:t>
            </w:r>
            <w:r>
              <w:rPr>
                <w:rFonts w:ascii="宋体" w:hAnsi="宋体" w:cs="宋体"/>
                <w:sz w:val="20"/>
              </w:rPr>
              <w:t>（</w:t>
            </w:r>
            <w:r w:rsidRPr="00B166ED">
              <w:rPr>
                <w:rFonts w:ascii="宋体" w:hAnsi="宋体" w:cs="宋体" w:hint="eastAsia"/>
                <w:sz w:val="20"/>
              </w:rPr>
              <w:t>财会</w:t>
            </w:r>
            <w:r w:rsidRPr="00B166ED">
              <w:rPr>
                <w:rFonts w:ascii="宋体" w:hAnsi="宋体" w:cs="宋体" w:hint="eastAsia"/>
                <w:sz w:val="20"/>
              </w:rPr>
              <w:t>[2013]30</w:t>
            </w:r>
            <w:r w:rsidRPr="00B166ED">
              <w:rPr>
                <w:rFonts w:ascii="宋体" w:hAnsi="宋体" w:cs="宋体" w:hint="eastAsia"/>
                <w:sz w:val="20"/>
              </w:rPr>
              <w:t>号</w:t>
            </w:r>
            <w:r>
              <w:rPr>
                <w:rFonts w:ascii="宋体" w:hAnsi="宋体" w:cs="宋体"/>
                <w:sz w:val="20"/>
              </w:rPr>
              <w:t>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2013</w:t>
            </w:r>
            <w:r w:rsidRPr="00AE1DA8">
              <w:rPr>
                <w:rFonts w:ascii="宋体" w:hAnsi="宋体" w:cs="宋体" w:hint="eastAsia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sz w:val="20"/>
              </w:rPr>
              <w:t>12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财政部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  <w:r w:rsidRPr="00AE1DA8">
              <w:rPr>
                <w:rFonts w:ascii="宋体" w:hAnsi="宋体"/>
                <w:color w:val="000000"/>
                <w:sz w:val="20"/>
              </w:rPr>
              <w:t>规划建设处</w:t>
            </w:r>
          </w:p>
        </w:tc>
        <w:tc>
          <w:tcPr>
            <w:tcW w:w="91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  <w:r w:rsidRPr="00AE1DA8">
              <w:rPr>
                <w:rFonts w:ascii="宋体" w:hAnsi="宋体"/>
                <w:color w:val="000000"/>
                <w:sz w:val="20"/>
              </w:rPr>
              <w:t>其他专业技术岗位（房</w:t>
            </w:r>
            <w:r w:rsidRPr="00AE1DA8">
              <w:rPr>
                <w:rFonts w:ascii="宋体" w:hAnsi="宋体"/>
                <w:color w:val="000000"/>
                <w:sz w:val="20"/>
              </w:rPr>
              <w:lastRenderedPageBreak/>
              <w:t>屋建设工程管理）</w:t>
            </w:r>
          </w:p>
        </w:tc>
        <w:tc>
          <w:tcPr>
            <w:tcW w:w="64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lastRenderedPageBreak/>
              <w:t>B02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B67524">
              <w:rPr>
                <w:rFonts w:ascii="宋体" w:hAnsi="宋体" w:hint="eastAsia"/>
                <w:sz w:val="20"/>
              </w:rPr>
              <w:t>土木工程、环境科学与工程（以上均包括一级学科所属专业）</w:t>
            </w:r>
          </w:p>
          <w:p w:rsidR="00C9554A" w:rsidRPr="00B67524" w:rsidRDefault="00C9554A" w:rsidP="001E329A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  <w:r w:rsidRPr="00AE1DA8">
              <w:rPr>
                <w:rFonts w:ascii="宋体" w:hAnsi="宋体"/>
                <w:color w:val="000000"/>
                <w:sz w:val="20"/>
              </w:rPr>
              <w:lastRenderedPageBreak/>
              <w:t>建筑给水排水工程（第七版）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  <w:r w:rsidRPr="00AE1DA8">
              <w:rPr>
                <w:rFonts w:ascii="宋体" w:hAnsi="宋体"/>
                <w:sz w:val="20"/>
              </w:rPr>
              <w:t>中国建筑工业出版社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  <w:r w:rsidRPr="00AE1DA8">
              <w:rPr>
                <w:rFonts w:ascii="宋体" w:hAnsi="宋体"/>
                <w:sz w:val="20"/>
              </w:rPr>
              <w:t>2016</w:t>
            </w:r>
            <w:r w:rsidRPr="00AE1DA8">
              <w:rPr>
                <w:rFonts w:ascii="宋体" w:hAnsi="宋体"/>
                <w:sz w:val="20"/>
              </w:rPr>
              <w:t>年</w:t>
            </w:r>
            <w:r w:rsidRPr="00AE1DA8">
              <w:rPr>
                <w:rFonts w:ascii="宋体" w:hAnsi="宋体"/>
                <w:sz w:val="20"/>
              </w:rPr>
              <w:t>12</w:t>
            </w:r>
            <w:r w:rsidRPr="00AE1DA8">
              <w:rPr>
                <w:rFonts w:ascii="宋体" w:hAnsi="宋体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sz w:val="20"/>
              </w:rPr>
            </w:pPr>
            <w:hyperlink r:id="rId10">
              <w:proofErr w:type="gramStart"/>
              <w:r w:rsidRPr="00AE1DA8">
                <w:rPr>
                  <w:rFonts w:ascii="宋体" w:hAnsi="宋体"/>
                  <w:sz w:val="20"/>
                </w:rPr>
                <w:t>王增长</w:t>
              </w:r>
              <w:proofErr w:type="gramEnd"/>
            </w:hyperlink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554A" w:rsidRDefault="00C9554A" w:rsidP="001E329A">
            <w:pPr>
              <w:jc w:val="center"/>
              <w:rPr>
                <w:rFonts w:ascii="宋体" w:hAnsi="宋体" w:hint="eastAsia"/>
                <w:color w:val="000000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554A" w:rsidRPr="00B67524" w:rsidRDefault="00C9554A" w:rsidP="001E329A">
            <w:pPr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高等教育学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hyperlink r:id="rId11" w:tgtFrame="_blank" w:history="1">
              <w:r w:rsidRPr="00AE1DA8">
                <w:rPr>
                  <w:rFonts w:ascii="宋体" w:hAnsi="宋体" w:cs="宋体" w:hint="eastAsia"/>
                  <w:color w:val="000000"/>
                  <w:sz w:val="20"/>
                </w:rPr>
                <w:t>福建教育出版社</w:t>
              </w:r>
            </w:hyperlink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2013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10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hyperlink r:id="rId12" w:tgtFrame="_blank" w:history="1">
              <w:r w:rsidRPr="00AE1DA8">
                <w:rPr>
                  <w:rFonts w:ascii="宋体" w:hAnsi="宋体" w:cs="宋体" w:hint="eastAsia"/>
                  <w:color w:val="000000"/>
                  <w:sz w:val="20"/>
                </w:rPr>
                <w:t>潘懋元</w:t>
              </w:r>
            </w:hyperlink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554A" w:rsidRPr="00B67524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AE1DA8">
              <w:rPr>
                <w:rFonts w:ascii="宋体" w:hAnsi="宋体"/>
                <w:color w:val="000000"/>
                <w:sz w:val="20"/>
              </w:rPr>
              <w:t>房屋建筑学（第五版）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AE1DA8">
              <w:rPr>
                <w:rFonts w:ascii="宋体" w:hAnsi="宋体"/>
                <w:color w:val="000000"/>
                <w:sz w:val="20"/>
              </w:rPr>
              <w:t>中国建筑工业出版社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AE1DA8">
              <w:rPr>
                <w:rFonts w:ascii="宋体" w:hAnsi="宋体"/>
                <w:color w:val="000000"/>
                <w:sz w:val="20"/>
              </w:rPr>
              <w:t xml:space="preserve">2016 </w:t>
            </w:r>
            <w:r w:rsidRPr="00AE1DA8">
              <w:rPr>
                <w:rFonts w:ascii="宋体" w:hAnsi="宋体"/>
                <w:color w:val="000000"/>
                <w:sz w:val="20"/>
              </w:rPr>
              <w:t>年</w:t>
            </w:r>
            <w:r w:rsidRPr="00AE1DA8">
              <w:rPr>
                <w:rFonts w:ascii="宋体" w:hAnsi="宋体"/>
                <w:color w:val="000000"/>
                <w:sz w:val="20"/>
              </w:rPr>
              <w:t xml:space="preserve"> 7 </w:t>
            </w:r>
            <w:r w:rsidRPr="00AE1DA8">
              <w:rPr>
                <w:rFonts w:ascii="宋体" w:hAnsi="宋体"/>
                <w:color w:val="000000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/>
                <w:color w:val="000000"/>
                <w:sz w:val="20"/>
              </w:rPr>
              <w:t>同济大学、西安建筑科技大学、东南大学、重庆大学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lastRenderedPageBreak/>
              <w:t>图书与档案信息中心</w:t>
            </w:r>
          </w:p>
        </w:tc>
        <w:tc>
          <w:tcPr>
            <w:tcW w:w="9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其他专业技术岗位（图书）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</w:p>
        </w:tc>
        <w:tc>
          <w:tcPr>
            <w:tcW w:w="64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B03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B67524">
              <w:rPr>
                <w:rFonts w:ascii="宋体" w:hAnsi="宋体" w:hint="eastAsia"/>
                <w:sz w:val="20"/>
              </w:rPr>
              <w:t>计算机科学与技术（包括一级学科所属专业）、档案学、图书情报与档案管理</w:t>
            </w:r>
            <w:r w:rsidRPr="00B67524">
              <w:rPr>
                <w:rFonts w:ascii="宋体" w:hAnsi="宋体" w:cs="宋体" w:hint="eastAsia"/>
                <w:sz w:val="20"/>
              </w:rPr>
              <w:t>、</w:t>
            </w:r>
            <w:r w:rsidRPr="00B67524">
              <w:rPr>
                <w:rFonts w:hint="eastAsia"/>
                <w:sz w:val="18"/>
                <w:szCs w:val="18"/>
              </w:rPr>
              <w:t>图书情报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高等教育学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hyperlink r:id="rId13" w:tgtFrame="_blank" w:history="1">
              <w:r w:rsidRPr="00AE1DA8">
                <w:rPr>
                  <w:rFonts w:ascii="宋体" w:hAnsi="宋体" w:cs="宋体" w:hint="eastAsia"/>
                  <w:color w:val="000000"/>
                  <w:sz w:val="20"/>
                </w:rPr>
                <w:t>福建教育出版社</w:t>
              </w:r>
            </w:hyperlink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2013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10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hyperlink r:id="rId14" w:tgtFrame="_blank" w:history="1">
              <w:r w:rsidRPr="00AE1DA8">
                <w:rPr>
                  <w:rFonts w:ascii="宋体" w:hAnsi="宋体" w:cs="宋体" w:hint="eastAsia"/>
                  <w:color w:val="000000"/>
                  <w:sz w:val="20"/>
                </w:rPr>
                <w:t>潘懋元</w:t>
              </w:r>
            </w:hyperlink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信息资源管理（第三版）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清华大学出版社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2013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张凯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档案管理学（第四版）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中国人民大学出版社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2015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7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王英伟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 xml:space="preserve"> 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陈智为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 xml:space="preserve"> 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刘越南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图书与档案信息中心</w:t>
            </w:r>
          </w:p>
        </w:tc>
        <w:tc>
          <w:tcPr>
            <w:tcW w:w="9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其他专业技术岗位（图书）</w:t>
            </w:r>
            <w:r>
              <w:rPr>
                <w:rFonts w:ascii="宋体" w:hAnsi="宋体" w:cs="宋体" w:hint="eastAsia"/>
                <w:color w:val="000000"/>
                <w:sz w:val="20"/>
              </w:rPr>
              <w:t>2</w:t>
            </w:r>
          </w:p>
        </w:tc>
        <w:tc>
          <w:tcPr>
            <w:tcW w:w="64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B04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B67524">
              <w:rPr>
                <w:rFonts w:ascii="宋体" w:hAnsi="宋体" w:hint="eastAsia"/>
                <w:sz w:val="20"/>
              </w:rPr>
              <w:t>中国古代文学、</w:t>
            </w:r>
            <w:r w:rsidRPr="00B67524">
              <w:rPr>
                <w:rFonts w:ascii="宋体" w:hAnsi="宋体" w:hint="eastAsia"/>
                <w:sz w:val="20"/>
              </w:rPr>
              <w:br/>
            </w:r>
            <w:r w:rsidRPr="00B67524">
              <w:rPr>
                <w:rFonts w:ascii="宋体" w:hAnsi="宋体" w:hint="eastAsia"/>
                <w:sz w:val="20"/>
              </w:rPr>
              <w:t>中国古典文献学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高等教育学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hyperlink r:id="rId15" w:tgtFrame="_blank" w:history="1">
              <w:r w:rsidRPr="00AE1DA8">
                <w:rPr>
                  <w:rFonts w:ascii="宋体" w:hAnsi="宋体" w:cs="宋体" w:hint="eastAsia"/>
                  <w:color w:val="000000"/>
                  <w:sz w:val="20"/>
                </w:rPr>
                <w:t>福建教育出版社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2013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10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hyperlink r:id="rId16" w:tgtFrame="_blank" w:history="1">
              <w:r w:rsidRPr="00AE1DA8">
                <w:rPr>
                  <w:rFonts w:ascii="宋体" w:hAnsi="宋体" w:cs="宋体" w:hint="eastAsia"/>
                  <w:color w:val="000000"/>
                  <w:sz w:val="20"/>
                </w:rPr>
                <w:t>潘懋元</w:t>
              </w:r>
            </w:hyperlink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信息资源管理（第三版）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清华大学出版社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2013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张凯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图书馆学基础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（第二版）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2017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吴</w:t>
            </w:r>
            <w:proofErr w:type="gramStart"/>
            <w:r w:rsidRPr="00AE1DA8">
              <w:rPr>
                <w:rFonts w:ascii="宋体" w:hAnsi="宋体" w:cs="宋体" w:hint="eastAsia"/>
                <w:color w:val="000000"/>
                <w:sz w:val="20"/>
              </w:rPr>
              <w:t>慰</w:t>
            </w:r>
            <w:proofErr w:type="gramEnd"/>
            <w:r w:rsidRPr="00AE1DA8">
              <w:rPr>
                <w:rFonts w:ascii="宋体" w:hAnsi="宋体" w:cs="宋体" w:hint="eastAsia"/>
                <w:color w:val="000000"/>
                <w:sz w:val="20"/>
              </w:rPr>
              <w:t>慈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图书与档案信息中心</w:t>
            </w:r>
          </w:p>
        </w:tc>
        <w:tc>
          <w:tcPr>
            <w:tcW w:w="9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其他专业技术岗位（图书）</w:t>
            </w:r>
            <w:r>
              <w:rPr>
                <w:rFonts w:ascii="宋体" w:hAnsi="宋体" w:cs="宋体" w:hint="eastAsia"/>
                <w:color w:val="000000"/>
                <w:sz w:val="20"/>
              </w:rPr>
              <w:t>3</w:t>
            </w:r>
          </w:p>
        </w:tc>
        <w:tc>
          <w:tcPr>
            <w:tcW w:w="64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B05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B67524">
              <w:rPr>
                <w:rFonts w:ascii="宋体" w:hAnsi="宋体" w:hint="eastAsia"/>
                <w:sz w:val="20"/>
              </w:rPr>
              <w:t>计算机科学与技术（包括一级学科所属专业）</w:t>
            </w:r>
            <w:r w:rsidRPr="00B67524">
              <w:rPr>
                <w:rFonts w:hint="eastAsia"/>
                <w:sz w:val="18"/>
                <w:szCs w:val="18"/>
              </w:rPr>
              <w:t>、工程硕士（计算机技术）、工程硕士（软件工程）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高等教育学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hyperlink r:id="rId17" w:tgtFrame="_blank" w:history="1">
              <w:r w:rsidRPr="00AE1DA8">
                <w:rPr>
                  <w:rFonts w:ascii="宋体" w:hAnsi="宋体" w:cs="宋体" w:hint="eastAsia"/>
                  <w:color w:val="000000"/>
                  <w:sz w:val="20"/>
                </w:rPr>
                <w:t>福建教育出版社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2013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hyperlink r:id="rId18" w:tgtFrame="_blank" w:history="1">
              <w:r w:rsidRPr="00AE1DA8">
                <w:rPr>
                  <w:rFonts w:ascii="宋体" w:hAnsi="宋体" w:cs="宋体" w:hint="eastAsia"/>
                  <w:color w:val="000000"/>
                  <w:sz w:val="20"/>
                </w:rPr>
                <w:t>潘懋元</w:t>
              </w:r>
            </w:hyperlink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信息资源管理（第三版）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清华大学出版社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2013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张凯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图书馆学基础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（第二版）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2017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吴</w:t>
            </w:r>
            <w:proofErr w:type="gramStart"/>
            <w:r w:rsidRPr="00AE1DA8">
              <w:rPr>
                <w:rFonts w:ascii="宋体" w:hAnsi="宋体" w:cs="宋体" w:hint="eastAsia"/>
                <w:color w:val="000000"/>
                <w:sz w:val="20"/>
              </w:rPr>
              <w:t>慰</w:t>
            </w:r>
            <w:proofErr w:type="gramEnd"/>
            <w:r w:rsidRPr="00AE1DA8">
              <w:rPr>
                <w:rFonts w:ascii="宋体" w:hAnsi="宋体" w:cs="宋体" w:hint="eastAsia"/>
                <w:color w:val="000000"/>
                <w:sz w:val="20"/>
              </w:rPr>
              <w:t>慈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图书与档案信息中心</w:t>
            </w:r>
          </w:p>
        </w:tc>
        <w:tc>
          <w:tcPr>
            <w:tcW w:w="9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其他专业技术岗位（图书）</w:t>
            </w:r>
            <w:r>
              <w:rPr>
                <w:rFonts w:ascii="宋体" w:hAnsi="宋体" w:cs="宋体" w:hint="eastAsia"/>
                <w:color w:val="000000"/>
                <w:sz w:val="20"/>
              </w:rPr>
              <w:t>4</w:t>
            </w:r>
          </w:p>
        </w:tc>
        <w:tc>
          <w:tcPr>
            <w:tcW w:w="64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B06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B67524">
              <w:rPr>
                <w:rFonts w:ascii="宋体" w:hAnsi="宋体" w:hint="eastAsia"/>
                <w:sz w:val="20"/>
              </w:rPr>
              <w:t>工商管理、公共管理、外国语言文学（以上均包括一级学科所属专业）、图书馆学、情报学、</w:t>
            </w:r>
            <w:r w:rsidRPr="00B67524">
              <w:rPr>
                <w:rFonts w:hint="eastAsia"/>
                <w:sz w:val="18"/>
                <w:szCs w:val="18"/>
              </w:rPr>
              <w:t>、工商管理、公共管理、图书情报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高等教育学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hyperlink r:id="rId19" w:tgtFrame="_blank" w:history="1">
              <w:r w:rsidRPr="00AE1DA8">
                <w:rPr>
                  <w:rFonts w:ascii="宋体" w:hAnsi="宋体" w:cs="宋体" w:hint="eastAsia"/>
                  <w:color w:val="000000"/>
                  <w:sz w:val="20"/>
                </w:rPr>
                <w:t>福建教育出版社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2013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10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hyperlink r:id="rId20" w:tgtFrame="_blank" w:history="1">
              <w:r w:rsidRPr="00AE1DA8">
                <w:rPr>
                  <w:rFonts w:ascii="宋体" w:hAnsi="宋体" w:cs="宋体" w:hint="eastAsia"/>
                  <w:color w:val="000000"/>
                  <w:sz w:val="20"/>
                </w:rPr>
                <w:t>潘懋元</w:t>
              </w:r>
            </w:hyperlink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信息资源管理（第三版）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清华大学出版社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2013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张凯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图书馆学基础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（第二版）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2017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吴</w:t>
            </w:r>
            <w:proofErr w:type="gramStart"/>
            <w:r w:rsidRPr="00AE1DA8">
              <w:rPr>
                <w:rFonts w:ascii="宋体" w:hAnsi="宋体" w:cs="宋体" w:hint="eastAsia"/>
                <w:color w:val="000000"/>
                <w:sz w:val="20"/>
              </w:rPr>
              <w:t>慰</w:t>
            </w:r>
            <w:proofErr w:type="gramEnd"/>
            <w:r w:rsidRPr="00AE1DA8">
              <w:rPr>
                <w:rFonts w:ascii="宋体" w:hAnsi="宋体" w:cs="宋体" w:hint="eastAsia"/>
                <w:color w:val="000000"/>
                <w:sz w:val="20"/>
              </w:rPr>
              <w:t>慈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详见《岗位和条件要求一览表》</w:t>
            </w:r>
          </w:p>
        </w:tc>
        <w:tc>
          <w:tcPr>
            <w:tcW w:w="91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管理岗位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1-17</w:t>
            </w:r>
          </w:p>
        </w:tc>
        <w:tc>
          <w:tcPr>
            <w:tcW w:w="64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C01-C17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B67524">
              <w:rPr>
                <w:rFonts w:ascii="宋体" w:hAnsi="宋体" w:cs="宋体" w:hint="eastAsia"/>
                <w:sz w:val="20"/>
              </w:rPr>
              <w:t>详见《岗位和条件要求一览表》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高等教育学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hyperlink r:id="rId21" w:tgtFrame="_blank" w:history="1">
              <w:r w:rsidRPr="00AE1DA8">
                <w:rPr>
                  <w:rFonts w:ascii="宋体" w:hAnsi="宋体" w:cs="宋体" w:hint="eastAsia"/>
                  <w:color w:val="000000"/>
                  <w:sz w:val="20"/>
                </w:rPr>
                <w:t>福建教育出版社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2013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10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hyperlink r:id="rId22" w:tgtFrame="_blank" w:history="1">
              <w:r w:rsidRPr="00AE1DA8">
                <w:rPr>
                  <w:rFonts w:ascii="宋体" w:hAnsi="宋体" w:cs="宋体" w:hint="eastAsia"/>
                  <w:color w:val="000000"/>
                  <w:sz w:val="20"/>
                </w:rPr>
                <w:t>潘懋元</w:t>
              </w:r>
            </w:hyperlink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lastRenderedPageBreak/>
              <w:t>体育学院</w:t>
            </w:r>
          </w:p>
        </w:tc>
        <w:tc>
          <w:tcPr>
            <w:tcW w:w="9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专任教师</w:t>
            </w: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64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D</w:t>
            </w:r>
            <w:r w:rsidRPr="00AE1DA8">
              <w:rPr>
                <w:rFonts w:ascii="宋体" w:hAnsi="宋体" w:cs="宋体" w:hint="eastAsia"/>
                <w:sz w:val="20"/>
              </w:rPr>
              <w:t>01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B67524">
              <w:rPr>
                <w:rFonts w:ascii="宋体" w:hAnsi="宋体" w:hint="eastAsia"/>
                <w:sz w:val="20"/>
              </w:rPr>
              <w:t>体育教育训练学、运动训练、体育教学</w:t>
            </w:r>
            <w:r w:rsidRPr="00B67524">
              <w:rPr>
                <w:rFonts w:ascii="宋体" w:hAnsi="宋体" w:hint="eastAsia"/>
                <w:sz w:val="20"/>
              </w:rPr>
              <w:t>(</w:t>
            </w:r>
            <w:r w:rsidRPr="00B67524">
              <w:rPr>
                <w:rFonts w:ascii="宋体" w:hAnsi="宋体" w:hint="eastAsia"/>
                <w:sz w:val="20"/>
              </w:rPr>
              <w:t>以上专业均要求为网球方向</w:t>
            </w:r>
            <w:r w:rsidRPr="00B67524">
              <w:rPr>
                <w:rFonts w:ascii="宋体" w:hAnsi="宋体" w:hint="eastAsia"/>
                <w:sz w:val="20"/>
              </w:rPr>
              <w:t>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学校体育学（第三版）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2015</w:t>
            </w:r>
            <w:r w:rsidRPr="00AE1DA8">
              <w:rPr>
                <w:rFonts w:ascii="宋体" w:hAnsi="宋体" w:cs="宋体" w:hint="eastAsia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sz w:val="20"/>
              </w:rPr>
              <w:t>12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潘绍伟</w:t>
            </w:r>
            <w:r>
              <w:rPr>
                <w:rFonts w:ascii="宋体" w:hAnsi="宋体" w:cs="宋体" w:hint="eastAsia"/>
                <w:sz w:val="20"/>
              </w:rPr>
              <w:t>、</w:t>
            </w:r>
            <w:r w:rsidRPr="00AE1DA8">
              <w:rPr>
                <w:rFonts w:ascii="宋体" w:hAnsi="宋体" w:cs="宋体" w:hint="eastAsia"/>
                <w:sz w:val="20"/>
              </w:rPr>
              <w:t>于可红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网球运动教程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2003</w:t>
            </w:r>
            <w:r w:rsidRPr="00AE1DA8">
              <w:rPr>
                <w:rFonts w:ascii="宋体" w:hAnsi="宋体" w:cs="宋体" w:hint="eastAsia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sz w:val="20"/>
              </w:rPr>
              <w:t>8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proofErr w:type="gramStart"/>
            <w:r w:rsidRPr="00AE1DA8">
              <w:rPr>
                <w:rFonts w:ascii="宋体" w:hAnsi="宋体" w:cs="宋体" w:hint="eastAsia"/>
                <w:sz w:val="20"/>
              </w:rPr>
              <w:t>陶志翔</w:t>
            </w:r>
            <w:proofErr w:type="gramEnd"/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体育学院</w:t>
            </w:r>
          </w:p>
        </w:tc>
        <w:tc>
          <w:tcPr>
            <w:tcW w:w="9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专任教师</w:t>
            </w:r>
            <w:r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64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D</w:t>
            </w:r>
            <w:r w:rsidRPr="00AE1DA8">
              <w:rPr>
                <w:rFonts w:ascii="宋体" w:hAnsi="宋体" w:cs="宋体" w:hint="eastAsia"/>
                <w:sz w:val="20"/>
              </w:rPr>
              <w:t>02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B67524">
              <w:rPr>
                <w:rFonts w:ascii="宋体" w:hAnsi="宋体" w:hint="eastAsia"/>
                <w:sz w:val="20"/>
              </w:rPr>
              <w:t>体育教育训练学、运动训练、体育教学（以上专业均要求为羽毛球方向）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学校体育学（第三版）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2015</w:t>
            </w:r>
            <w:r w:rsidRPr="00AE1DA8">
              <w:rPr>
                <w:rFonts w:ascii="宋体" w:hAnsi="宋体" w:cs="宋体" w:hint="eastAsia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sz w:val="20"/>
              </w:rPr>
              <w:t>12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潘绍伟</w:t>
            </w:r>
            <w:r>
              <w:rPr>
                <w:rFonts w:ascii="宋体" w:hAnsi="宋体" w:cs="宋体" w:hint="eastAsia"/>
                <w:sz w:val="20"/>
              </w:rPr>
              <w:t>、</w:t>
            </w:r>
            <w:r w:rsidRPr="00AE1DA8">
              <w:rPr>
                <w:rFonts w:ascii="宋体" w:hAnsi="宋体" w:cs="宋体" w:hint="eastAsia"/>
                <w:sz w:val="20"/>
              </w:rPr>
              <w:t>于可红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羽毛球训练教程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2016</w:t>
            </w:r>
            <w:r w:rsidRPr="00AE1DA8">
              <w:rPr>
                <w:rFonts w:ascii="宋体" w:hAnsi="宋体" w:cs="宋体" w:hint="eastAsia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sz w:val="20"/>
              </w:rPr>
              <w:t>8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郑其适</w:t>
            </w:r>
            <w:r>
              <w:rPr>
                <w:rFonts w:ascii="宋体" w:hAnsi="宋体" w:cs="宋体" w:hint="eastAsia"/>
                <w:sz w:val="20"/>
              </w:rPr>
              <w:t>、</w:t>
            </w:r>
            <w:r w:rsidRPr="00AE1DA8">
              <w:rPr>
                <w:rFonts w:ascii="宋体" w:hAnsi="宋体" w:cs="宋体" w:hint="eastAsia"/>
                <w:sz w:val="20"/>
              </w:rPr>
              <w:t>陈浩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体育学院</w:t>
            </w:r>
          </w:p>
        </w:tc>
        <w:tc>
          <w:tcPr>
            <w:tcW w:w="9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专任教师</w:t>
            </w:r>
            <w:r>
              <w:rPr>
                <w:rFonts w:ascii="宋体" w:hAnsi="宋体" w:cs="宋体" w:hint="eastAsia"/>
                <w:sz w:val="20"/>
              </w:rPr>
              <w:t>3</w:t>
            </w:r>
          </w:p>
        </w:tc>
        <w:tc>
          <w:tcPr>
            <w:tcW w:w="64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D</w:t>
            </w:r>
            <w:r w:rsidRPr="00AE1DA8">
              <w:rPr>
                <w:rFonts w:ascii="宋体" w:hAnsi="宋体" w:cs="宋体" w:hint="eastAsia"/>
                <w:sz w:val="20"/>
              </w:rPr>
              <w:t>03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B67524">
              <w:rPr>
                <w:rFonts w:ascii="宋体" w:hAnsi="宋体" w:hint="eastAsia"/>
                <w:sz w:val="20"/>
              </w:rPr>
              <w:t>体育教育训练学、运动训练、体育教学（以上专业均要求为排球方向）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学校体育学（第三版）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2015</w:t>
            </w:r>
            <w:r w:rsidRPr="00AE1DA8">
              <w:rPr>
                <w:rFonts w:ascii="宋体" w:hAnsi="宋体" w:cs="宋体" w:hint="eastAsia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sz w:val="20"/>
              </w:rPr>
              <w:t>12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潘绍伟</w:t>
            </w:r>
            <w:r>
              <w:rPr>
                <w:rFonts w:ascii="宋体" w:hAnsi="宋体" w:cs="宋体" w:hint="eastAsia"/>
                <w:sz w:val="20"/>
              </w:rPr>
              <w:t>、</w:t>
            </w:r>
            <w:r w:rsidRPr="00AE1DA8">
              <w:rPr>
                <w:rFonts w:ascii="宋体" w:hAnsi="宋体" w:cs="宋体" w:hint="eastAsia"/>
                <w:sz w:val="20"/>
              </w:rPr>
              <w:t>于可红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球类运动</w:t>
            </w:r>
            <w:r w:rsidRPr="00AE1DA8">
              <w:rPr>
                <w:rFonts w:ascii="宋体" w:hAnsi="宋体" w:cs="宋体" w:hint="eastAsia"/>
                <w:sz w:val="20"/>
              </w:rPr>
              <w:t>-</w:t>
            </w:r>
            <w:r w:rsidRPr="00AE1DA8">
              <w:rPr>
                <w:rFonts w:ascii="宋体" w:hAnsi="宋体" w:cs="宋体" w:hint="eastAsia"/>
                <w:sz w:val="20"/>
              </w:rPr>
              <w:t>排球（第三版）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2015</w:t>
            </w:r>
            <w:r w:rsidRPr="00AE1DA8">
              <w:rPr>
                <w:rFonts w:ascii="宋体" w:hAnsi="宋体" w:cs="宋体" w:hint="eastAsia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sz w:val="20"/>
              </w:rPr>
              <w:t>11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黄汉升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体育学院</w:t>
            </w:r>
          </w:p>
        </w:tc>
        <w:tc>
          <w:tcPr>
            <w:tcW w:w="9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专任教师</w:t>
            </w:r>
            <w:r>
              <w:rPr>
                <w:rFonts w:ascii="宋体" w:hAnsi="宋体" w:cs="宋体" w:hint="eastAsia"/>
                <w:sz w:val="20"/>
              </w:rPr>
              <w:t>4</w:t>
            </w:r>
          </w:p>
        </w:tc>
        <w:tc>
          <w:tcPr>
            <w:tcW w:w="64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D</w:t>
            </w:r>
            <w:r w:rsidRPr="00AE1DA8">
              <w:rPr>
                <w:rFonts w:ascii="宋体" w:hAnsi="宋体" w:cs="宋体" w:hint="eastAsia"/>
                <w:sz w:val="20"/>
              </w:rPr>
              <w:t>04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B67524">
              <w:rPr>
                <w:rFonts w:ascii="宋体" w:hAnsi="宋体" w:hint="eastAsia"/>
                <w:sz w:val="20"/>
              </w:rPr>
              <w:t>体育教育训练学、运动训练、体育教学（以上专业均要求为游泳方向）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学校体育学（第三版）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2015</w:t>
            </w:r>
            <w:r w:rsidRPr="00AE1DA8">
              <w:rPr>
                <w:rFonts w:ascii="宋体" w:hAnsi="宋体" w:cs="宋体" w:hint="eastAsia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sz w:val="20"/>
              </w:rPr>
              <w:t>12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潘绍伟</w:t>
            </w:r>
            <w:r>
              <w:rPr>
                <w:rFonts w:ascii="宋体" w:hAnsi="宋体" w:cs="宋体" w:hint="eastAsia"/>
                <w:sz w:val="20"/>
              </w:rPr>
              <w:t>、</w:t>
            </w:r>
            <w:r w:rsidRPr="00AE1DA8">
              <w:rPr>
                <w:rFonts w:ascii="宋体" w:hAnsi="宋体" w:cs="宋体" w:hint="eastAsia"/>
                <w:sz w:val="20"/>
              </w:rPr>
              <w:t>于可红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游泳（第四版）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2016</w:t>
            </w:r>
            <w:r w:rsidRPr="00AE1DA8">
              <w:rPr>
                <w:rFonts w:ascii="宋体" w:hAnsi="宋体" w:cs="宋体" w:hint="eastAsia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sz w:val="20"/>
              </w:rPr>
              <w:t>1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proofErr w:type="gramStart"/>
            <w:r w:rsidRPr="00AE1DA8">
              <w:rPr>
                <w:rFonts w:ascii="宋体" w:hAnsi="宋体" w:cs="宋体" w:hint="eastAsia"/>
                <w:sz w:val="20"/>
              </w:rPr>
              <w:t>梅雪雄</w:t>
            </w:r>
            <w:proofErr w:type="gramEnd"/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体育学院</w:t>
            </w:r>
          </w:p>
        </w:tc>
        <w:tc>
          <w:tcPr>
            <w:tcW w:w="9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专任教师</w:t>
            </w:r>
            <w:r>
              <w:rPr>
                <w:rFonts w:ascii="宋体" w:hAnsi="宋体" w:cs="宋体" w:hint="eastAsia"/>
                <w:sz w:val="20"/>
              </w:rPr>
              <w:t>5</w:t>
            </w:r>
          </w:p>
        </w:tc>
        <w:tc>
          <w:tcPr>
            <w:tcW w:w="64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D</w:t>
            </w:r>
            <w:r w:rsidRPr="00AE1DA8">
              <w:rPr>
                <w:rFonts w:ascii="宋体" w:hAnsi="宋体" w:cs="宋体" w:hint="eastAsia"/>
                <w:sz w:val="20"/>
              </w:rPr>
              <w:t>0</w:t>
            </w:r>
            <w:r>
              <w:rPr>
                <w:rFonts w:ascii="宋体" w:hAnsi="宋体" w:cs="宋体" w:hint="eastAsia"/>
                <w:sz w:val="20"/>
              </w:rPr>
              <w:t>5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B67524">
              <w:rPr>
                <w:rFonts w:ascii="宋体" w:hAnsi="宋体" w:hint="eastAsia"/>
                <w:sz w:val="20"/>
              </w:rPr>
              <w:t>体育教育训练学、运动训练、体育教学（以上专业均要求为体操方向）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学校体育学（第三版）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2015</w:t>
            </w:r>
            <w:r w:rsidRPr="00AE1DA8">
              <w:rPr>
                <w:rFonts w:ascii="宋体" w:hAnsi="宋体" w:cs="宋体" w:hint="eastAsia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sz w:val="20"/>
              </w:rPr>
              <w:t>12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潘绍伟</w:t>
            </w:r>
            <w:r w:rsidRPr="00AE1DA8">
              <w:rPr>
                <w:rFonts w:ascii="宋体" w:hAnsi="宋体" w:cs="宋体" w:hint="eastAsia"/>
                <w:sz w:val="20"/>
              </w:rPr>
              <w:t xml:space="preserve"> </w:t>
            </w:r>
            <w:r w:rsidRPr="00AE1DA8">
              <w:rPr>
                <w:rFonts w:ascii="宋体" w:hAnsi="宋体" w:cs="宋体" w:hint="eastAsia"/>
                <w:sz w:val="20"/>
              </w:rPr>
              <w:t>于可红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体操（第三版）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r w:rsidRPr="00AE1DA8">
              <w:rPr>
                <w:rFonts w:ascii="宋体" w:hAnsi="宋体" w:cs="宋体" w:hint="eastAsia"/>
                <w:sz w:val="20"/>
              </w:rPr>
              <w:t>2015</w:t>
            </w:r>
            <w:r w:rsidRPr="00AE1DA8">
              <w:rPr>
                <w:rFonts w:ascii="宋体" w:hAnsi="宋体" w:cs="宋体" w:hint="eastAsia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sz w:val="20"/>
              </w:rPr>
              <w:t>3</w:t>
            </w:r>
            <w:r w:rsidRPr="00AE1DA8">
              <w:rPr>
                <w:rFonts w:ascii="宋体" w:hAnsi="宋体" w:cs="宋体" w:hint="eastAsia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 w:hint="eastAsia"/>
                <w:sz w:val="20"/>
              </w:rPr>
            </w:pPr>
            <w:proofErr w:type="gramStart"/>
            <w:r w:rsidRPr="00AE1DA8">
              <w:rPr>
                <w:rFonts w:ascii="宋体" w:hAnsi="宋体" w:cs="宋体" w:hint="eastAsia"/>
                <w:sz w:val="20"/>
              </w:rPr>
              <w:t>张涵劲</w:t>
            </w:r>
            <w:proofErr w:type="gramEnd"/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舞蹈学院</w:t>
            </w:r>
          </w:p>
        </w:tc>
        <w:tc>
          <w:tcPr>
            <w:tcW w:w="9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6</w:t>
            </w:r>
          </w:p>
        </w:tc>
        <w:tc>
          <w:tcPr>
            <w:tcW w:w="64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D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06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B67524">
              <w:rPr>
                <w:rFonts w:ascii="宋体" w:hAnsi="宋体" w:hint="eastAsia"/>
                <w:sz w:val="20"/>
              </w:rPr>
              <w:t>音乐与舞蹈学、戏剧与影视学（以上均包括一级学科所属专业）、</w:t>
            </w:r>
            <w:r w:rsidRPr="00EB204F">
              <w:rPr>
                <w:rFonts w:ascii="宋体" w:hAnsi="宋体" w:hint="eastAsia"/>
                <w:sz w:val="20"/>
              </w:rPr>
              <w:t>课程与教学论（音乐）、</w:t>
            </w:r>
            <w:r w:rsidRPr="00B67524">
              <w:rPr>
                <w:rFonts w:ascii="宋体" w:hAnsi="宋体" w:hint="eastAsia"/>
                <w:sz w:val="20"/>
              </w:rPr>
              <w:t>教育硕士（学科教学（音乐））、艺术硕士（舞蹈）</w:t>
            </w:r>
          </w:p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音乐剧导论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上海音乐出版社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/>
                <w:color w:val="000000"/>
                <w:sz w:val="20"/>
              </w:rPr>
              <w:t>2004</w:t>
            </w:r>
            <w:r w:rsidRPr="00AE1DA8">
              <w:rPr>
                <w:rFonts w:ascii="宋体" w:hAnsi="宋体" w:cs="宋体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/>
                <w:color w:val="000000"/>
                <w:sz w:val="20"/>
              </w:rPr>
              <w:t>9</w:t>
            </w:r>
            <w:r w:rsidRPr="00AE1DA8">
              <w:rPr>
                <w:rFonts w:ascii="宋体" w:hAnsi="宋体" w:cs="宋体"/>
                <w:color w:val="000000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张旭、文硕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/>
                <w:color w:val="000000"/>
                <w:sz w:val="20"/>
              </w:rPr>
              <w:t>中国艺术教育大系：演员艺术语言基本技巧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文化艺术出版社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C9554A">
            <w:pPr>
              <w:ind w:rightChars="-33" w:right="-106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</w:t>
            </w:r>
            <w:r w:rsidRPr="00AE1DA8">
              <w:rPr>
                <w:rFonts w:ascii="宋体" w:hAnsi="宋体" w:cs="宋体"/>
                <w:color w:val="000000"/>
                <w:sz w:val="20"/>
              </w:rPr>
              <w:t>0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00</w:t>
            </w:r>
            <w:r w:rsidRPr="00AE1DA8">
              <w:rPr>
                <w:rFonts w:ascii="宋体" w:hAnsi="宋体" w:cs="宋体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5</w:t>
            </w:r>
            <w:r w:rsidRPr="00AE1DA8">
              <w:rPr>
                <w:rFonts w:ascii="宋体" w:hAnsi="宋体" w:cs="宋体"/>
                <w:color w:val="000000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方伟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 xml:space="preserve"> 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等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/>
                <w:color w:val="000000"/>
                <w:sz w:val="20"/>
              </w:rPr>
              <w:t>中国艺术教育大系：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戏剧表演基础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文化艺术出版社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2002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2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梁伯龙、李月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舞蹈学院</w:t>
            </w:r>
          </w:p>
        </w:tc>
        <w:tc>
          <w:tcPr>
            <w:tcW w:w="9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7</w:t>
            </w:r>
          </w:p>
        </w:tc>
        <w:tc>
          <w:tcPr>
            <w:tcW w:w="64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D</w:t>
            </w:r>
            <w:r w:rsidRPr="00AE1DA8">
              <w:rPr>
                <w:rFonts w:ascii="宋体" w:hAnsi="宋体" w:cs="宋体" w:hint="eastAsia"/>
                <w:sz w:val="20"/>
              </w:rPr>
              <w:t>07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B67524">
              <w:rPr>
                <w:rFonts w:ascii="宋体" w:hAnsi="宋体" w:hint="eastAsia"/>
                <w:sz w:val="20"/>
              </w:rPr>
              <w:t>音乐与舞蹈学（包括一级学科所属专业）、艺术硕士（舞</w:t>
            </w:r>
            <w:r w:rsidRPr="00B67524">
              <w:rPr>
                <w:rFonts w:ascii="宋体" w:hAnsi="宋体" w:hint="eastAsia"/>
                <w:sz w:val="20"/>
              </w:rPr>
              <w:lastRenderedPageBreak/>
              <w:t>蹈）（以上专业均要求为舞蹈编导方向）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lastRenderedPageBreak/>
              <w:t>当代编舞理论与技法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中央民族大学出版社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2012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5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肖苏华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舞蹈调度的王玫研究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江苏文艺出版社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2014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12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王玫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群舞编导基础理论与技术技法教程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中国戏剧出版社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2016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7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张守和、李玲琰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舞蹈学院</w:t>
            </w:r>
          </w:p>
        </w:tc>
        <w:tc>
          <w:tcPr>
            <w:tcW w:w="9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8</w:t>
            </w:r>
          </w:p>
        </w:tc>
        <w:tc>
          <w:tcPr>
            <w:tcW w:w="64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D</w:t>
            </w:r>
            <w:r w:rsidRPr="00AE1DA8">
              <w:rPr>
                <w:rFonts w:ascii="宋体" w:hAnsi="宋体" w:cs="宋体" w:hint="eastAsia"/>
                <w:sz w:val="20"/>
              </w:rPr>
              <w:t>08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B67524">
              <w:rPr>
                <w:rFonts w:ascii="宋体" w:hAnsi="宋体" w:hint="eastAsia"/>
                <w:sz w:val="20"/>
              </w:rPr>
              <w:t>音乐与舞蹈学、体育学（包括一级学科所属专业）、艺术硕士（舞蹈）、体育硕士（体育教学）（以上专业均要求为国际标准舞方向）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体育舞蹈技法概论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中国纺织出版社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2018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3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 w:rsidRPr="00AE1DA8">
              <w:rPr>
                <w:rFonts w:ascii="宋体" w:hAnsi="宋体" w:cs="宋体" w:hint="eastAsia"/>
                <w:color w:val="000000"/>
                <w:sz w:val="20"/>
              </w:rPr>
              <w:t>陈泽刚</w:t>
            </w:r>
            <w:proofErr w:type="gramEnd"/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摩登</w:t>
            </w:r>
            <w:proofErr w:type="gramStart"/>
            <w:r w:rsidRPr="00AE1DA8">
              <w:rPr>
                <w:rFonts w:ascii="宋体" w:hAnsi="宋体" w:cs="宋体" w:hint="eastAsia"/>
                <w:color w:val="000000"/>
                <w:sz w:val="20"/>
              </w:rPr>
              <w:t>舞基本</w:t>
            </w:r>
            <w:proofErr w:type="gramEnd"/>
            <w:r w:rsidRPr="00AE1DA8">
              <w:rPr>
                <w:rFonts w:ascii="宋体" w:hAnsi="宋体" w:cs="宋体" w:hint="eastAsia"/>
                <w:color w:val="000000"/>
                <w:sz w:val="20"/>
              </w:rPr>
              <w:t>训练教程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上海音乐出版社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2015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5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曹洪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舞蹈学院</w:t>
            </w:r>
          </w:p>
        </w:tc>
        <w:tc>
          <w:tcPr>
            <w:tcW w:w="9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9</w:t>
            </w:r>
          </w:p>
        </w:tc>
        <w:tc>
          <w:tcPr>
            <w:tcW w:w="64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D</w:t>
            </w:r>
            <w:r w:rsidRPr="00AE1DA8">
              <w:rPr>
                <w:rFonts w:ascii="宋体" w:hAnsi="宋体" w:cs="宋体" w:hint="eastAsia"/>
                <w:sz w:val="20"/>
              </w:rPr>
              <w:t>09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B67524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  <w:r w:rsidRPr="00B67524">
              <w:rPr>
                <w:rFonts w:ascii="宋体" w:hAnsi="宋体" w:hint="eastAsia"/>
                <w:sz w:val="20"/>
              </w:rPr>
              <w:t>音乐与舞蹈学、艺术学理论（包括一级学科所属专业）、艺术硕士（舞蹈）（以上专业均要求为现代舞方向）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现代舞蹈的身体语言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上海音乐出版社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2004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7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刘青弋</w:t>
            </w:r>
          </w:p>
        </w:tc>
      </w:tr>
      <w:tr w:rsidR="00C9554A" w:rsidRPr="00AE1DA8" w:rsidTr="001E329A">
        <w:trPr>
          <w:trHeight w:val="567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西方现代舞史纲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上海音乐出版社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2004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9</w:t>
            </w:r>
            <w:r w:rsidRPr="00AE1DA8">
              <w:rPr>
                <w:rFonts w:ascii="宋体" w:hAnsi="宋体" w:cs="宋体" w:hint="eastAsia"/>
                <w:color w:val="000000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54A" w:rsidRPr="00AE1DA8" w:rsidRDefault="00C9554A" w:rsidP="001E329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E1DA8">
              <w:rPr>
                <w:rFonts w:ascii="宋体" w:hAnsi="宋体" w:cs="宋体" w:hint="eastAsia"/>
                <w:color w:val="000000"/>
                <w:sz w:val="20"/>
              </w:rPr>
              <w:t>刘青弋</w:t>
            </w:r>
          </w:p>
        </w:tc>
      </w:tr>
    </w:tbl>
    <w:p w:rsidR="00C9554A" w:rsidRDefault="00C9554A" w:rsidP="00C9554A">
      <w:pPr>
        <w:jc w:val="center"/>
      </w:pPr>
    </w:p>
    <w:p w:rsidR="00C9554A" w:rsidRDefault="00C9554A" w:rsidP="00C9554A">
      <w:pPr>
        <w:spacing w:line="500" w:lineRule="exact"/>
        <w:rPr>
          <w:rFonts w:ascii="黑体" w:eastAsia="黑体" w:hAnsi="黑体" w:hint="eastAsia"/>
        </w:rPr>
      </w:pPr>
    </w:p>
    <w:p w:rsidR="001E58D3" w:rsidRDefault="001E58D3">
      <w:bookmarkStart w:id="0" w:name="_GoBack"/>
      <w:bookmarkEnd w:id="0"/>
    </w:p>
    <w:sectPr w:rsidR="001E58D3" w:rsidSect="002112C4">
      <w:footerReference w:type="default" r:id="rId23"/>
      <w:pgSz w:w="16838" w:h="11906" w:orient="landscape"/>
      <w:pgMar w:top="1418" w:right="1418" w:bottom="1418" w:left="567" w:header="851" w:footer="748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92" w:rsidRDefault="006C0692" w:rsidP="00C9554A">
      <w:r>
        <w:separator/>
      </w:r>
    </w:p>
  </w:endnote>
  <w:endnote w:type="continuationSeparator" w:id="0">
    <w:p w:rsidR="006C0692" w:rsidRDefault="006C0692" w:rsidP="00C9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E1" w:rsidRDefault="006C069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554A" w:rsidRPr="00C9554A">
      <w:rPr>
        <w:noProof/>
        <w:lang w:val="zh-CN" w:eastAsia="zh-CN"/>
      </w:rPr>
      <w:t>1</w:t>
    </w:r>
    <w:r>
      <w:fldChar w:fldCharType="end"/>
    </w:r>
  </w:p>
  <w:p w:rsidR="004E02E1" w:rsidRDefault="006C06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92" w:rsidRDefault="006C0692" w:rsidP="00C9554A">
      <w:r>
        <w:separator/>
      </w:r>
    </w:p>
  </w:footnote>
  <w:footnote w:type="continuationSeparator" w:id="0">
    <w:p w:rsidR="006C0692" w:rsidRDefault="006C0692" w:rsidP="00C9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5E9C"/>
    <w:multiLevelType w:val="hybridMultilevel"/>
    <w:tmpl w:val="D9F29C60"/>
    <w:lvl w:ilvl="0" w:tplc="982C7E32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B06F76"/>
    <w:multiLevelType w:val="hybridMultilevel"/>
    <w:tmpl w:val="997A4766"/>
    <w:lvl w:ilvl="0" w:tplc="8E9C9FE4">
      <w:start w:val="1"/>
      <w:numFmt w:val="decimal"/>
      <w:lvlText w:val="（%1）"/>
      <w:lvlJc w:val="left"/>
      <w:pPr>
        <w:ind w:left="2104" w:hanging="14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95D59E9"/>
    <w:multiLevelType w:val="multilevel"/>
    <w:tmpl w:val="695D59E9"/>
    <w:lvl w:ilvl="0">
      <w:start w:val="1"/>
      <w:numFmt w:val="japaneseCounting"/>
      <w:lvlText w:val="%1、"/>
      <w:lvlJc w:val="left"/>
      <w:pPr>
        <w:ind w:left="1365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99"/>
    <w:rsid w:val="001E58D3"/>
    <w:rsid w:val="006C0692"/>
    <w:rsid w:val="00C91099"/>
    <w:rsid w:val="00C9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4A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95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554A"/>
    <w:rPr>
      <w:sz w:val="18"/>
      <w:szCs w:val="18"/>
    </w:rPr>
  </w:style>
  <w:style w:type="paragraph" w:styleId="a4">
    <w:name w:val="footer"/>
    <w:basedOn w:val="a"/>
    <w:link w:val="Char0"/>
    <w:unhideWhenUsed/>
    <w:rsid w:val="00C955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554A"/>
    <w:rPr>
      <w:sz w:val="18"/>
      <w:szCs w:val="18"/>
    </w:rPr>
  </w:style>
  <w:style w:type="character" w:styleId="a5">
    <w:name w:val="Hyperlink"/>
    <w:rsid w:val="00C9554A"/>
    <w:rPr>
      <w:rFonts w:cs="Times New Roman"/>
      <w:color w:val="0000FF"/>
      <w:u w:val="single"/>
    </w:rPr>
  </w:style>
  <w:style w:type="paragraph" w:styleId="a6">
    <w:next w:val="a7"/>
    <w:rsid w:val="00C9554A"/>
    <w:rPr>
      <w:rFonts w:ascii="Times New Roman" w:eastAsia="仿宋_GB2312" w:hAnsi="Times New Roman" w:cs="Times New Roman"/>
      <w:kern w:val="0"/>
      <w:sz w:val="32"/>
      <w:szCs w:val="20"/>
    </w:rPr>
  </w:style>
  <w:style w:type="character" w:styleId="a8">
    <w:name w:val="page number"/>
    <w:basedOn w:val="a0"/>
    <w:rsid w:val="00C9554A"/>
  </w:style>
  <w:style w:type="character" w:styleId="a9">
    <w:name w:val="annotation reference"/>
    <w:rsid w:val="00C9554A"/>
    <w:rPr>
      <w:rFonts w:cs="Times New Roman"/>
      <w:sz w:val="21"/>
      <w:szCs w:val="21"/>
    </w:rPr>
  </w:style>
  <w:style w:type="character" w:customStyle="1" w:styleId="Char1">
    <w:name w:val="批注主题 Char"/>
    <w:link w:val="aa"/>
    <w:rsid w:val="00C9554A"/>
    <w:rPr>
      <w:rFonts w:ascii="Times New Roman" w:eastAsia="仿宋_GB2312" w:hAnsi="Times New Roman"/>
      <w:b/>
      <w:bCs/>
    </w:rPr>
  </w:style>
  <w:style w:type="character" w:customStyle="1" w:styleId="Char2">
    <w:name w:val="日期 Char"/>
    <w:link w:val="ab"/>
    <w:rsid w:val="00C9554A"/>
    <w:rPr>
      <w:rFonts w:ascii="Times New Roman" w:eastAsia="仿宋_GB2312" w:hAnsi="Times New Roman"/>
    </w:rPr>
  </w:style>
  <w:style w:type="character" w:customStyle="1" w:styleId="style51">
    <w:name w:val="style51"/>
    <w:rsid w:val="00C9554A"/>
    <w:rPr>
      <w:rFonts w:cs="Times New Roman"/>
      <w:color w:val="000000"/>
      <w:sz w:val="18"/>
      <w:szCs w:val="18"/>
      <w:u w:val="none"/>
    </w:rPr>
  </w:style>
  <w:style w:type="character" w:customStyle="1" w:styleId="Char3">
    <w:name w:val="批注文字 Char"/>
    <w:link w:val="ac"/>
    <w:rsid w:val="00C9554A"/>
    <w:rPr>
      <w:rFonts w:ascii="Times New Roman" w:eastAsia="仿宋_GB2312" w:hAnsi="Times New Roman"/>
    </w:rPr>
  </w:style>
  <w:style w:type="character" w:customStyle="1" w:styleId="1Char">
    <w:name w:val="样式1 Char"/>
    <w:link w:val="1"/>
    <w:rsid w:val="00C9554A"/>
    <w:rPr>
      <w:rFonts w:ascii="仿宋_GB2312" w:eastAsia="仿宋_GB2312" w:hAnsi="Times New Roman"/>
      <w:sz w:val="32"/>
      <w:szCs w:val="30"/>
    </w:rPr>
  </w:style>
  <w:style w:type="character" w:customStyle="1" w:styleId="question-title">
    <w:name w:val="question-title"/>
    <w:basedOn w:val="a0"/>
    <w:rsid w:val="00C9554A"/>
  </w:style>
  <w:style w:type="character" w:customStyle="1" w:styleId="Char4">
    <w:name w:val="批注框文本 Char"/>
    <w:link w:val="ad"/>
    <w:rsid w:val="00C9554A"/>
    <w:rPr>
      <w:rFonts w:ascii="Times New Roman" w:eastAsia="仿宋_GB2312" w:hAnsi="Times New Roman"/>
      <w:sz w:val="18"/>
      <w:szCs w:val="18"/>
    </w:rPr>
  </w:style>
  <w:style w:type="paragraph" w:styleId="ab">
    <w:name w:val="Date"/>
    <w:basedOn w:val="a"/>
    <w:next w:val="a"/>
    <w:link w:val="Char2"/>
    <w:rsid w:val="00C9554A"/>
    <w:pPr>
      <w:ind w:leftChars="2500" w:left="100"/>
    </w:pPr>
    <w:rPr>
      <w:rFonts w:cstheme="minorBidi"/>
      <w:kern w:val="2"/>
      <w:sz w:val="21"/>
      <w:szCs w:val="22"/>
    </w:rPr>
  </w:style>
  <w:style w:type="character" w:customStyle="1" w:styleId="Char10">
    <w:name w:val="日期 Char1"/>
    <w:basedOn w:val="a0"/>
    <w:uiPriority w:val="99"/>
    <w:semiHidden/>
    <w:rsid w:val="00C9554A"/>
    <w:rPr>
      <w:rFonts w:ascii="Times New Roman" w:eastAsia="仿宋_GB2312" w:hAnsi="Times New Roman" w:cs="Times New Roman"/>
      <w:kern w:val="0"/>
      <w:sz w:val="32"/>
      <w:szCs w:val="20"/>
    </w:rPr>
  </w:style>
  <w:style w:type="paragraph" w:styleId="ad">
    <w:name w:val="Balloon Text"/>
    <w:basedOn w:val="a"/>
    <w:link w:val="Char4"/>
    <w:rsid w:val="00C9554A"/>
    <w:rPr>
      <w:rFonts w:cstheme="minorBidi"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C9554A"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C9554A"/>
    <w:rPr>
      <w:rFonts w:ascii="Times New Roman" w:eastAsia="仿宋_GB2312" w:hAnsi="Times New Roman"/>
      <w:sz w:val="18"/>
      <w:szCs w:val="18"/>
    </w:rPr>
  </w:style>
  <w:style w:type="character" w:customStyle="1" w:styleId="Char13">
    <w:name w:val="页脚 Char1"/>
    <w:basedOn w:val="a0"/>
    <w:semiHidden/>
    <w:rsid w:val="00C9554A"/>
    <w:rPr>
      <w:rFonts w:ascii="Times New Roman" w:eastAsia="仿宋_GB2312" w:hAnsi="Times New Roman"/>
      <w:sz w:val="18"/>
      <w:szCs w:val="18"/>
    </w:rPr>
  </w:style>
  <w:style w:type="paragraph" w:styleId="ac">
    <w:name w:val="annotation text"/>
    <w:basedOn w:val="a"/>
    <w:link w:val="Char3"/>
    <w:rsid w:val="00C9554A"/>
    <w:rPr>
      <w:rFonts w:cstheme="minorBidi"/>
      <w:kern w:val="2"/>
      <w:sz w:val="21"/>
      <w:szCs w:val="22"/>
    </w:rPr>
  </w:style>
  <w:style w:type="character" w:customStyle="1" w:styleId="Char14">
    <w:name w:val="批注文字 Char1"/>
    <w:basedOn w:val="a0"/>
    <w:uiPriority w:val="99"/>
    <w:semiHidden/>
    <w:rsid w:val="00C9554A"/>
    <w:rPr>
      <w:rFonts w:ascii="Times New Roman" w:eastAsia="仿宋_GB2312" w:hAnsi="Times New Roman" w:cs="Times New Roman"/>
      <w:kern w:val="0"/>
      <w:sz w:val="32"/>
      <w:szCs w:val="20"/>
    </w:rPr>
  </w:style>
  <w:style w:type="paragraph" w:styleId="aa">
    <w:name w:val="annotation subject"/>
    <w:basedOn w:val="ac"/>
    <w:next w:val="ac"/>
    <w:link w:val="Char1"/>
    <w:rsid w:val="00C9554A"/>
    <w:rPr>
      <w:b/>
      <w:bCs/>
    </w:rPr>
  </w:style>
  <w:style w:type="character" w:customStyle="1" w:styleId="Char15">
    <w:name w:val="批注主题 Char1"/>
    <w:basedOn w:val="Char14"/>
    <w:uiPriority w:val="99"/>
    <w:semiHidden/>
    <w:rsid w:val="00C9554A"/>
    <w:rPr>
      <w:rFonts w:ascii="Times New Roman" w:eastAsia="仿宋_GB2312" w:hAnsi="Times New Roman" w:cs="Times New Roman"/>
      <w:b/>
      <w:bCs/>
      <w:kern w:val="0"/>
      <w:sz w:val="32"/>
      <w:szCs w:val="20"/>
    </w:rPr>
  </w:style>
  <w:style w:type="paragraph" w:styleId="ae">
    <w:name w:val="Normal (Web)"/>
    <w:basedOn w:val="a"/>
    <w:rsid w:val="00C9554A"/>
    <w:pPr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paragraph" w:customStyle="1" w:styleId="Char16">
    <w:name w:val=" Char1"/>
    <w:basedOn w:val="a"/>
    <w:next w:val="a"/>
    <w:rsid w:val="00C9554A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Char5">
    <w:name w:val=" Char"/>
    <w:basedOn w:val="a"/>
    <w:next w:val="a"/>
    <w:rsid w:val="00C9554A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styleId="af">
    <w:name w:val="Revision"/>
    <w:rsid w:val="00C9554A"/>
    <w:rPr>
      <w:rFonts w:ascii="Times New Roman" w:eastAsia="仿宋_GB2312" w:hAnsi="Times New Roman" w:cs="Times New Roman"/>
      <w:kern w:val="0"/>
      <w:sz w:val="32"/>
      <w:szCs w:val="20"/>
    </w:rPr>
  </w:style>
  <w:style w:type="paragraph" w:customStyle="1" w:styleId="1">
    <w:name w:val="样式1"/>
    <w:basedOn w:val="a"/>
    <w:link w:val="1Char"/>
    <w:qFormat/>
    <w:rsid w:val="00C9554A"/>
    <w:pPr>
      <w:ind w:firstLineChars="200" w:firstLine="640"/>
    </w:pPr>
    <w:rPr>
      <w:rFonts w:ascii="仿宋_GB2312" w:cstheme="minorBidi"/>
      <w:kern w:val="2"/>
      <w:szCs w:val="30"/>
    </w:rPr>
  </w:style>
  <w:style w:type="paragraph" w:customStyle="1" w:styleId="CharCharCharChar1">
    <w:name w:val=" Char Char Char Char1"/>
    <w:basedOn w:val="a"/>
    <w:next w:val="a"/>
    <w:rsid w:val="00C9554A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ParaCharCharChar1Char">
    <w:name w:val="默认段落字体 Para Char Char Char1 Char"/>
    <w:basedOn w:val="a"/>
    <w:next w:val="a"/>
    <w:rsid w:val="00C9554A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character" w:styleId="a7">
    <w:name w:val="FollowedHyperlink"/>
    <w:basedOn w:val="a0"/>
    <w:uiPriority w:val="99"/>
    <w:semiHidden/>
    <w:unhideWhenUsed/>
    <w:rsid w:val="00C955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4A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95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554A"/>
    <w:rPr>
      <w:sz w:val="18"/>
      <w:szCs w:val="18"/>
    </w:rPr>
  </w:style>
  <w:style w:type="paragraph" w:styleId="a4">
    <w:name w:val="footer"/>
    <w:basedOn w:val="a"/>
    <w:link w:val="Char0"/>
    <w:unhideWhenUsed/>
    <w:rsid w:val="00C955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554A"/>
    <w:rPr>
      <w:sz w:val="18"/>
      <w:szCs w:val="18"/>
    </w:rPr>
  </w:style>
  <w:style w:type="character" w:styleId="a5">
    <w:name w:val="Hyperlink"/>
    <w:rsid w:val="00C9554A"/>
    <w:rPr>
      <w:rFonts w:cs="Times New Roman"/>
      <w:color w:val="0000FF"/>
      <w:u w:val="single"/>
    </w:rPr>
  </w:style>
  <w:style w:type="paragraph" w:styleId="a6">
    <w:next w:val="a7"/>
    <w:rsid w:val="00C9554A"/>
    <w:rPr>
      <w:rFonts w:ascii="Times New Roman" w:eastAsia="仿宋_GB2312" w:hAnsi="Times New Roman" w:cs="Times New Roman"/>
      <w:kern w:val="0"/>
      <w:sz w:val="32"/>
      <w:szCs w:val="20"/>
    </w:rPr>
  </w:style>
  <w:style w:type="character" w:styleId="a8">
    <w:name w:val="page number"/>
    <w:basedOn w:val="a0"/>
    <w:rsid w:val="00C9554A"/>
  </w:style>
  <w:style w:type="character" w:styleId="a9">
    <w:name w:val="annotation reference"/>
    <w:rsid w:val="00C9554A"/>
    <w:rPr>
      <w:rFonts w:cs="Times New Roman"/>
      <w:sz w:val="21"/>
      <w:szCs w:val="21"/>
    </w:rPr>
  </w:style>
  <w:style w:type="character" w:customStyle="1" w:styleId="Char1">
    <w:name w:val="批注主题 Char"/>
    <w:link w:val="aa"/>
    <w:rsid w:val="00C9554A"/>
    <w:rPr>
      <w:rFonts w:ascii="Times New Roman" w:eastAsia="仿宋_GB2312" w:hAnsi="Times New Roman"/>
      <w:b/>
      <w:bCs/>
    </w:rPr>
  </w:style>
  <w:style w:type="character" w:customStyle="1" w:styleId="Char2">
    <w:name w:val="日期 Char"/>
    <w:link w:val="ab"/>
    <w:rsid w:val="00C9554A"/>
    <w:rPr>
      <w:rFonts w:ascii="Times New Roman" w:eastAsia="仿宋_GB2312" w:hAnsi="Times New Roman"/>
    </w:rPr>
  </w:style>
  <w:style w:type="character" w:customStyle="1" w:styleId="style51">
    <w:name w:val="style51"/>
    <w:rsid w:val="00C9554A"/>
    <w:rPr>
      <w:rFonts w:cs="Times New Roman"/>
      <w:color w:val="000000"/>
      <w:sz w:val="18"/>
      <w:szCs w:val="18"/>
      <w:u w:val="none"/>
    </w:rPr>
  </w:style>
  <w:style w:type="character" w:customStyle="1" w:styleId="Char3">
    <w:name w:val="批注文字 Char"/>
    <w:link w:val="ac"/>
    <w:rsid w:val="00C9554A"/>
    <w:rPr>
      <w:rFonts w:ascii="Times New Roman" w:eastAsia="仿宋_GB2312" w:hAnsi="Times New Roman"/>
    </w:rPr>
  </w:style>
  <w:style w:type="character" w:customStyle="1" w:styleId="1Char">
    <w:name w:val="样式1 Char"/>
    <w:link w:val="1"/>
    <w:rsid w:val="00C9554A"/>
    <w:rPr>
      <w:rFonts w:ascii="仿宋_GB2312" w:eastAsia="仿宋_GB2312" w:hAnsi="Times New Roman"/>
      <w:sz w:val="32"/>
      <w:szCs w:val="30"/>
    </w:rPr>
  </w:style>
  <w:style w:type="character" w:customStyle="1" w:styleId="question-title">
    <w:name w:val="question-title"/>
    <w:basedOn w:val="a0"/>
    <w:rsid w:val="00C9554A"/>
  </w:style>
  <w:style w:type="character" w:customStyle="1" w:styleId="Char4">
    <w:name w:val="批注框文本 Char"/>
    <w:link w:val="ad"/>
    <w:rsid w:val="00C9554A"/>
    <w:rPr>
      <w:rFonts w:ascii="Times New Roman" w:eastAsia="仿宋_GB2312" w:hAnsi="Times New Roman"/>
      <w:sz w:val="18"/>
      <w:szCs w:val="18"/>
    </w:rPr>
  </w:style>
  <w:style w:type="paragraph" w:styleId="ab">
    <w:name w:val="Date"/>
    <w:basedOn w:val="a"/>
    <w:next w:val="a"/>
    <w:link w:val="Char2"/>
    <w:rsid w:val="00C9554A"/>
    <w:pPr>
      <w:ind w:leftChars="2500" w:left="100"/>
    </w:pPr>
    <w:rPr>
      <w:rFonts w:cstheme="minorBidi"/>
      <w:kern w:val="2"/>
      <w:sz w:val="21"/>
      <w:szCs w:val="22"/>
    </w:rPr>
  </w:style>
  <w:style w:type="character" w:customStyle="1" w:styleId="Char10">
    <w:name w:val="日期 Char1"/>
    <w:basedOn w:val="a0"/>
    <w:uiPriority w:val="99"/>
    <w:semiHidden/>
    <w:rsid w:val="00C9554A"/>
    <w:rPr>
      <w:rFonts w:ascii="Times New Roman" w:eastAsia="仿宋_GB2312" w:hAnsi="Times New Roman" w:cs="Times New Roman"/>
      <w:kern w:val="0"/>
      <w:sz w:val="32"/>
      <w:szCs w:val="20"/>
    </w:rPr>
  </w:style>
  <w:style w:type="paragraph" w:styleId="ad">
    <w:name w:val="Balloon Text"/>
    <w:basedOn w:val="a"/>
    <w:link w:val="Char4"/>
    <w:rsid w:val="00C9554A"/>
    <w:rPr>
      <w:rFonts w:cstheme="minorBidi"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C9554A"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C9554A"/>
    <w:rPr>
      <w:rFonts w:ascii="Times New Roman" w:eastAsia="仿宋_GB2312" w:hAnsi="Times New Roman"/>
      <w:sz w:val="18"/>
      <w:szCs w:val="18"/>
    </w:rPr>
  </w:style>
  <w:style w:type="character" w:customStyle="1" w:styleId="Char13">
    <w:name w:val="页脚 Char1"/>
    <w:basedOn w:val="a0"/>
    <w:semiHidden/>
    <w:rsid w:val="00C9554A"/>
    <w:rPr>
      <w:rFonts w:ascii="Times New Roman" w:eastAsia="仿宋_GB2312" w:hAnsi="Times New Roman"/>
      <w:sz w:val="18"/>
      <w:szCs w:val="18"/>
    </w:rPr>
  </w:style>
  <w:style w:type="paragraph" w:styleId="ac">
    <w:name w:val="annotation text"/>
    <w:basedOn w:val="a"/>
    <w:link w:val="Char3"/>
    <w:rsid w:val="00C9554A"/>
    <w:rPr>
      <w:rFonts w:cstheme="minorBidi"/>
      <w:kern w:val="2"/>
      <w:sz w:val="21"/>
      <w:szCs w:val="22"/>
    </w:rPr>
  </w:style>
  <w:style w:type="character" w:customStyle="1" w:styleId="Char14">
    <w:name w:val="批注文字 Char1"/>
    <w:basedOn w:val="a0"/>
    <w:uiPriority w:val="99"/>
    <w:semiHidden/>
    <w:rsid w:val="00C9554A"/>
    <w:rPr>
      <w:rFonts w:ascii="Times New Roman" w:eastAsia="仿宋_GB2312" w:hAnsi="Times New Roman" w:cs="Times New Roman"/>
      <w:kern w:val="0"/>
      <w:sz w:val="32"/>
      <w:szCs w:val="20"/>
    </w:rPr>
  </w:style>
  <w:style w:type="paragraph" w:styleId="aa">
    <w:name w:val="annotation subject"/>
    <w:basedOn w:val="ac"/>
    <w:next w:val="ac"/>
    <w:link w:val="Char1"/>
    <w:rsid w:val="00C9554A"/>
    <w:rPr>
      <w:b/>
      <w:bCs/>
    </w:rPr>
  </w:style>
  <w:style w:type="character" w:customStyle="1" w:styleId="Char15">
    <w:name w:val="批注主题 Char1"/>
    <w:basedOn w:val="Char14"/>
    <w:uiPriority w:val="99"/>
    <w:semiHidden/>
    <w:rsid w:val="00C9554A"/>
    <w:rPr>
      <w:rFonts w:ascii="Times New Roman" w:eastAsia="仿宋_GB2312" w:hAnsi="Times New Roman" w:cs="Times New Roman"/>
      <w:b/>
      <w:bCs/>
      <w:kern w:val="0"/>
      <w:sz w:val="32"/>
      <w:szCs w:val="20"/>
    </w:rPr>
  </w:style>
  <w:style w:type="paragraph" w:styleId="ae">
    <w:name w:val="Normal (Web)"/>
    <w:basedOn w:val="a"/>
    <w:rsid w:val="00C9554A"/>
    <w:pPr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paragraph" w:customStyle="1" w:styleId="Char16">
    <w:name w:val=" Char1"/>
    <w:basedOn w:val="a"/>
    <w:next w:val="a"/>
    <w:rsid w:val="00C9554A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Char5">
    <w:name w:val=" Char"/>
    <w:basedOn w:val="a"/>
    <w:next w:val="a"/>
    <w:rsid w:val="00C9554A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styleId="af">
    <w:name w:val="Revision"/>
    <w:rsid w:val="00C9554A"/>
    <w:rPr>
      <w:rFonts w:ascii="Times New Roman" w:eastAsia="仿宋_GB2312" w:hAnsi="Times New Roman" w:cs="Times New Roman"/>
      <w:kern w:val="0"/>
      <w:sz w:val="32"/>
      <w:szCs w:val="20"/>
    </w:rPr>
  </w:style>
  <w:style w:type="paragraph" w:customStyle="1" w:styleId="1">
    <w:name w:val="样式1"/>
    <w:basedOn w:val="a"/>
    <w:link w:val="1Char"/>
    <w:qFormat/>
    <w:rsid w:val="00C9554A"/>
    <w:pPr>
      <w:ind w:firstLineChars="200" w:firstLine="640"/>
    </w:pPr>
    <w:rPr>
      <w:rFonts w:ascii="仿宋_GB2312" w:cstheme="minorBidi"/>
      <w:kern w:val="2"/>
      <w:szCs w:val="30"/>
    </w:rPr>
  </w:style>
  <w:style w:type="paragraph" w:customStyle="1" w:styleId="CharCharCharChar1">
    <w:name w:val=" Char Char Char Char1"/>
    <w:basedOn w:val="a"/>
    <w:next w:val="a"/>
    <w:rsid w:val="00C9554A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ParaCharCharChar1Char">
    <w:name w:val="默认段落字体 Para Char Char Char1 Char"/>
    <w:basedOn w:val="a"/>
    <w:next w:val="a"/>
    <w:rsid w:val="00C9554A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character" w:styleId="a7">
    <w:name w:val="FollowedHyperlink"/>
    <w:basedOn w:val="a0"/>
    <w:uiPriority w:val="99"/>
    <w:semiHidden/>
    <w:unhideWhenUsed/>
    <w:rsid w:val="00C95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3=%B8%A3%BD%A8%BD%CC%D3%FD%B3%F6%B0%E6%C9%E7&amp;medium=01&amp;category_path=01.00.00.00.00.00" TargetMode="External"/><Relationship Id="rId13" Type="http://schemas.openxmlformats.org/officeDocument/2006/relationships/hyperlink" Target="http://search.dangdang.com/?key3=%B8%A3%BD%A8%BD%CC%D3%FD%B3%F6%B0%E6%C9%E7&amp;medium=01&amp;category_path=01.00.00.00.00.00" TargetMode="External"/><Relationship Id="rId18" Type="http://schemas.openxmlformats.org/officeDocument/2006/relationships/hyperlink" Target="http://search.dangdang.com/?key2=%C5%CB%ED%AE%D4%AA&amp;medium=01&amp;category_path=01.00.00.00.00.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earch.dangdang.com/?key3=%B8%A3%BD%A8%BD%CC%D3%FD%B3%F6%B0%E6%C9%E7&amp;medium=01&amp;category_path=01.00.00.00.00.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earch.dangdang.com/?key2=%C5%CB%ED%AE%D4%AA&amp;medium=01&amp;category_path=01.00.00.00.00.00" TargetMode="External"/><Relationship Id="rId17" Type="http://schemas.openxmlformats.org/officeDocument/2006/relationships/hyperlink" Target="http://search.dangdang.com/?key3=%B8%A3%BD%A8%BD%CC%D3%FD%B3%F6%B0%E6%C9%E7&amp;medium=01&amp;category_path=01.00.00.00.00.0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earch.dangdang.com/?key2=%C5%CB%ED%AE%D4%AA&amp;medium=01&amp;category_path=01.00.00.00.00.00" TargetMode="External"/><Relationship Id="rId20" Type="http://schemas.openxmlformats.org/officeDocument/2006/relationships/hyperlink" Target="http://search.dangdang.com/?key2=%C5%CB%ED%AE%D4%AA&amp;medium=01&amp;category_path=01.00.00.00.00.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arch.dangdang.com/?key3=%B8%A3%BD%A8%BD%CC%D3%FD%B3%F6%B0%E6%C9%E7&amp;medium=01&amp;category_path=01.00.00.00.00.0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earch.dangdang.com/?key3=%B8%A3%BD%A8%BD%CC%D3%FD%B3%F6%B0%E6%C9%E7&amp;medium=01&amp;category_path=01.00.00.00.00.0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search.dangdang.com/?key2=%CD%F5%D4%F6%B3%A4&amp;medium=01&amp;category_path=01.00.00.00.00.00" TargetMode="External"/><Relationship Id="rId19" Type="http://schemas.openxmlformats.org/officeDocument/2006/relationships/hyperlink" Target="http://search.dangdang.com/?key3=%B8%A3%BD%A8%BD%CC%D3%FD%B3%F6%B0%E6%C9%E7&amp;medium=01&amp;category_path=01.00.00.00.00.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dangdang.com/?key2=%C5%CB%ED%AE%D4%AA&amp;medium=01&amp;category_path=01.00.00.00.00.00" TargetMode="External"/><Relationship Id="rId14" Type="http://schemas.openxmlformats.org/officeDocument/2006/relationships/hyperlink" Target="http://search.dangdang.com/?key2=%C5%CB%ED%AE%D4%AA&amp;medium=01&amp;category_path=01.00.00.00.00.00" TargetMode="External"/><Relationship Id="rId22" Type="http://schemas.openxmlformats.org/officeDocument/2006/relationships/hyperlink" Target="http://search.dangdang.com/?key2=%C5%CB%ED%AE%D4%AA&amp;medium=01&amp;category_path=01.00.00.00.00.0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1396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2019-05-16T09:39:00Z</dcterms:created>
  <dcterms:modified xsi:type="dcterms:W3CDTF">2019-05-16T09:40:00Z</dcterms:modified>
</cp:coreProperties>
</file>