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ind w:firstLine="480"/>
        <w:outlineLvl w:val="1"/>
        <w:rPr>
          <w:rFonts w:eastAsia="仿宋" w:cs="Times New Roman"/>
          <w:sz w:val="24"/>
          <w:szCs w:val="24"/>
        </w:rPr>
      </w:pPr>
      <w:r>
        <w:rPr>
          <w:rFonts w:eastAsia="仿宋" w:cs="Times New Roman"/>
          <w:sz w:val="24"/>
          <w:szCs w:val="24"/>
        </w:rPr>
        <w:t>附件2</w:t>
      </w:r>
    </w:p>
    <w:p>
      <w:pPr>
        <w:widowControl/>
        <w:spacing w:line="360" w:lineRule="atLeast"/>
        <w:ind w:firstLine="643"/>
        <w:jc w:val="center"/>
        <w:outlineLvl w:val="1"/>
        <w:rPr>
          <w:rFonts w:eastAsia="仿宋" w:cs="Times New Roman"/>
          <w:b/>
          <w:szCs w:val="32"/>
        </w:rPr>
      </w:pPr>
      <w:r>
        <w:rPr>
          <w:rFonts w:eastAsia="仿宋" w:cs="Times New Roman"/>
          <w:b/>
          <w:szCs w:val="32"/>
        </w:rPr>
        <w:t>承诺函</w:t>
      </w:r>
    </w:p>
    <w:p>
      <w:pPr>
        <w:ind w:firstLine="640"/>
        <w:rPr>
          <w:rFonts w:eastAsia="宋体" w:cs="Times New Roman"/>
          <w:szCs w:val="24"/>
        </w:rPr>
      </w:pPr>
    </w:p>
    <w:p>
      <w:pPr>
        <w:spacing w:line="520" w:lineRule="exact"/>
        <w:ind w:firstLine="480"/>
        <w:rPr>
          <w:rFonts w:eastAsia="仿宋" w:cs="Times New Roman"/>
          <w:sz w:val="24"/>
          <w:szCs w:val="24"/>
        </w:rPr>
      </w:pPr>
      <w:r>
        <w:rPr>
          <w:rFonts w:eastAsia="仿宋" w:cs="Times New Roman"/>
          <w:sz w:val="24"/>
          <w:szCs w:val="24"/>
        </w:rPr>
        <w:t>四川省教育厅：</w:t>
      </w:r>
    </w:p>
    <w:p>
      <w:pPr>
        <w:spacing w:line="520" w:lineRule="exact"/>
        <w:ind w:firstLine="480"/>
        <w:rPr>
          <w:rFonts w:eastAsia="仿宋" w:cs="Times New Roman"/>
          <w:sz w:val="24"/>
          <w:szCs w:val="24"/>
        </w:rPr>
      </w:pPr>
      <w:r>
        <w:rPr>
          <w:rFonts w:eastAsia="仿宋" w:cs="Times New Roman"/>
          <w:sz w:val="24"/>
          <w:szCs w:val="24"/>
        </w:rPr>
        <w:t>我单位作为本次XXX比选项目的参选单位，现郑重承诺如下：</w:t>
      </w:r>
    </w:p>
    <w:p>
      <w:pPr>
        <w:spacing w:line="520" w:lineRule="exact"/>
        <w:ind w:firstLine="480"/>
        <w:rPr>
          <w:rFonts w:eastAsia="仿宋" w:cs="Times New Roman"/>
          <w:sz w:val="24"/>
          <w:szCs w:val="24"/>
        </w:rPr>
      </w:pPr>
      <w:r>
        <w:rPr>
          <w:rFonts w:eastAsia="仿宋" w:cs="Times New Roman"/>
          <w:sz w:val="24"/>
          <w:szCs w:val="24"/>
        </w:rPr>
        <w:t>（一）具有独立承担民事责任的能力；</w:t>
      </w:r>
    </w:p>
    <w:p>
      <w:pPr>
        <w:spacing w:line="520" w:lineRule="exact"/>
        <w:ind w:firstLine="480"/>
        <w:rPr>
          <w:rFonts w:eastAsia="仿宋" w:cs="Times New Roman"/>
          <w:sz w:val="24"/>
          <w:szCs w:val="24"/>
        </w:rPr>
      </w:pPr>
      <w:r>
        <w:rPr>
          <w:rFonts w:eastAsia="仿宋" w:cs="Times New Roman"/>
          <w:sz w:val="24"/>
          <w:szCs w:val="24"/>
        </w:rPr>
        <w:t>（二）具有良好的商业信誉和健全的财务会计制度；</w:t>
      </w:r>
    </w:p>
    <w:p>
      <w:pPr>
        <w:spacing w:line="520" w:lineRule="exact"/>
        <w:ind w:firstLine="480"/>
        <w:rPr>
          <w:rFonts w:eastAsia="仿宋" w:cs="Times New Roman"/>
          <w:sz w:val="24"/>
          <w:szCs w:val="24"/>
        </w:rPr>
      </w:pPr>
      <w:r>
        <w:rPr>
          <w:rFonts w:eastAsia="仿宋" w:cs="Times New Roman"/>
          <w:sz w:val="24"/>
          <w:szCs w:val="24"/>
        </w:rPr>
        <w:t>（三）具有履行合同所必需的设备和专业技术能力；</w:t>
      </w:r>
    </w:p>
    <w:p>
      <w:pPr>
        <w:spacing w:line="520" w:lineRule="exact"/>
        <w:ind w:firstLine="480"/>
        <w:rPr>
          <w:rFonts w:eastAsia="仿宋" w:cs="Times New Roman"/>
          <w:sz w:val="24"/>
          <w:szCs w:val="24"/>
        </w:rPr>
      </w:pPr>
      <w:r>
        <w:rPr>
          <w:rFonts w:eastAsia="仿宋" w:cs="Times New Roman"/>
          <w:sz w:val="24"/>
          <w:szCs w:val="24"/>
        </w:rPr>
        <w:t>（四）有依法缴纳税收和社会保障资金的良好记录；</w:t>
      </w:r>
    </w:p>
    <w:p>
      <w:pPr>
        <w:spacing w:line="520" w:lineRule="exact"/>
        <w:ind w:firstLine="480"/>
        <w:rPr>
          <w:rFonts w:eastAsia="仿宋" w:cs="Times New Roman"/>
          <w:sz w:val="24"/>
          <w:szCs w:val="24"/>
        </w:rPr>
      </w:pPr>
      <w:r>
        <w:rPr>
          <w:rFonts w:eastAsia="仿宋" w:cs="Times New Roman"/>
          <w:sz w:val="24"/>
          <w:szCs w:val="24"/>
        </w:rPr>
        <w:t>（五）参加采购活动前三年内，在经营活动中没有重大违法记录；</w:t>
      </w:r>
    </w:p>
    <w:p>
      <w:pPr>
        <w:spacing w:line="520" w:lineRule="exact"/>
        <w:ind w:firstLine="480"/>
        <w:rPr>
          <w:rFonts w:eastAsia="仿宋" w:cs="Times New Roman"/>
          <w:sz w:val="24"/>
          <w:szCs w:val="24"/>
        </w:rPr>
      </w:pPr>
      <w:r>
        <w:rPr>
          <w:rFonts w:eastAsia="仿宋" w:cs="Times New Roman"/>
          <w:sz w:val="24"/>
          <w:szCs w:val="24"/>
        </w:rPr>
        <w:t>（六）具备法律、行政法规规定的其他条件；</w:t>
      </w:r>
    </w:p>
    <w:p>
      <w:pPr>
        <w:spacing w:line="520" w:lineRule="exact"/>
        <w:ind w:firstLine="480"/>
        <w:rPr>
          <w:rFonts w:eastAsia="仿宋" w:cs="Times New Roman"/>
          <w:sz w:val="24"/>
          <w:szCs w:val="24"/>
        </w:rPr>
      </w:pPr>
      <w:r>
        <w:rPr>
          <w:rFonts w:eastAsia="仿宋" w:cs="Times New Roman"/>
          <w:sz w:val="24"/>
          <w:szCs w:val="24"/>
        </w:rPr>
        <w:t>（七）</w:t>
      </w:r>
      <w:r>
        <w:rPr>
          <w:rFonts w:eastAsia="仿宋" w:cs="Times New Roman"/>
          <w:b/>
          <w:bCs/>
          <w:sz w:val="24"/>
          <w:szCs w:val="24"/>
          <w:u w:val="single"/>
        </w:rPr>
        <w:t>我</w:t>
      </w:r>
      <w:r>
        <w:rPr>
          <w:rFonts w:hint="eastAsia" w:eastAsia="仿宋" w:cs="Times New Roman"/>
          <w:b/>
          <w:bCs/>
          <w:sz w:val="24"/>
          <w:szCs w:val="24"/>
          <w:u w:val="single"/>
        </w:rPr>
        <w:t>单位</w:t>
      </w:r>
      <w:r>
        <w:rPr>
          <w:rFonts w:eastAsia="仿宋" w:cs="Times New Roman"/>
          <w:b/>
          <w:bCs/>
          <w:sz w:val="24"/>
          <w:szCs w:val="24"/>
          <w:u w:val="single"/>
        </w:rPr>
        <w:t>已认真阅读并</w:t>
      </w:r>
      <w:r>
        <w:rPr>
          <w:rFonts w:hint="eastAsia" w:eastAsia="仿宋" w:cs="Times New Roman"/>
          <w:b/>
          <w:bCs/>
          <w:sz w:val="24"/>
          <w:szCs w:val="24"/>
          <w:u w:val="single"/>
        </w:rPr>
        <w:t>完全</w:t>
      </w:r>
      <w:r>
        <w:rPr>
          <w:rFonts w:eastAsia="仿宋" w:cs="Times New Roman"/>
          <w:b/>
          <w:bCs/>
          <w:sz w:val="24"/>
          <w:szCs w:val="24"/>
          <w:u w:val="single"/>
        </w:rPr>
        <w:t>接受本项目公告的</w:t>
      </w:r>
      <w:r>
        <w:rPr>
          <w:rFonts w:hint="eastAsia" w:eastAsia="仿宋" w:cs="Times New Roman"/>
          <w:b/>
          <w:bCs/>
          <w:sz w:val="24"/>
          <w:szCs w:val="24"/>
          <w:u w:val="single"/>
        </w:rPr>
        <w:t>所有</w:t>
      </w:r>
      <w:r>
        <w:rPr>
          <w:rFonts w:eastAsia="仿宋" w:cs="Times New Roman"/>
          <w:b/>
          <w:bCs/>
          <w:sz w:val="24"/>
          <w:szCs w:val="24"/>
          <w:u w:val="single"/>
        </w:rPr>
        <w:t>要求</w:t>
      </w:r>
      <w:r>
        <w:rPr>
          <w:rFonts w:hint="eastAsia" w:eastAsia="仿宋" w:cs="Times New Roman"/>
          <w:sz w:val="24"/>
          <w:szCs w:val="24"/>
        </w:rPr>
        <w:t>。</w:t>
      </w:r>
      <w:r>
        <w:rPr>
          <w:rFonts w:eastAsia="仿宋" w:cs="Times New Roman"/>
          <w:sz w:val="24"/>
          <w:szCs w:val="24"/>
        </w:rPr>
        <w:t>如有异议，已依法进行维权救济，不存在对比选公告文件有异议的同时又参加比选以求侥幸成交或者为实现其他非法目的的行为。</w:t>
      </w:r>
    </w:p>
    <w:p>
      <w:pPr>
        <w:spacing w:line="520" w:lineRule="exact"/>
        <w:ind w:firstLine="480"/>
        <w:rPr>
          <w:rFonts w:eastAsia="仿宋" w:cs="Times New Roman"/>
          <w:sz w:val="24"/>
          <w:szCs w:val="24"/>
        </w:rPr>
      </w:pPr>
      <w:r>
        <w:rPr>
          <w:rFonts w:eastAsia="仿宋" w:cs="Times New Roman"/>
          <w:sz w:val="24"/>
          <w:szCs w:val="24"/>
        </w:rPr>
        <w:t>（八）在参加本次</w:t>
      </w:r>
      <w:r>
        <w:rPr>
          <w:rFonts w:hint="eastAsia" w:eastAsia="仿宋" w:cs="Times New Roman"/>
          <w:sz w:val="24"/>
          <w:szCs w:val="24"/>
        </w:rPr>
        <w:t>比选</w:t>
      </w:r>
      <w:r>
        <w:rPr>
          <w:rFonts w:eastAsia="仿宋" w:cs="Times New Roman"/>
          <w:sz w:val="24"/>
          <w:szCs w:val="24"/>
        </w:rPr>
        <w:t>活动中，不存在与单位负责人为同一人或者存在直接控股、管理关系的其他参选单位参与同一合同项下的</w:t>
      </w:r>
      <w:r>
        <w:rPr>
          <w:rFonts w:hint="eastAsia" w:eastAsia="仿宋" w:cs="Times New Roman"/>
          <w:sz w:val="24"/>
          <w:szCs w:val="24"/>
        </w:rPr>
        <w:t>比选</w:t>
      </w:r>
      <w:r>
        <w:rPr>
          <w:rFonts w:eastAsia="仿宋" w:cs="Times New Roman"/>
          <w:sz w:val="24"/>
          <w:szCs w:val="24"/>
        </w:rPr>
        <w:t>活动的行为。</w:t>
      </w:r>
    </w:p>
    <w:p>
      <w:pPr>
        <w:spacing w:line="520" w:lineRule="exact"/>
        <w:ind w:firstLine="480"/>
        <w:rPr>
          <w:rFonts w:eastAsia="仿宋" w:cs="Times New Roman"/>
          <w:sz w:val="24"/>
          <w:szCs w:val="24"/>
        </w:rPr>
      </w:pPr>
      <w:r>
        <w:rPr>
          <w:rFonts w:eastAsia="仿宋" w:cs="Times New Roman"/>
          <w:sz w:val="24"/>
          <w:szCs w:val="24"/>
        </w:rPr>
        <w:t>（九）</w:t>
      </w:r>
      <w:r>
        <w:rPr>
          <w:rFonts w:hint="eastAsia" w:eastAsia="仿宋" w:cs="Times New Roman"/>
          <w:sz w:val="24"/>
          <w:szCs w:val="24"/>
        </w:rPr>
        <w:t>不发生任何串通与项目有关的相关单位，损害比选单位利益的行为。</w:t>
      </w:r>
    </w:p>
    <w:p>
      <w:pPr>
        <w:spacing w:line="520" w:lineRule="exact"/>
        <w:ind w:firstLine="480"/>
        <w:rPr>
          <w:rFonts w:eastAsia="仿宋" w:cs="Times New Roman"/>
          <w:sz w:val="24"/>
          <w:szCs w:val="24"/>
        </w:rPr>
      </w:pPr>
      <w:r>
        <w:rPr>
          <w:rFonts w:eastAsia="仿宋" w:cs="Times New Roman"/>
          <w:sz w:val="24"/>
          <w:szCs w:val="24"/>
        </w:rPr>
        <w:t>（十）国家或行业主管部门对</w:t>
      </w:r>
      <w:r>
        <w:rPr>
          <w:rFonts w:hint="eastAsia" w:eastAsia="仿宋" w:cs="Times New Roman"/>
          <w:sz w:val="24"/>
          <w:szCs w:val="24"/>
        </w:rPr>
        <w:t>比选项目</w:t>
      </w:r>
      <w:r>
        <w:rPr>
          <w:rFonts w:eastAsia="仿宋" w:cs="Times New Roman"/>
          <w:sz w:val="24"/>
          <w:szCs w:val="24"/>
        </w:rPr>
        <w:t>的技术标准、质量标准和资格资质条件等有强制性规定的，我方承诺符合其要求。</w:t>
      </w:r>
    </w:p>
    <w:p>
      <w:pPr>
        <w:spacing w:line="520" w:lineRule="exact"/>
        <w:ind w:firstLine="480"/>
        <w:rPr>
          <w:rFonts w:eastAsia="仿宋" w:cs="Times New Roman"/>
          <w:sz w:val="24"/>
          <w:szCs w:val="24"/>
        </w:rPr>
      </w:pPr>
      <w:r>
        <w:rPr>
          <w:rFonts w:eastAsia="仿宋" w:cs="Times New Roman"/>
          <w:sz w:val="24"/>
          <w:szCs w:val="24"/>
        </w:rPr>
        <w:t>（十</w:t>
      </w:r>
      <w:r>
        <w:rPr>
          <w:rFonts w:hint="eastAsia" w:eastAsia="仿宋" w:cs="Times New Roman"/>
          <w:sz w:val="24"/>
          <w:szCs w:val="24"/>
        </w:rPr>
        <w:t>一</w:t>
      </w:r>
      <w:r>
        <w:rPr>
          <w:rFonts w:eastAsia="仿宋" w:cs="Times New Roman"/>
          <w:sz w:val="24"/>
          <w:szCs w:val="24"/>
        </w:rPr>
        <w:t>）我</w:t>
      </w:r>
      <w:r>
        <w:rPr>
          <w:rFonts w:hint="eastAsia" w:eastAsia="仿宋" w:cs="Times New Roman"/>
          <w:sz w:val="24"/>
          <w:szCs w:val="24"/>
        </w:rPr>
        <w:t>单位</w:t>
      </w:r>
      <w:r>
        <w:rPr>
          <w:rFonts w:eastAsia="仿宋" w:cs="Times New Roman"/>
          <w:sz w:val="24"/>
          <w:szCs w:val="24"/>
        </w:rPr>
        <w:t>保证</w:t>
      </w:r>
      <w:r>
        <w:rPr>
          <w:rFonts w:hint="eastAsia" w:eastAsia="仿宋" w:cs="Times New Roman"/>
          <w:sz w:val="24"/>
          <w:szCs w:val="24"/>
        </w:rPr>
        <w:t>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spacing w:line="520" w:lineRule="exact"/>
        <w:ind w:firstLine="480"/>
        <w:rPr>
          <w:rFonts w:eastAsia="仿宋" w:cs="Times New Roman"/>
          <w:sz w:val="24"/>
          <w:szCs w:val="24"/>
        </w:rPr>
      </w:pPr>
      <w:r>
        <w:rPr>
          <w:rFonts w:hint="eastAsia" w:eastAsia="仿宋" w:cs="Times New Roman"/>
          <w:sz w:val="24"/>
          <w:szCs w:val="24"/>
        </w:rPr>
        <w:t>（十二）我单位自行承担参加此次参选所发生的一切费用。</w:t>
      </w:r>
    </w:p>
    <w:p>
      <w:pPr>
        <w:spacing w:line="520" w:lineRule="exact"/>
        <w:ind w:firstLine="480"/>
        <w:rPr>
          <w:rFonts w:eastAsia="仿宋" w:cs="Times New Roman"/>
          <w:sz w:val="24"/>
          <w:szCs w:val="24"/>
        </w:rPr>
      </w:pPr>
      <w:r>
        <w:rPr>
          <w:rFonts w:hint="eastAsia" w:eastAsia="仿宋" w:cs="Times New Roman"/>
          <w:sz w:val="24"/>
          <w:szCs w:val="24"/>
        </w:rPr>
        <w:t>（十三）我单位将按比选公告的规定履行相关责任和义务，并对提交材料的所有陈述和声明的真实性、准确性、合法性负责。若教育厅发现我单位提交资料中有与事实不符的情况，有权拒绝我们的参选。若在中选后，教育厅发现我单位所递交的参选文件与事实不符，有欺诈中选嫌疑的，可立即终止协议，由此造成的损失由我单位承担。</w:t>
      </w:r>
    </w:p>
    <w:p>
      <w:pPr>
        <w:spacing w:line="520" w:lineRule="exact"/>
        <w:ind w:firstLine="480"/>
        <w:rPr>
          <w:rFonts w:eastAsia="仿宋" w:cs="Times New Roman"/>
          <w:sz w:val="24"/>
          <w:szCs w:val="24"/>
        </w:rPr>
      </w:pPr>
      <w:r>
        <w:rPr>
          <w:rFonts w:eastAsia="仿宋" w:cs="Times New Roman"/>
          <w:sz w:val="24"/>
          <w:szCs w:val="24"/>
        </w:rPr>
        <w:t>本单位对上述承诺的内容事项真实性负责。如经查实上述承诺的内容事项存在虚假，我单位愿意接受以提供虚假材料谋取成交追究法律责任。</w:t>
      </w:r>
    </w:p>
    <w:p>
      <w:pPr>
        <w:spacing w:line="520" w:lineRule="exact"/>
        <w:ind w:firstLine="480"/>
        <w:rPr>
          <w:rFonts w:eastAsia="仿宋" w:cs="Times New Roman"/>
          <w:sz w:val="24"/>
          <w:szCs w:val="24"/>
        </w:rPr>
      </w:pPr>
    </w:p>
    <w:p>
      <w:pPr>
        <w:spacing w:line="520" w:lineRule="exact"/>
        <w:ind w:firstLine="480"/>
        <w:rPr>
          <w:rFonts w:eastAsia="仿宋" w:cs="Times New Roman"/>
          <w:sz w:val="24"/>
          <w:szCs w:val="24"/>
        </w:rPr>
      </w:pPr>
      <w:r>
        <w:rPr>
          <w:rFonts w:eastAsia="仿宋" w:cs="Times New Roman"/>
          <w:sz w:val="24"/>
          <w:szCs w:val="24"/>
        </w:rPr>
        <w:t>参选单位名称：XXXX（单位公章）。</w:t>
      </w:r>
    </w:p>
    <w:p>
      <w:pPr>
        <w:spacing w:line="520" w:lineRule="exact"/>
        <w:ind w:firstLine="480"/>
        <w:rPr>
          <w:rFonts w:eastAsia="仿宋" w:cs="Times New Roman"/>
          <w:sz w:val="24"/>
          <w:szCs w:val="24"/>
        </w:rPr>
      </w:pPr>
      <w:r>
        <w:rPr>
          <w:rFonts w:eastAsia="仿宋" w:cs="Times New Roman"/>
          <w:sz w:val="24"/>
          <w:szCs w:val="24"/>
        </w:rPr>
        <w:t>法定代表人/单位负责人或授权代表（签字或加盖个人印章）：XXXX。</w:t>
      </w:r>
    </w:p>
    <w:p>
      <w:pPr>
        <w:ind w:firstLine="480"/>
        <w:rPr>
          <w:rFonts w:eastAsia="仿宋" w:cs="Times New Roman"/>
          <w:sz w:val="24"/>
          <w:szCs w:val="24"/>
        </w:rPr>
      </w:pPr>
      <w:r>
        <w:rPr>
          <w:rFonts w:eastAsia="仿宋" w:cs="Times New Roman"/>
          <w:sz w:val="24"/>
          <w:szCs w:val="24"/>
        </w:rPr>
        <w:t>日    期：XXXX。</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8272" w:y="-44"/>
      <w:ind w:right="320" w:rightChars="100" w:firstLine="56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7</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579" w:y="-33"/>
      <w:ind w:right="320" w:rightChars="100" w:firstLine="56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8</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ODcyZTJlZWFiNjFhYmQzMTcxZWUwODQ0OGI0YmEifQ=="/>
    <w:docVar w:name="KGWebUrl" w:val="http://202.61.88.179:80/seeyon/officeservlet"/>
  </w:docVars>
  <w:rsids>
    <w:rsidRoot w:val="00A53BE7"/>
    <w:rsid w:val="00011950"/>
    <w:rsid w:val="00014BBF"/>
    <w:rsid w:val="000164C6"/>
    <w:rsid w:val="000246C4"/>
    <w:rsid w:val="00025046"/>
    <w:rsid w:val="00026BA8"/>
    <w:rsid w:val="00062B6D"/>
    <w:rsid w:val="00073B30"/>
    <w:rsid w:val="00075871"/>
    <w:rsid w:val="000922D6"/>
    <w:rsid w:val="000A3183"/>
    <w:rsid w:val="000A637C"/>
    <w:rsid w:val="000B41E6"/>
    <w:rsid w:val="000C03F5"/>
    <w:rsid w:val="000D2CC5"/>
    <w:rsid w:val="000D5648"/>
    <w:rsid w:val="000F06E1"/>
    <w:rsid w:val="00103BD8"/>
    <w:rsid w:val="0012186D"/>
    <w:rsid w:val="00123172"/>
    <w:rsid w:val="001352DF"/>
    <w:rsid w:val="00146ECC"/>
    <w:rsid w:val="00150525"/>
    <w:rsid w:val="001748AA"/>
    <w:rsid w:val="00182913"/>
    <w:rsid w:val="00191BA7"/>
    <w:rsid w:val="001A15C2"/>
    <w:rsid w:val="001A3E67"/>
    <w:rsid w:val="001A7C74"/>
    <w:rsid w:val="001E7AB8"/>
    <w:rsid w:val="001F24B0"/>
    <w:rsid w:val="001F5E00"/>
    <w:rsid w:val="002150F7"/>
    <w:rsid w:val="002161B2"/>
    <w:rsid w:val="00220FCF"/>
    <w:rsid w:val="00233D5E"/>
    <w:rsid w:val="00236619"/>
    <w:rsid w:val="002475E1"/>
    <w:rsid w:val="00253576"/>
    <w:rsid w:val="00255AD2"/>
    <w:rsid w:val="00266933"/>
    <w:rsid w:val="00280EEF"/>
    <w:rsid w:val="00282186"/>
    <w:rsid w:val="002A4E6B"/>
    <w:rsid w:val="002E1E52"/>
    <w:rsid w:val="003029EB"/>
    <w:rsid w:val="00302D64"/>
    <w:rsid w:val="00330FDB"/>
    <w:rsid w:val="003314F4"/>
    <w:rsid w:val="00336342"/>
    <w:rsid w:val="00336826"/>
    <w:rsid w:val="00337590"/>
    <w:rsid w:val="00352B56"/>
    <w:rsid w:val="00352D7A"/>
    <w:rsid w:val="003617B0"/>
    <w:rsid w:val="00384F20"/>
    <w:rsid w:val="00387C44"/>
    <w:rsid w:val="003941D4"/>
    <w:rsid w:val="00396457"/>
    <w:rsid w:val="003A0BD8"/>
    <w:rsid w:val="003A5A68"/>
    <w:rsid w:val="003B2F3C"/>
    <w:rsid w:val="003B5D0F"/>
    <w:rsid w:val="003B7E2A"/>
    <w:rsid w:val="003C6481"/>
    <w:rsid w:val="003E2BEC"/>
    <w:rsid w:val="003E369C"/>
    <w:rsid w:val="003E3B47"/>
    <w:rsid w:val="003E6C22"/>
    <w:rsid w:val="003F03A9"/>
    <w:rsid w:val="003F301B"/>
    <w:rsid w:val="0041749E"/>
    <w:rsid w:val="00440C2C"/>
    <w:rsid w:val="004413AA"/>
    <w:rsid w:val="0047239C"/>
    <w:rsid w:val="00474105"/>
    <w:rsid w:val="004914D0"/>
    <w:rsid w:val="00493F25"/>
    <w:rsid w:val="004954AD"/>
    <w:rsid w:val="00495C21"/>
    <w:rsid w:val="00497179"/>
    <w:rsid w:val="004A5081"/>
    <w:rsid w:val="004E7D62"/>
    <w:rsid w:val="004F0261"/>
    <w:rsid w:val="005043E5"/>
    <w:rsid w:val="00507B71"/>
    <w:rsid w:val="00533D70"/>
    <w:rsid w:val="00540DDD"/>
    <w:rsid w:val="00571B57"/>
    <w:rsid w:val="0057731B"/>
    <w:rsid w:val="00596BA0"/>
    <w:rsid w:val="005A1813"/>
    <w:rsid w:val="005B1C25"/>
    <w:rsid w:val="005B362D"/>
    <w:rsid w:val="005C16B8"/>
    <w:rsid w:val="005D1BC4"/>
    <w:rsid w:val="005D60CD"/>
    <w:rsid w:val="005E1AE2"/>
    <w:rsid w:val="005E1CC0"/>
    <w:rsid w:val="005E391F"/>
    <w:rsid w:val="005F4325"/>
    <w:rsid w:val="00603667"/>
    <w:rsid w:val="00606D48"/>
    <w:rsid w:val="00615E37"/>
    <w:rsid w:val="00626D16"/>
    <w:rsid w:val="00633FEF"/>
    <w:rsid w:val="0065324A"/>
    <w:rsid w:val="006622FB"/>
    <w:rsid w:val="00667693"/>
    <w:rsid w:val="00673078"/>
    <w:rsid w:val="00680C5D"/>
    <w:rsid w:val="006934AA"/>
    <w:rsid w:val="006A6C79"/>
    <w:rsid w:val="006B0FBB"/>
    <w:rsid w:val="006B20C9"/>
    <w:rsid w:val="006B6165"/>
    <w:rsid w:val="006C37D4"/>
    <w:rsid w:val="006C6B44"/>
    <w:rsid w:val="006D30A9"/>
    <w:rsid w:val="006D75CF"/>
    <w:rsid w:val="00722010"/>
    <w:rsid w:val="007329F5"/>
    <w:rsid w:val="0074141D"/>
    <w:rsid w:val="00747256"/>
    <w:rsid w:val="007540DB"/>
    <w:rsid w:val="007567E6"/>
    <w:rsid w:val="00763426"/>
    <w:rsid w:val="007705E4"/>
    <w:rsid w:val="00773E15"/>
    <w:rsid w:val="0078389B"/>
    <w:rsid w:val="0079341E"/>
    <w:rsid w:val="00793817"/>
    <w:rsid w:val="007958A1"/>
    <w:rsid w:val="007A0EC0"/>
    <w:rsid w:val="007B42AE"/>
    <w:rsid w:val="007B5B60"/>
    <w:rsid w:val="007C79C3"/>
    <w:rsid w:val="007D2FC7"/>
    <w:rsid w:val="007D4D8B"/>
    <w:rsid w:val="007E718B"/>
    <w:rsid w:val="007F3224"/>
    <w:rsid w:val="00805203"/>
    <w:rsid w:val="00805837"/>
    <w:rsid w:val="00806364"/>
    <w:rsid w:val="00820ED8"/>
    <w:rsid w:val="00832173"/>
    <w:rsid w:val="00856A07"/>
    <w:rsid w:val="00857CD8"/>
    <w:rsid w:val="00861BE3"/>
    <w:rsid w:val="00861D53"/>
    <w:rsid w:val="00864E2D"/>
    <w:rsid w:val="008715AB"/>
    <w:rsid w:val="008B0144"/>
    <w:rsid w:val="008B02BA"/>
    <w:rsid w:val="008B74D1"/>
    <w:rsid w:val="008C2219"/>
    <w:rsid w:val="008D2860"/>
    <w:rsid w:val="008D5F07"/>
    <w:rsid w:val="00906127"/>
    <w:rsid w:val="009116E3"/>
    <w:rsid w:val="0091589B"/>
    <w:rsid w:val="009165F2"/>
    <w:rsid w:val="00917AA5"/>
    <w:rsid w:val="0094318E"/>
    <w:rsid w:val="009508BE"/>
    <w:rsid w:val="0096404A"/>
    <w:rsid w:val="0098094F"/>
    <w:rsid w:val="009820CF"/>
    <w:rsid w:val="00986424"/>
    <w:rsid w:val="00990E96"/>
    <w:rsid w:val="009A179F"/>
    <w:rsid w:val="009A219E"/>
    <w:rsid w:val="009D0E82"/>
    <w:rsid w:val="009D6858"/>
    <w:rsid w:val="009F157E"/>
    <w:rsid w:val="009F2530"/>
    <w:rsid w:val="009F3CBF"/>
    <w:rsid w:val="00A11E77"/>
    <w:rsid w:val="00A35547"/>
    <w:rsid w:val="00A5383E"/>
    <w:rsid w:val="00A53BE7"/>
    <w:rsid w:val="00A57F06"/>
    <w:rsid w:val="00A6289B"/>
    <w:rsid w:val="00A943B7"/>
    <w:rsid w:val="00A97847"/>
    <w:rsid w:val="00AB4358"/>
    <w:rsid w:val="00AC0797"/>
    <w:rsid w:val="00AD713D"/>
    <w:rsid w:val="00AE6518"/>
    <w:rsid w:val="00AF4B02"/>
    <w:rsid w:val="00B005E7"/>
    <w:rsid w:val="00B23AED"/>
    <w:rsid w:val="00B4025F"/>
    <w:rsid w:val="00B54B80"/>
    <w:rsid w:val="00B769BA"/>
    <w:rsid w:val="00BB0479"/>
    <w:rsid w:val="00BB5E13"/>
    <w:rsid w:val="00BB78E5"/>
    <w:rsid w:val="00BD0CA3"/>
    <w:rsid w:val="00BF7FD6"/>
    <w:rsid w:val="00C02F63"/>
    <w:rsid w:val="00C127EE"/>
    <w:rsid w:val="00C173C9"/>
    <w:rsid w:val="00C332EA"/>
    <w:rsid w:val="00C43C03"/>
    <w:rsid w:val="00C47411"/>
    <w:rsid w:val="00C52126"/>
    <w:rsid w:val="00C52AF2"/>
    <w:rsid w:val="00C6554A"/>
    <w:rsid w:val="00C760EB"/>
    <w:rsid w:val="00C76C6A"/>
    <w:rsid w:val="00C82EC0"/>
    <w:rsid w:val="00C86624"/>
    <w:rsid w:val="00C90C7C"/>
    <w:rsid w:val="00CA6BE0"/>
    <w:rsid w:val="00CB200B"/>
    <w:rsid w:val="00CB5EB9"/>
    <w:rsid w:val="00CB77B6"/>
    <w:rsid w:val="00CD51EE"/>
    <w:rsid w:val="00CD6E9C"/>
    <w:rsid w:val="00CF4072"/>
    <w:rsid w:val="00CF4CEF"/>
    <w:rsid w:val="00D12D80"/>
    <w:rsid w:val="00D17B63"/>
    <w:rsid w:val="00D21E21"/>
    <w:rsid w:val="00D259D4"/>
    <w:rsid w:val="00D459C3"/>
    <w:rsid w:val="00D67F48"/>
    <w:rsid w:val="00D9378A"/>
    <w:rsid w:val="00DA1E08"/>
    <w:rsid w:val="00DB0056"/>
    <w:rsid w:val="00DB282D"/>
    <w:rsid w:val="00DB3EFB"/>
    <w:rsid w:val="00DC7033"/>
    <w:rsid w:val="00DD209C"/>
    <w:rsid w:val="00DD67B8"/>
    <w:rsid w:val="00DE3A5B"/>
    <w:rsid w:val="00DE58AC"/>
    <w:rsid w:val="00DF7108"/>
    <w:rsid w:val="00E010D0"/>
    <w:rsid w:val="00E030D3"/>
    <w:rsid w:val="00E0311E"/>
    <w:rsid w:val="00E0505F"/>
    <w:rsid w:val="00E06190"/>
    <w:rsid w:val="00E153DA"/>
    <w:rsid w:val="00E2465F"/>
    <w:rsid w:val="00E47844"/>
    <w:rsid w:val="00E64023"/>
    <w:rsid w:val="00E64913"/>
    <w:rsid w:val="00E674A0"/>
    <w:rsid w:val="00E9712E"/>
    <w:rsid w:val="00EA4475"/>
    <w:rsid w:val="00EA5865"/>
    <w:rsid w:val="00ED758D"/>
    <w:rsid w:val="00ED7B3A"/>
    <w:rsid w:val="00EE10C7"/>
    <w:rsid w:val="00F15289"/>
    <w:rsid w:val="00F1674B"/>
    <w:rsid w:val="00F25D82"/>
    <w:rsid w:val="00F36B4C"/>
    <w:rsid w:val="00F435C9"/>
    <w:rsid w:val="00F4433B"/>
    <w:rsid w:val="00F44F02"/>
    <w:rsid w:val="00F530D8"/>
    <w:rsid w:val="00F6587F"/>
    <w:rsid w:val="00F717BB"/>
    <w:rsid w:val="00F82FCC"/>
    <w:rsid w:val="00FA26CE"/>
    <w:rsid w:val="00FE1401"/>
    <w:rsid w:val="00FE2B68"/>
    <w:rsid w:val="0CBD20ED"/>
    <w:rsid w:val="2B54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3"/>
    <w:qFormat/>
    <w:uiPriority w:val="9"/>
    <w:pPr>
      <w:keepNext/>
      <w:keepLines/>
      <w:spacing w:line="600" w:lineRule="exact"/>
      <w:outlineLvl w:val="0"/>
    </w:pPr>
    <w:rPr>
      <w:rFonts w:eastAsia="黑体" w:cs="Times New Roman"/>
      <w:bCs/>
      <w:kern w:val="44"/>
      <w:szCs w:val="44"/>
    </w:rPr>
  </w:style>
  <w:style w:type="paragraph" w:styleId="3">
    <w:name w:val="heading 2"/>
    <w:basedOn w:val="1"/>
    <w:next w:val="1"/>
    <w:link w:val="16"/>
    <w:unhideWhenUsed/>
    <w:qFormat/>
    <w:uiPriority w:val="9"/>
    <w:pPr>
      <w:keepNext/>
      <w:keepLines/>
      <w:outlineLvl w:val="1"/>
    </w:pPr>
    <w:rPr>
      <w:rFonts w:eastAsia="楷体" w:cstheme="majorBidi"/>
      <w:bCs/>
      <w:szCs w:val="32"/>
    </w:rPr>
  </w:style>
  <w:style w:type="paragraph" w:styleId="4">
    <w:name w:val="heading 3"/>
    <w:basedOn w:val="1"/>
    <w:next w:val="1"/>
    <w:link w:val="14"/>
    <w:unhideWhenUsed/>
    <w:qFormat/>
    <w:uiPriority w:val="0"/>
    <w:pPr>
      <w:keepNext/>
      <w:keepLines/>
      <w:spacing w:line="600" w:lineRule="exact"/>
      <w:outlineLvl w:val="2"/>
    </w:pPr>
    <w:rPr>
      <w:rFonts w:cs="Times New Roman"/>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15"/>
    <w:unhideWhenUsed/>
    <w:qFormat/>
    <w:uiPriority w:val="0"/>
    <w:pPr>
      <w:spacing w:after="120" w:line="600" w:lineRule="exact"/>
    </w:pPr>
    <w:rPr>
      <w:rFonts w:cs="Times New Roman"/>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semiHidden/>
    <w:unhideWhenUsed/>
    <w:qFormat/>
    <w:uiPriority w:val="99"/>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标题 1 字符"/>
    <w:basedOn w:val="9"/>
    <w:link w:val="2"/>
    <w:qFormat/>
    <w:uiPriority w:val="9"/>
    <w:rPr>
      <w:rFonts w:ascii="Times New Roman" w:hAnsi="Times New Roman" w:eastAsia="黑体" w:cs="Times New Roman"/>
      <w:bCs/>
      <w:kern w:val="44"/>
      <w:sz w:val="32"/>
      <w:szCs w:val="44"/>
    </w:rPr>
  </w:style>
  <w:style w:type="character" w:customStyle="1" w:styleId="14">
    <w:name w:val="标题 3 字符"/>
    <w:basedOn w:val="9"/>
    <w:link w:val="4"/>
    <w:qFormat/>
    <w:uiPriority w:val="0"/>
    <w:rPr>
      <w:rFonts w:ascii="Times New Roman" w:hAnsi="Times New Roman" w:eastAsia="仿宋_GB2312" w:cs="Times New Roman"/>
      <w:b/>
      <w:bCs/>
      <w:sz w:val="32"/>
      <w:szCs w:val="32"/>
    </w:rPr>
  </w:style>
  <w:style w:type="character" w:customStyle="1" w:styleId="15">
    <w:name w:val="正文文本 字符"/>
    <w:basedOn w:val="9"/>
    <w:link w:val="5"/>
    <w:qFormat/>
    <w:uiPriority w:val="0"/>
    <w:rPr>
      <w:rFonts w:ascii="Times New Roman" w:hAnsi="Times New Roman" w:eastAsia="仿宋_GB2312" w:cs="Times New Roman"/>
    </w:rPr>
  </w:style>
  <w:style w:type="character" w:customStyle="1" w:styleId="16">
    <w:name w:val="标题 2 字符"/>
    <w:basedOn w:val="9"/>
    <w:link w:val="3"/>
    <w:qFormat/>
    <w:uiPriority w:val="9"/>
    <w:rPr>
      <w:rFonts w:ascii="Times New Roman" w:hAnsi="Times New Roman" w:eastAsia="楷体" w:cstheme="majorBidi"/>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527</Words>
  <Characters>3005</Characters>
  <Lines>25</Lines>
  <Paragraphs>7</Paragraphs>
  <TotalTime>8</TotalTime>
  <ScaleCrop>false</ScaleCrop>
  <LinksUpToDate>false</LinksUpToDate>
  <CharactersWithSpaces>3525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2023-11-24T06:08:00Z</dcterms:created>
  <dc:creator>陈志林</dc:creator>
  <cp:lastModifiedBy>hqz</cp:lastModifiedBy>
  <cp:lastPrinted>2023-11-23T02:59:00Z</cp:lastPrinted>
  <dcterms:modified xsi:type="dcterms:W3CDTF">2023-11-24T06:22:37Z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68213CB502E4474CA5672EB56D4A71D6_13</vt:lpwstr>
  </property>
</Properties>
</file>