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896E8">
      <w:pPr>
        <w:spacing w:line="7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506C0838">
      <w:pPr>
        <w:spacing w:line="7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020E6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69010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3F58C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color w:val="000000"/>
          <w:sz w:val="16"/>
          <w:szCs w:val="16"/>
        </w:rPr>
      </w:pPr>
      <w:r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2025年四川省学校国防教育学术研讨会优秀组织奖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拟</w:t>
      </w:r>
      <w:r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获奖名单</w:t>
      </w:r>
    </w:p>
    <w:tbl>
      <w:tblPr>
        <w:tblStyle w:val="31"/>
        <w:tblW w:w="13259" w:type="dxa"/>
        <w:tblCaption w:val="Table3649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5300"/>
        <w:gridCol w:w="7033"/>
      </w:tblGrid>
      <w:tr w14:paraId="2D28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获奖组织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获奖编号</w:t>
            </w:r>
          </w:p>
        </w:tc>
      </w:tr>
      <w:tr w14:paraId="69D2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D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9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乐山市教育局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3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2025-GFJYZZ-01</w:t>
            </w:r>
          </w:p>
        </w:tc>
      </w:tr>
      <w:tr w14:paraId="50F8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F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B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B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2025-GFJYZZ-02</w:t>
            </w:r>
          </w:p>
        </w:tc>
      </w:tr>
      <w:tr w14:paraId="5810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3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2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4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2025-GFJYZZ-03</w:t>
            </w:r>
          </w:p>
        </w:tc>
      </w:tr>
      <w:tr w14:paraId="4B59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D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3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木里藏族自治县中学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D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2025-GFJYZZ-04</w:t>
            </w:r>
          </w:p>
        </w:tc>
      </w:tr>
      <w:tr w14:paraId="3EA5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3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D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德阳市第一小学校</w:t>
            </w:r>
          </w:p>
        </w:tc>
        <w:tc>
          <w:tcPr>
            <w:tcW w:w="7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3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2025-GFJYZZ-05</w:t>
            </w:r>
          </w:p>
        </w:tc>
      </w:tr>
    </w:tbl>
    <w:p w14:paraId="17D7B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ascii="Times New Roman" w:hAnsi="Times New Roman" w:eastAsia="仿宋_GB2312"/>
          <w:color w:val="000000"/>
          <w:sz w:val="16"/>
          <w:szCs w:val="16"/>
        </w:rPr>
      </w:pPr>
    </w:p>
    <w:sectPr>
      <w:footerReference r:id="rId3" w:type="default"/>
      <w:pgSz w:w="16838" w:h="11906" w:orient="landscape"/>
      <w:pgMar w:top="1474" w:right="1928" w:bottom="1474" w:left="1701" w:header="851" w:footer="1219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CBB621-2FD7-4733-989B-F910F0E876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11F1EA-D2D8-428A-B6E9-E246512FB6F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C9EE9FE-707B-44E2-90C9-750675BA63D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AE3D8E4-F9B4-4760-B3CF-8FCAD5B6A3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5BD36">
    <w:pPr>
      <w:pStyle w:val="1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69220">
                          <w:pPr>
                            <w:pStyle w:val="19"/>
                            <w:ind w:left="210" w:leftChars="100" w:right="210" w:right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VmMY2xgEAAKk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F69220">
                    <w:pPr>
                      <w:pStyle w:val="19"/>
                      <w:ind w:left="210" w:leftChars="100" w:right="210" w:right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A376F"/>
    <w:rsid w:val="073A569E"/>
    <w:rsid w:val="0CFA0C7C"/>
    <w:rsid w:val="1C99409D"/>
    <w:rsid w:val="32C5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9"/>
    <w:pPr>
      <w:spacing w:before="54"/>
      <w:ind w:left="747"/>
      <w:outlineLvl w:val="1"/>
    </w:pPr>
    <w:rPr>
      <w:rFonts w:ascii="楷体_GB2312" w:hAnsi="楷体_GB2312" w:eastAsia="楷体_GB2312" w:cs="楷体_GB2312"/>
      <w:b/>
      <w:bCs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89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3"/>
    <w:semiHidden/>
    <w:unhideWhenUsed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30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2">
    <w:name w:val="Table Grid"/>
    <w:basedOn w:val="31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5">
    <w:name w:val="page number"/>
    <w:qFormat/>
    <w:uiPriority w:val="99"/>
  </w:style>
  <w:style w:type="character" w:styleId="36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footnote reference"/>
    <w:basedOn w:val="33"/>
    <w:unhideWhenUsed/>
    <w:qFormat/>
    <w:uiPriority w:val="99"/>
    <w:rPr>
      <w:vertAlign w:val="superscript"/>
    </w:rPr>
  </w:style>
  <w:style w:type="character" w:customStyle="1" w:styleId="38">
    <w:name w:val="Heading 1 Char"/>
    <w:basedOn w:val="33"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33"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33"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33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basedOn w:val="33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basedOn w:val="33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basedOn w:val="33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basedOn w:val="33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basedOn w:val="33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9">
    <w:name w:val="Title Char"/>
    <w:basedOn w:val="33"/>
    <w:link w:val="30"/>
    <w:qFormat/>
    <w:uiPriority w:val="10"/>
    <w:rPr>
      <w:sz w:val="48"/>
      <w:szCs w:val="48"/>
    </w:rPr>
  </w:style>
  <w:style w:type="character" w:customStyle="1" w:styleId="50">
    <w:name w:val="Subtitle Char"/>
    <w:basedOn w:val="33"/>
    <w:link w:val="23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qFormat/>
    <w:uiPriority w:val="30"/>
    <w:rPr>
      <w:i/>
    </w:rPr>
  </w:style>
  <w:style w:type="character" w:customStyle="1" w:styleId="55">
    <w:name w:val="Header Char"/>
    <w:basedOn w:val="33"/>
    <w:qFormat/>
    <w:uiPriority w:val="99"/>
  </w:style>
  <w:style w:type="character" w:customStyle="1" w:styleId="56">
    <w:name w:val="Footer Char"/>
    <w:basedOn w:val="33"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3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31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31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31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6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7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8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9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0">
    <w:name w:val="Grid Table 1 Light - Accent 6"/>
    <w:basedOn w:val="31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1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3">
    <w:name w:val="Grid Table 2 - Accent 2"/>
    <w:basedOn w:val="31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4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5">
    <w:name w:val="Grid Table 2 - Accent 4"/>
    <w:basedOn w:val="31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6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7">
    <w:name w:val="Grid Table 2 - Accent 6"/>
    <w:basedOn w:val="31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8">
    <w:name w:val="Grid Table 3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3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0">
    <w:name w:val="Grid Table 3 - Accent 2"/>
    <w:basedOn w:val="31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1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2">
    <w:name w:val="Grid Table 3 - Accent 4"/>
    <w:basedOn w:val="31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3">
    <w:name w:val="Grid Table 3 - Accent 5"/>
    <w:basedOn w:val="31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4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5">
    <w:name w:val="Grid Table 4"/>
    <w:basedOn w:val="31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7">
    <w:name w:val="Grid Table 4 - Accent 2"/>
    <w:basedOn w:val="31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Grid Table 5 Dark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4">
    <w:name w:val="Grid Table 5 Dark - Accent 2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5">
    <w:name w:val="Grid Table 5 Dark - Accent 3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6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7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8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9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3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31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31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6 Colorful - Accent 6"/>
    <w:basedOn w:val="31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7 Colorful"/>
    <w:basedOn w:val="31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3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31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31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 - Accent 6"/>
    <w:basedOn w:val="31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3">
    <w:name w:val="List Table 1 Light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5">
    <w:name w:val="List Table 1 Light - Accent 2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6">
    <w:name w:val="List Table 1 Light - Accent 3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7">
    <w:name w:val="List Table 1 Light - Accent 4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8">
    <w:name w:val="List Table 1 Light - Accent 5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9">
    <w:name w:val="List Table 1 Light - Accent 6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0">
    <w:name w:val="List Table 2"/>
    <w:basedOn w:val="31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3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2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3">
    <w:name w:val="List Table 2 - Accent 3"/>
    <w:basedOn w:val="31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4">
    <w:name w:val="List Table 2 - Accent 4"/>
    <w:basedOn w:val="31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5">
    <w:name w:val="List Table 2 - Accent 5"/>
    <w:basedOn w:val="31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6">
    <w:name w:val="List Table 2 - Accent 6"/>
    <w:basedOn w:val="31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7">
    <w:name w:val="List Table 3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3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9">
    <w:name w:val="List Table 3 - Accent 2"/>
    <w:basedOn w:val="31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0">
    <w:name w:val="List Table 3 - Accent 3"/>
    <w:basedOn w:val="31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1">
    <w:name w:val="List Table 3 - Accent 4"/>
    <w:basedOn w:val="31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2">
    <w:name w:val="List Table 3 - Accent 5"/>
    <w:basedOn w:val="31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3">
    <w:name w:val="List Table 3 - Accent 6"/>
    <w:basedOn w:val="31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4">
    <w:name w:val="List Table 4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3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4 - Accent 2"/>
    <w:basedOn w:val="31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4 - Accent 3"/>
    <w:basedOn w:val="31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4 - Accent 4"/>
    <w:basedOn w:val="31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4 - Accent 5"/>
    <w:basedOn w:val="31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4 - Accent 6"/>
    <w:basedOn w:val="31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List Table 5 Dark"/>
    <w:basedOn w:val="31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3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3">
    <w:name w:val="List Table 5 Dark - Accent 2"/>
    <w:basedOn w:val="31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4">
    <w:name w:val="List Table 5 Dark - Accent 3"/>
    <w:basedOn w:val="31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5">
    <w:name w:val="List Table 5 Dark - Accent 4"/>
    <w:basedOn w:val="31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6">
    <w:name w:val="List Table 5 Dark - Accent 5"/>
    <w:basedOn w:val="31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7">
    <w:name w:val="List Table 5 Dark - Accent 6"/>
    <w:basedOn w:val="31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8">
    <w:name w:val="List Table 6 Colorful"/>
    <w:basedOn w:val="31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3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0">
    <w:name w:val="List Table 6 Colorful - Accent 2"/>
    <w:basedOn w:val="31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31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31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31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31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31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3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7">
    <w:name w:val="List Table 7 Colorful - Accent 2"/>
    <w:basedOn w:val="31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31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31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31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31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4">
    <w:name w:val="Lined - Accent 2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5">
    <w:name w:val="Lined - Accent 3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6">
    <w:name w:val="Lined - Accent 4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7">
    <w:name w:val="Lined - Accent 5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8">
    <w:name w:val="Lined - Accent 6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9">
    <w:name w:val="Bordered &amp; Lined - Accent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4">
    <w:name w:val="Bordered &amp; Lined - Accent 5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6">
    <w:name w:val="Bordered"/>
    <w:basedOn w:val="31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3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8">
    <w:name w:val="Bordered - Accent 2"/>
    <w:basedOn w:val="31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9">
    <w:name w:val="Bordered - Accent 3"/>
    <w:basedOn w:val="31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0">
    <w:name w:val="Bordered - Accent 4"/>
    <w:basedOn w:val="31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1">
    <w:name w:val="Bordered - Accent 5"/>
    <w:basedOn w:val="31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2">
    <w:name w:val="Bordered - Accent 6"/>
    <w:basedOn w:val="31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3">
    <w:name w:val="Footnote Text Char"/>
    <w:link w:val="24"/>
    <w:uiPriority w:val="99"/>
    <w:rPr>
      <w:sz w:val="18"/>
    </w:rPr>
  </w:style>
  <w:style w:type="character" w:customStyle="1" w:styleId="184">
    <w:name w:val="Endnote Text Char"/>
    <w:link w:val="17"/>
    <w:uiPriority w:val="99"/>
    <w:rPr>
      <w:sz w:val="20"/>
    </w:rPr>
  </w:style>
  <w:style w:type="paragraph" w:customStyle="1" w:styleId="185">
    <w:name w:val="TOC Heading"/>
    <w:unhideWhenUsed/>
    <w:uiPriority w:val="39"/>
    <w:rPr>
      <w:rFonts w:hint="default" w:ascii="Times New Roman" w:hAnsi="Times New Roman" w:eastAsia="宋体" w:cs="Times New Roman"/>
    </w:rPr>
  </w:style>
  <w:style w:type="table" w:customStyle="1" w:styleId="18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7">
    <w:name w:val="font61"/>
    <w:basedOn w:val="3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88">
    <w:name w:val="font21"/>
    <w:basedOn w:val="33"/>
    <w:qFormat/>
    <w:uiPriority w:val="0"/>
    <w:rPr>
      <w:rFonts w:hint="eastAsia" w:ascii="仿宋_GB2312" w:eastAsia="仿宋_GB2312" w:cs="仿宋_GB2312"/>
      <w:color w:val="404040"/>
      <w:sz w:val="32"/>
      <w:szCs w:val="32"/>
      <w:u w:val="none"/>
    </w:rPr>
  </w:style>
  <w:style w:type="character" w:customStyle="1" w:styleId="189">
    <w:name w:val="批注框文本 Char"/>
    <w:basedOn w:val="33"/>
    <w:link w:val="1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1666</Words>
  <Characters>2168</Characters>
  <TotalTime>2</TotalTime>
  <ScaleCrop>false</ScaleCrop>
  <LinksUpToDate>false</LinksUpToDate>
  <CharactersWithSpaces>2169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2025-05-29T01:52:00Z</dcterms:created>
  <dc:creator>Huawei</dc:creator>
  <cp:lastModifiedBy>胡建伟</cp:lastModifiedBy>
  <dcterms:modified xsi:type="dcterms:W3CDTF">2025-11-06T11:00:28Z</dcterms:modified>
  <dc:title>关于对四川省学生心理健康工作专家库拟入库人员的公示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3306DD392D4F4F07A1E7AE9F031CC6B3_13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