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548BAF">
      <w:pPr>
        <w:widowControl/>
        <w:spacing w:line="440" w:lineRule="exact"/>
        <w:ind w:firstLine="0"/>
        <w:jc w:val="left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附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件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3：</w:t>
      </w:r>
    </w:p>
    <w:p w14:paraId="08CEB4E0">
      <w:pPr>
        <w:spacing w:line="440" w:lineRule="exact"/>
        <w:rPr>
          <w:rFonts w:ascii="Times New Roman" w:eastAsia="仿宋_GB2312"/>
          <w:sz w:val="28"/>
          <w:szCs w:val="28"/>
          <w:highlight w:val="none"/>
        </w:rPr>
      </w:pPr>
      <w:r>
        <w:rPr>
          <w:rFonts w:hint="default" w:ascii="Times New Roman" w:eastAsia="仿宋_GB2312"/>
          <w:sz w:val="28"/>
          <w:szCs w:val="28"/>
          <w:highlight w:val="none"/>
        </w:rPr>
        <w:t xml:space="preserve">                    </w:t>
      </w:r>
    </w:p>
    <w:p w14:paraId="42D1C2AE">
      <w:pPr>
        <w:spacing w:line="440" w:lineRule="exact"/>
        <w:jc w:val="center"/>
        <w:rPr>
          <w:rFonts w:ascii="Times New Roman" w:hAnsi="Times New Roman" w:eastAsia="仿宋_GB2312"/>
          <w:b/>
          <w:sz w:val="32"/>
          <w:szCs w:val="32"/>
          <w:highlight w:val="none"/>
        </w:rPr>
      </w:pPr>
      <w:r>
        <w:rPr>
          <w:rFonts w:hint="default" w:ascii="Times New Roman" w:hAnsi="Times New Roman" w:eastAsia="仿宋_GB2312"/>
          <w:b/>
          <w:sz w:val="32"/>
          <w:szCs w:val="32"/>
          <w:highlight w:val="none"/>
          <w:lang w:val="en-US" w:eastAsia="zh-CN"/>
        </w:rPr>
        <w:t>四川省教师数字素养提升实践活动</w:t>
      </w:r>
      <w:r>
        <w:rPr>
          <w:rFonts w:hint="default" w:ascii="Times New Roman" w:hAnsi="Times New Roman" w:eastAsia="仿宋_GB2312"/>
          <w:b/>
          <w:sz w:val="32"/>
          <w:szCs w:val="32"/>
          <w:highlight w:val="none"/>
        </w:rPr>
        <w:t>联系人信息表</w:t>
      </w:r>
    </w:p>
    <w:p w14:paraId="1E7177A3">
      <w:pPr>
        <w:spacing w:line="440" w:lineRule="exact"/>
        <w:jc w:val="center"/>
        <w:rPr>
          <w:rFonts w:hint="default" w:ascii="Times New Roman" w:eastAsia="仿宋_GB2312"/>
          <w:sz w:val="24"/>
          <w:highlight w:val="none"/>
        </w:rPr>
      </w:pPr>
      <w:r>
        <w:rPr>
          <w:rFonts w:hint="default" w:ascii="Times New Roman" w:eastAsia="仿宋_GB2312"/>
          <w:sz w:val="24"/>
          <w:highlight w:val="none"/>
        </w:rPr>
        <w:t>（由</w:t>
      </w:r>
      <w:r>
        <w:rPr>
          <w:rFonts w:hint="eastAsia" w:eastAsia="仿宋_GB2312"/>
          <w:sz w:val="24"/>
          <w:highlight w:val="none"/>
          <w:lang w:val="en-US" w:eastAsia="zh-CN"/>
        </w:rPr>
        <w:t>市（州）、</w:t>
      </w:r>
      <w:r>
        <w:rPr>
          <w:rFonts w:hint="default" w:ascii="Times New Roman" w:eastAsia="仿宋_GB2312"/>
          <w:sz w:val="24"/>
          <w:highlight w:val="none"/>
        </w:rPr>
        <w:t>高等学校活动组织</w:t>
      </w:r>
      <w:r>
        <w:rPr>
          <w:rFonts w:hint="eastAsia" w:eastAsia="仿宋_GB2312"/>
          <w:sz w:val="24"/>
          <w:highlight w:val="none"/>
          <w:lang w:val="en-US" w:eastAsia="zh-CN"/>
        </w:rPr>
        <w:t>单位</w:t>
      </w:r>
      <w:r>
        <w:rPr>
          <w:rFonts w:hint="default" w:ascii="Times New Roman" w:eastAsia="仿宋_GB2312"/>
          <w:sz w:val="24"/>
          <w:highlight w:val="none"/>
        </w:rPr>
        <w:t>填写）</w:t>
      </w:r>
    </w:p>
    <w:p w14:paraId="61C9CE23">
      <w:pPr>
        <w:pStyle w:val="2"/>
      </w:pPr>
    </w:p>
    <w:p w14:paraId="64D59839">
      <w:pPr>
        <w:spacing w:line="440" w:lineRule="exact"/>
        <w:rPr>
          <w:rFonts w:hint="default" w:ascii="Times New Roman" w:hAnsi="Times New Roman" w:eastAsia="仿宋_GB2312"/>
          <w:b/>
          <w:sz w:val="28"/>
          <w:szCs w:val="28"/>
          <w:highlight w:val="none"/>
          <w:u w:val="single"/>
        </w:rPr>
      </w:pPr>
      <w:r>
        <w:rPr>
          <w:rFonts w:hint="default" w:ascii="Times New Roman" w:hAnsi="Times New Roman" w:eastAsia="仿宋_GB2312"/>
          <w:sz w:val="28"/>
          <w:szCs w:val="28"/>
          <w:highlight w:val="none"/>
        </w:rPr>
        <w:t>单位名称：</w:t>
      </w:r>
      <w:r>
        <w:rPr>
          <w:rFonts w:hint="default" w:ascii="Times New Roman" w:hAnsi="Times New Roman" w:eastAsia="仿宋_GB2312"/>
          <w:sz w:val="28"/>
          <w:szCs w:val="28"/>
          <w:highlight w:val="none"/>
          <w:u w:val="single"/>
        </w:rPr>
        <w:t xml:space="preserve">   </w:t>
      </w:r>
      <w:r>
        <w:rPr>
          <w:rFonts w:hint="default" w:ascii="Times New Roman" w:hAnsi="Times New Roman" w:eastAsia="仿宋_GB2312"/>
          <w:b/>
          <w:sz w:val="28"/>
          <w:szCs w:val="28"/>
          <w:highlight w:val="none"/>
          <w:u w:val="single"/>
        </w:rPr>
        <w:t xml:space="preserve">              </w:t>
      </w:r>
    </w:p>
    <w:p w14:paraId="0F7ABA42">
      <w:pPr>
        <w:pStyle w:val="2"/>
      </w:pPr>
    </w:p>
    <w:tbl>
      <w:tblPr>
        <w:tblStyle w:val="4"/>
        <w:tblW w:w="104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2"/>
        <w:gridCol w:w="2080"/>
        <w:gridCol w:w="2194"/>
        <w:gridCol w:w="1821"/>
        <w:gridCol w:w="1821"/>
      </w:tblGrid>
      <w:tr w14:paraId="41E592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2542" w:type="dxa"/>
            <w:vAlign w:val="center"/>
          </w:tcPr>
          <w:p w14:paraId="2E25DE5D">
            <w:pPr>
              <w:spacing w:line="440" w:lineRule="exact"/>
              <w:jc w:val="center"/>
              <w:rPr>
                <w:rFonts w:hint="eastAsia" w:ascii="Times New Roman" w:hAnsi="Times New Roman" w:eastAsia="仿宋_GB2312"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bCs/>
                <w:sz w:val="28"/>
                <w:szCs w:val="28"/>
                <w:highlight w:val="none"/>
                <w:lang w:val="en-US" w:eastAsia="zh-CN"/>
              </w:rPr>
              <w:t>项目</w:t>
            </w:r>
          </w:p>
        </w:tc>
        <w:tc>
          <w:tcPr>
            <w:tcW w:w="2080" w:type="dxa"/>
            <w:vAlign w:val="center"/>
          </w:tcPr>
          <w:p w14:paraId="5025B070">
            <w:pPr>
              <w:spacing w:line="440" w:lineRule="exact"/>
              <w:jc w:val="center"/>
              <w:rPr>
                <w:rFonts w:hint="eastAsia" w:ascii="Times New Roman" w:hAnsi="Times New Roman" w:eastAsia="仿宋_GB2312"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bCs/>
                <w:sz w:val="28"/>
                <w:szCs w:val="28"/>
                <w:highlight w:val="none"/>
                <w:lang w:val="en-US" w:eastAsia="zh-CN"/>
              </w:rPr>
              <w:t>联系人</w:t>
            </w:r>
          </w:p>
        </w:tc>
        <w:tc>
          <w:tcPr>
            <w:tcW w:w="2194" w:type="dxa"/>
            <w:vAlign w:val="center"/>
          </w:tcPr>
          <w:p w14:paraId="3F6EA4CB">
            <w:pPr>
              <w:spacing w:line="440" w:lineRule="exact"/>
              <w:jc w:val="center"/>
              <w:rPr>
                <w:rFonts w:hint="eastAsia" w:ascii="Times New Roman" w:hAnsi="Times New Roman" w:eastAsia="仿宋_GB2312"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bCs/>
                <w:sz w:val="28"/>
                <w:szCs w:val="28"/>
                <w:highlight w:val="none"/>
                <w:lang w:val="en-US" w:eastAsia="zh-CN"/>
              </w:rPr>
              <w:t>单位</w:t>
            </w:r>
          </w:p>
        </w:tc>
        <w:tc>
          <w:tcPr>
            <w:tcW w:w="1821" w:type="dxa"/>
            <w:vAlign w:val="center"/>
          </w:tcPr>
          <w:p w14:paraId="010B6A33">
            <w:pPr>
              <w:spacing w:line="440" w:lineRule="exact"/>
              <w:jc w:val="center"/>
              <w:rPr>
                <w:rFonts w:hint="default" w:ascii="Times New Roman" w:hAnsi="Times New Roman" w:eastAsia="仿宋_GB2312"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/>
                <w:bCs/>
                <w:sz w:val="28"/>
                <w:szCs w:val="28"/>
                <w:highlight w:val="none"/>
              </w:rPr>
              <w:t>部门职务</w:t>
            </w:r>
          </w:p>
        </w:tc>
        <w:tc>
          <w:tcPr>
            <w:tcW w:w="1821" w:type="dxa"/>
            <w:vAlign w:val="center"/>
          </w:tcPr>
          <w:p w14:paraId="39FBDA6A">
            <w:pPr>
              <w:spacing w:line="440" w:lineRule="exact"/>
              <w:jc w:val="center"/>
              <w:rPr>
                <w:rFonts w:hint="default" w:ascii="Times New Roman" w:hAnsi="Times New Roman" w:eastAsia="仿宋_GB2312"/>
                <w:bCs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eastAsia="仿宋_GB2312"/>
                <w:bCs/>
                <w:sz w:val="28"/>
                <w:szCs w:val="28"/>
                <w:highlight w:val="none"/>
                <w:lang w:val="en-US" w:eastAsia="zh-CN"/>
              </w:rPr>
              <w:t>手机号码</w:t>
            </w:r>
          </w:p>
        </w:tc>
      </w:tr>
      <w:tr w14:paraId="194FD3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2542" w:type="dxa"/>
            <w:vAlign w:val="center"/>
          </w:tcPr>
          <w:p w14:paraId="42FAA0D3">
            <w:pPr>
              <w:spacing w:line="440" w:lineRule="exact"/>
              <w:jc w:val="center"/>
              <w:rPr>
                <w:rFonts w:hint="default" w:ascii="Times New Roman" w:hAnsi="Times New Roman" w:eastAsia="仿宋_GB2312"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bCs/>
                <w:sz w:val="28"/>
                <w:szCs w:val="28"/>
                <w:highlight w:val="none"/>
                <w:lang w:val="en-US" w:eastAsia="zh-CN"/>
              </w:rPr>
              <w:t>常规项目</w:t>
            </w:r>
          </w:p>
        </w:tc>
        <w:tc>
          <w:tcPr>
            <w:tcW w:w="2080" w:type="dxa"/>
            <w:vAlign w:val="center"/>
          </w:tcPr>
          <w:p w14:paraId="7E98B984">
            <w:pPr>
              <w:spacing w:line="440" w:lineRule="exact"/>
              <w:rPr>
                <w:rFonts w:ascii="Times New Roman" w:hAnsi="Times New Roman" w:eastAsia="仿宋_GB2312"/>
                <w:bCs/>
                <w:sz w:val="28"/>
                <w:szCs w:val="28"/>
                <w:highlight w:val="none"/>
              </w:rPr>
            </w:pPr>
          </w:p>
        </w:tc>
        <w:tc>
          <w:tcPr>
            <w:tcW w:w="2194" w:type="dxa"/>
            <w:vAlign w:val="center"/>
          </w:tcPr>
          <w:p w14:paraId="52399AFF">
            <w:pPr>
              <w:spacing w:line="440" w:lineRule="exact"/>
              <w:jc w:val="center"/>
              <w:rPr>
                <w:rFonts w:ascii="Times New Roman" w:hAnsi="Times New Roman" w:eastAsia="仿宋_GB2312"/>
                <w:bCs/>
                <w:sz w:val="28"/>
                <w:szCs w:val="28"/>
                <w:highlight w:val="none"/>
              </w:rPr>
            </w:pPr>
          </w:p>
        </w:tc>
        <w:tc>
          <w:tcPr>
            <w:tcW w:w="1821" w:type="dxa"/>
            <w:vAlign w:val="center"/>
          </w:tcPr>
          <w:p w14:paraId="16A5E5E2">
            <w:pPr>
              <w:spacing w:line="440" w:lineRule="exact"/>
              <w:rPr>
                <w:rFonts w:ascii="Times New Roman" w:hAnsi="Times New Roman" w:eastAsia="仿宋_GB2312"/>
                <w:bCs/>
                <w:sz w:val="28"/>
                <w:szCs w:val="28"/>
                <w:highlight w:val="none"/>
              </w:rPr>
            </w:pPr>
          </w:p>
        </w:tc>
        <w:tc>
          <w:tcPr>
            <w:tcW w:w="1821" w:type="dxa"/>
            <w:vAlign w:val="center"/>
          </w:tcPr>
          <w:p w14:paraId="611B105B">
            <w:pPr>
              <w:spacing w:line="440" w:lineRule="exact"/>
              <w:rPr>
                <w:rFonts w:ascii="Times New Roman" w:hAnsi="Times New Roman" w:eastAsia="仿宋_GB2312"/>
                <w:bCs/>
                <w:sz w:val="28"/>
                <w:szCs w:val="28"/>
                <w:highlight w:val="none"/>
              </w:rPr>
            </w:pPr>
          </w:p>
        </w:tc>
      </w:tr>
      <w:tr w14:paraId="272E2D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42" w:type="dxa"/>
            <w:vAlign w:val="center"/>
          </w:tcPr>
          <w:p w14:paraId="4B1F832E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仿宋_GB2312"/>
                <w:bCs/>
                <w:sz w:val="28"/>
                <w:szCs w:val="28"/>
                <w:highlight w:val="none"/>
                <w:lang w:val="en-US" w:eastAsia="zh-CN"/>
              </w:rPr>
              <w:t>特色项目-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中小学教师数字化集体</w:t>
            </w:r>
          </w:p>
          <w:p w14:paraId="2A73B440">
            <w:pPr>
              <w:spacing w:line="440" w:lineRule="exact"/>
              <w:jc w:val="center"/>
              <w:rPr>
                <w:rFonts w:hint="default" w:ascii="Times New Roman" w:hAnsi="Times New Roman" w:eastAsia="仿宋_GB2312"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教学设计</w:t>
            </w:r>
          </w:p>
        </w:tc>
        <w:tc>
          <w:tcPr>
            <w:tcW w:w="2080" w:type="dxa"/>
            <w:vAlign w:val="center"/>
          </w:tcPr>
          <w:p w14:paraId="33E22506">
            <w:pPr>
              <w:spacing w:line="440" w:lineRule="exact"/>
              <w:rPr>
                <w:rFonts w:ascii="Times New Roman" w:hAnsi="Times New Roman" w:eastAsia="仿宋_GB2312"/>
                <w:bCs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/>
                <w:bCs/>
                <w:sz w:val="28"/>
                <w:szCs w:val="28"/>
                <w:highlight w:val="none"/>
              </w:rPr>
              <w:t xml:space="preserve">      </w:t>
            </w:r>
          </w:p>
        </w:tc>
        <w:tc>
          <w:tcPr>
            <w:tcW w:w="2194" w:type="dxa"/>
            <w:vAlign w:val="center"/>
          </w:tcPr>
          <w:p w14:paraId="56B01FED">
            <w:pPr>
              <w:spacing w:line="440" w:lineRule="exact"/>
              <w:rPr>
                <w:rFonts w:hint="default" w:ascii="Times New Roman" w:hAnsi="Times New Roman" w:eastAsia="仿宋_GB2312"/>
                <w:bCs/>
                <w:sz w:val="28"/>
                <w:szCs w:val="28"/>
                <w:highlight w:val="none"/>
              </w:rPr>
            </w:pPr>
          </w:p>
        </w:tc>
        <w:tc>
          <w:tcPr>
            <w:tcW w:w="1821" w:type="dxa"/>
            <w:vAlign w:val="center"/>
          </w:tcPr>
          <w:p w14:paraId="0F456250">
            <w:pPr>
              <w:spacing w:line="440" w:lineRule="exact"/>
              <w:rPr>
                <w:rFonts w:hint="default" w:ascii="Times New Roman" w:hAnsi="Times New Roman" w:eastAsia="仿宋_GB2312"/>
                <w:bCs/>
                <w:sz w:val="28"/>
                <w:szCs w:val="28"/>
                <w:highlight w:val="none"/>
              </w:rPr>
            </w:pPr>
          </w:p>
        </w:tc>
        <w:tc>
          <w:tcPr>
            <w:tcW w:w="1821" w:type="dxa"/>
            <w:vAlign w:val="center"/>
          </w:tcPr>
          <w:p w14:paraId="0C3D5735">
            <w:pPr>
              <w:spacing w:line="440" w:lineRule="exact"/>
              <w:rPr>
                <w:rFonts w:hint="default" w:ascii="Times New Roman" w:hAnsi="Times New Roman" w:eastAsia="仿宋_GB2312"/>
                <w:bCs/>
                <w:sz w:val="28"/>
                <w:szCs w:val="28"/>
                <w:highlight w:val="none"/>
              </w:rPr>
            </w:pPr>
          </w:p>
        </w:tc>
      </w:tr>
    </w:tbl>
    <w:p w14:paraId="617051A6">
      <w:pPr>
        <w:spacing w:line="440" w:lineRule="exact"/>
        <w:ind w:firstLine="470" w:firstLineChars="196"/>
        <w:rPr>
          <w:rFonts w:ascii="Times New Roman" w:eastAsia="仿宋_GB2312"/>
          <w:sz w:val="24"/>
          <w:highlight w:val="none"/>
        </w:rPr>
      </w:pPr>
      <w:r>
        <w:rPr>
          <w:rFonts w:hint="default" w:ascii="Times New Roman" w:eastAsia="仿宋_GB2312"/>
          <w:sz w:val="24"/>
          <w:highlight w:val="none"/>
        </w:rPr>
        <w:t>填写说明：</w:t>
      </w:r>
    </w:p>
    <w:p w14:paraId="285A7D69">
      <w:pPr>
        <w:numPr>
          <w:ilvl w:val="0"/>
          <w:numId w:val="1"/>
        </w:numPr>
        <w:spacing w:line="440" w:lineRule="exact"/>
        <w:ind w:firstLine="470" w:firstLineChars="196"/>
        <w:rPr>
          <w:rFonts w:hint="eastAsia" w:eastAsia="仿宋_GB2312"/>
          <w:sz w:val="24"/>
          <w:highlight w:val="none"/>
          <w:lang w:val="en-US" w:eastAsia="zh-CN"/>
        </w:rPr>
      </w:pPr>
      <w:r>
        <w:rPr>
          <w:rFonts w:hint="eastAsia" w:eastAsia="仿宋_GB2312"/>
          <w:sz w:val="24"/>
          <w:highlight w:val="none"/>
          <w:lang w:val="en-US" w:eastAsia="zh-CN"/>
        </w:rPr>
        <w:t>联系人须为该项业务工作的具体经办人，</w:t>
      </w:r>
      <w:r>
        <w:rPr>
          <w:rFonts w:hint="default" w:ascii="Times New Roman" w:eastAsia="仿宋_GB2312"/>
          <w:sz w:val="24"/>
          <w:highlight w:val="none"/>
          <w:lang w:val="en-US" w:eastAsia="zh-CN"/>
        </w:rPr>
        <w:t>组委会</w:t>
      </w:r>
      <w:r>
        <w:rPr>
          <w:rFonts w:hint="default" w:ascii="Times New Roman" w:eastAsia="仿宋_GB2312"/>
          <w:sz w:val="24"/>
          <w:highlight w:val="none"/>
        </w:rPr>
        <w:t>将以此表为准，对</w:t>
      </w:r>
      <w:r>
        <w:rPr>
          <w:rFonts w:hint="eastAsia" w:eastAsia="仿宋_GB2312"/>
          <w:sz w:val="24"/>
          <w:highlight w:val="none"/>
          <w:lang w:val="en-US" w:eastAsia="zh-CN"/>
        </w:rPr>
        <w:t>组织单位的账号进行注册、审核。（活动账户信息、操作手册另行通知）</w:t>
      </w:r>
    </w:p>
    <w:p w14:paraId="75B1AFB7">
      <w:pPr>
        <w:numPr>
          <w:ilvl w:val="0"/>
          <w:numId w:val="1"/>
        </w:numPr>
        <w:spacing w:line="440" w:lineRule="exact"/>
        <w:ind w:firstLine="470" w:firstLineChars="196"/>
        <w:rPr>
          <w:rFonts w:ascii="Times New Roman" w:eastAsia="仿宋_GB2312"/>
          <w:sz w:val="24"/>
          <w:highlight w:val="none"/>
        </w:rPr>
      </w:pPr>
      <w:r>
        <w:rPr>
          <w:rFonts w:hint="default" w:ascii="Times New Roman" w:eastAsia="仿宋_GB2312"/>
          <w:sz w:val="24"/>
          <w:highlight w:val="none"/>
        </w:rPr>
        <w:t>请</w:t>
      </w:r>
      <w:r>
        <w:rPr>
          <w:rFonts w:hint="eastAsia" w:eastAsia="仿宋_GB2312"/>
          <w:sz w:val="24"/>
          <w:highlight w:val="none"/>
          <w:lang w:val="en-US" w:eastAsia="zh-CN"/>
        </w:rPr>
        <w:t>市（州）、</w:t>
      </w:r>
      <w:r>
        <w:rPr>
          <w:rFonts w:hint="default" w:ascii="Times New Roman" w:eastAsia="仿宋_GB2312"/>
          <w:sz w:val="24"/>
          <w:highlight w:val="none"/>
        </w:rPr>
        <w:t>高等学校</w:t>
      </w:r>
      <w:r>
        <w:rPr>
          <w:rFonts w:hint="default" w:ascii="Times New Roman" w:eastAsia="仿宋_GB2312"/>
          <w:sz w:val="24"/>
          <w:highlight w:val="none"/>
          <w:lang w:val="en-US" w:eastAsia="zh-CN"/>
        </w:rPr>
        <w:t>活动</w:t>
      </w:r>
      <w:r>
        <w:rPr>
          <w:rFonts w:hint="default" w:ascii="Times New Roman" w:eastAsia="仿宋_GB2312"/>
          <w:sz w:val="24"/>
          <w:highlight w:val="none"/>
        </w:rPr>
        <w:t>组织</w:t>
      </w:r>
      <w:r>
        <w:rPr>
          <w:rFonts w:hint="eastAsia" w:eastAsia="仿宋_GB2312"/>
          <w:sz w:val="24"/>
          <w:highlight w:val="none"/>
          <w:lang w:val="en-US" w:eastAsia="zh-CN"/>
        </w:rPr>
        <w:t>单位于</w:t>
      </w:r>
      <w:r>
        <w:rPr>
          <w:rFonts w:hint="eastAsia" w:eastAsia="仿宋_GB2312"/>
          <w:color w:val="auto"/>
          <w:sz w:val="24"/>
          <w:highlight w:val="none"/>
          <w:lang w:val="en-US" w:eastAsia="zh-CN"/>
        </w:rPr>
        <w:t>6月18日</w:t>
      </w:r>
      <w:r>
        <w:rPr>
          <w:rFonts w:hint="eastAsia" w:eastAsia="仿宋_GB2312"/>
          <w:sz w:val="24"/>
          <w:highlight w:val="none"/>
          <w:lang w:val="en-US" w:eastAsia="zh-CN"/>
        </w:rPr>
        <w:t>前</w:t>
      </w:r>
      <w:r>
        <w:rPr>
          <w:rFonts w:hint="default" w:ascii="Times New Roman" w:eastAsia="仿宋_GB2312"/>
          <w:sz w:val="24"/>
          <w:highlight w:val="none"/>
        </w:rPr>
        <w:t>将此表加盖公章</w:t>
      </w:r>
      <w:r>
        <w:rPr>
          <w:rFonts w:hint="default" w:ascii="Times New Roman" w:eastAsia="仿宋_GB2312"/>
          <w:sz w:val="24"/>
          <w:highlight w:val="none"/>
          <w:lang w:val="en-US" w:eastAsia="zh-CN"/>
        </w:rPr>
        <w:t>的</w:t>
      </w:r>
      <w:r>
        <w:rPr>
          <w:rFonts w:hint="default" w:ascii="Times New Roman" w:eastAsia="仿宋_GB2312"/>
          <w:sz w:val="24"/>
          <w:highlight w:val="none"/>
        </w:rPr>
        <w:t>扫描版</w:t>
      </w:r>
      <w:r>
        <w:rPr>
          <w:rFonts w:hint="eastAsia" w:eastAsia="仿宋_GB2312"/>
          <w:sz w:val="24"/>
          <w:highlight w:val="none"/>
          <w:lang w:val="en-US" w:eastAsia="zh-CN"/>
        </w:rPr>
        <w:t>和word版发送至邮箱</w:t>
      </w:r>
      <w:r>
        <w:rPr>
          <w:rFonts w:hint="eastAsia" w:eastAsia="仿宋_GB2312"/>
          <w:sz w:val="28"/>
          <w:szCs w:val="28"/>
          <w:highlight w:val="none"/>
          <w:lang w:val="en-US" w:eastAsia="zh-CN"/>
        </w:rPr>
        <w:t>scsshd@126.com</w:t>
      </w:r>
      <w:r>
        <w:rPr>
          <w:rFonts w:hint="default" w:ascii="Times New Roman" w:eastAsia="仿宋_GB2312"/>
          <w:sz w:val="24"/>
          <w:highlight w:val="none"/>
        </w:rPr>
        <w:t>。</w:t>
      </w:r>
    </w:p>
    <w:p w14:paraId="226CA668">
      <w:pPr>
        <w:spacing w:line="440" w:lineRule="exact"/>
        <w:ind w:firstLine="3103" w:firstLineChars="1293"/>
        <w:rPr>
          <w:rFonts w:ascii="Times New Roman" w:eastAsia="仿宋_GB2312"/>
          <w:sz w:val="24"/>
          <w:highlight w:val="none"/>
        </w:rPr>
      </w:pPr>
      <w:bookmarkStart w:id="0" w:name="_GoBack"/>
      <w:bookmarkEnd w:id="0"/>
    </w:p>
    <w:p w14:paraId="080DE7A0">
      <w:pPr>
        <w:spacing w:line="440" w:lineRule="exact"/>
        <w:ind w:firstLine="5017" w:firstLineChars="1792"/>
        <w:rPr>
          <w:rFonts w:ascii="Times New Roman" w:hAnsi="Times New Roman" w:eastAsia="仿宋_GB2312"/>
          <w:sz w:val="28"/>
          <w:highlight w:val="none"/>
        </w:rPr>
      </w:pPr>
    </w:p>
    <w:p w14:paraId="10422406">
      <w:pPr>
        <w:spacing w:line="440" w:lineRule="exact"/>
        <w:ind w:firstLine="5577" w:firstLineChars="1992"/>
        <w:rPr>
          <w:rFonts w:ascii="Times New Roman" w:hAnsi="Times New Roman" w:eastAsia="仿宋_GB2312"/>
          <w:sz w:val="28"/>
          <w:highlight w:val="none"/>
        </w:rPr>
      </w:pPr>
      <w:r>
        <w:rPr>
          <w:rFonts w:hint="default" w:ascii="Times New Roman" w:hAnsi="Times New Roman" w:eastAsia="仿宋_GB2312"/>
          <w:sz w:val="28"/>
          <w:highlight w:val="none"/>
        </w:rPr>
        <w:t>单位</w:t>
      </w:r>
      <w:r>
        <w:rPr>
          <w:rFonts w:ascii="Times New Roman" w:hAnsi="Times New Roman" w:eastAsia="仿宋_GB2312"/>
          <w:sz w:val="28"/>
          <w:highlight w:val="none"/>
        </w:rPr>
        <w:t>公章</w:t>
      </w:r>
      <w:r>
        <w:rPr>
          <w:rFonts w:hint="default" w:ascii="Times New Roman" w:hAnsi="Times New Roman" w:eastAsia="仿宋_GB2312"/>
          <w:sz w:val="28"/>
          <w:highlight w:val="none"/>
        </w:rPr>
        <w:t>：</w:t>
      </w:r>
    </w:p>
    <w:p w14:paraId="246A453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58ADB2C"/>
    <w:multiLevelType w:val="singleLevel"/>
    <w:tmpl w:val="558ADB2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5235BB"/>
    <w:rsid w:val="2E654E1A"/>
    <w:rsid w:val="6F5F2174"/>
    <w:rsid w:val="73224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qFormat/>
    <w:uiPriority w:val="0"/>
    <w:pPr>
      <w:spacing w:after="120" w:line="240" w:lineRule="auto"/>
      <w:ind w:firstLine="420" w:firstLineChars="100"/>
    </w:pPr>
    <w:rPr>
      <w:rFonts w:ascii="Times New Roman" w:hAnsi="Times New Roman"/>
      <w:sz w:val="21"/>
    </w:rPr>
  </w:style>
  <w:style w:type="paragraph" w:styleId="3">
    <w:name w:val="Body Text"/>
    <w:basedOn w:val="1"/>
    <w:qFormat/>
    <w:uiPriority w:val="0"/>
    <w:pPr>
      <w:spacing w:line="500" w:lineRule="exact"/>
    </w:pPr>
    <w:rPr>
      <w:rFonts w:ascii="宋体" w:hAnsi="宋体"/>
      <w:sz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202</Words>
  <Characters>219</Characters>
  <Lines>0</Lines>
  <Paragraphs>0</Paragraphs>
  <TotalTime>0</TotalTime>
  <ScaleCrop>false</ScaleCrop>
  <LinksUpToDate>false</LinksUpToDate>
  <CharactersWithSpaces>262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2025-06-06T02:06:00Z</dcterms:created>
  <dc:creator>admin</dc:creator>
  <cp:lastModifiedBy>李垚秋</cp:lastModifiedBy>
  <dcterms:modified xsi:type="dcterms:W3CDTF">2025-06-09T03:02:16Z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eyJoZGlkIjoiZGY0Njk5ZTEwM2Q1NDJiZWU5YWQ0Y2M3MGU1NDBkOTYiLCJ1c2VySWQiOiIxNjQ2MjQ4NjIyIn0=</vt:lpwstr>
  </property>
  <property fmtid="{D5CDD505-2E9C-101B-9397-08002B2CF9AE}" pid="4" name="ICV">
    <vt:lpwstr>F554F1ADF6414C6F9D356E9BC5526E56_12</vt:lpwstr>
  </property>
</Properties>
</file>