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1" w:name="_GoBack"/>
      <w:r>
        <w:rPr>
          <w:rFonts w:hint="eastAsia"/>
        </w:rPr>
        <w:t>川教函〔2023〕524号</w:t>
      </w:r>
    </w:p>
    <w:p>
      <w:pPr>
        <w:spacing w:line="600" w:lineRule="exact"/>
        <w:ind w:firstLine="640" w:firstLineChars="200"/>
      </w:pPr>
    </w:p>
    <w:p>
      <w:pPr>
        <w:spacing w:line="700" w:lineRule="exact"/>
        <w:jc w:val="center"/>
        <w:rPr>
          <w:rFonts w:ascii="方正小标宋_GBK" w:eastAsia="方正小标宋_GBK"/>
          <w:sz w:val="44"/>
          <w:szCs w:val="44"/>
        </w:rPr>
      </w:pPr>
      <w:r>
        <w:rPr>
          <w:rFonts w:hint="eastAsia" w:ascii="方正小标宋_GBK" w:eastAsia="方正小标宋_GBK"/>
          <w:sz w:val="44"/>
          <w:szCs w:val="44"/>
        </w:rPr>
        <w:t>四川省教育厅</w:t>
      </w:r>
    </w:p>
    <w:p>
      <w:pPr>
        <w:spacing w:line="700" w:lineRule="exact"/>
        <w:jc w:val="center"/>
        <w:rPr>
          <w:rFonts w:ascii="方正小标宋_GBK" w:eastAsia="方正小标宋_GBK"/>
          <w:sz w:val="44"/>
          <w:szCs w:val="44"/>
        </w:rPr>
      </w:pPr>
      <w:r>
        <w:rPr>
          <w:rFonts w:hint="eastAsia" w:ascii="方正小标宋_GBK" w:eastAsia="方正小标宋_GBK"/>
          <w:sz w:val="44"/>
          <w:szCs w:val="44"/>
        </w:rPr>
        <w:t>关于公布四川省国际大学生创新大赛（2023）获奖名单的通知</w:t>
      </w:r>
    </w:p>
    <w:p>
      <w:pPr>
        <w:spacing w:line="600" w:lineRule="exact"/>
        <w:ind w:firstLine="640" w:firstLineChars="200"/>
      </w:pPr>
    </w:p>
    <w:p>
      <w:pPr>
        <w:spacing w:line="630" w:lineRule="exact"/>
        <w:sectPr>
          <w:footerReference r:id="rId3" w:type="even"/>
          <w:pgSz w:w="11907" w:h="16840"/>
          <w:pgMar w:top="1588" w:right="1474" w:bottom="1304" w:left="1588" w:header="1134" w:footer="1134" w:gutter="0"/>
          <w:cols w:space="425" w:num="1"/>
          <w:docGrid w:linePitch="435" w:charSpace="0"/>
        </w:sectPr>
      </w:pPr>
      <w:r>
        <w:rPr>
          <w:rFonts w:hint="eastAsia"/>
        </w:rPr>
        <w:t>各市（州）教育主管部门，各普通高等学校及研究生培养单位，四川开放大学、成都开放大学、省属中等职业学校：</w:t>
      </w:r>
    </w:p>
    <w:p>
      <w:pPr>
        <w:spacing w:line="630" w:lineRule="exact"/>
        <w:ind w:firstLine="640" w:firstLineChars="200"/>
      </w:pPr>
      <w:r>
        <w:rPr>
          <w:rFonts w:hint="eastAsia"/>
        </w:rPr>
        <w:t>为深入贯彻习近平总书记关于教育的重要论述，落实立德树人根本任务，推动教育、科技、人才一体化发展，我厅于2023年6月至8月举办了“建行杯”四川省国际大学生创新大赛（2023）（以下简称大赛）。经过大赛专家委员会评审、组织委员会审定，最终评选出省级奖项1620项。其中，金奖项目223项（主赛道120项、“青年红色筑梦之旅”赛道51项、职教赛道30项、产业命题赛道22项），银奖项目452项（主赛道280项、“青年红色筑梦之旅”赛道74项、职教赛道70项、产业命题赛道28项），铜奖项目945项（主赛道620项、“青年红色筑梦之旅”赛道125项、职教赛道150项、产命题赛道50项），优秀指导教师404人（主赛道221人、“青年红色筑梦之旅”赛道98人、职教赛道49人，产业赛道36人），优秀组织奖40个（主赛道15个、“青年红色筑梦之旅”赛道10个、职教赛道15个），现将获奖名单予以公布（见附件）。</w:t>
      </w:r>
    </w:p>
    <w:p>
      <w:pPr>
        <w:spacing w:line="630" w:lineRule="exact"/>
        <w:ind w:firstLine="640" w:firstLineChars="200"/>
      </w:pPr>
      <w:r>
        <w:rPr>
          <w:rFonts w:hint="eastAsia"/>
        </w:rPr>
        <w:t>请各高校认真贯彻落实党的二十大关于教育的重要论述和习近平总书记来川视察重要指示精神，坚持以赛促教、以赛促学、以赛促创，把创新教育贯穿人才培养全过程，推动人才培养范式深刻变革。加强对大赛获奖选手的宣传表彰，积极塑造新时代优秀青年创新典型，大力培育和提升学生创新素质和能力，全面提高人才培养质量，持续开创我省高校学子高质量创新新局面。</w:t>
      </w:r>
    </w:p>
    <w:p>
      <w:pPr>
        <w:ind w:firstLine="640" w:firstLineChars="200"/>
      </w:pPr>
    </w:p>
    <w:p>
      <w:pPr>
        <w:spacing w:line="630" w:lineRule="exact"/>
        <w:ind w:firstLine="640" w:firstLineChars="200"/>
      </w:pPr>
      <w:r>
        <w:rPr>
          <w:rFonts w:hint="eastAsia"/>
        </w:rPr>
        <w:t>附件：1.“建行杯”四川省国际大学生创新大赛（2023）</w:t>
      </w:r>
    </w:p>
    <w:p>
      <w:pPr>
        <w:spacing w:line="630" w:lineRule="exact"/>
        <w:ind w:firstLine="2070" w:firstLineChars="647"/>
      </w:pPr>
      <w:r>
        <w:rPr>
          <w:rFonts w:hint="eastAsia"/>
        </w:rPr>
        <w:t>高教主赛道获奖名单</w:t>
      </w:r>
    </w:p>
    <w:p>
      <w:pPr>
        <w:spacing w:line="630" w:lineRule="exact"/>
        <w:ind w:left="1840" w:leftChars="500" w:hanging="240" w:hangingChars="75"/>
      </w:pPr>
      <w:r>
        <w:rPr>
          <w:rFonts w:hint="eastAsia"/>
        </w:rPr>
        <w:t>2.“建行杯”四川省国际大学生创新大赛（2023）</w:t>
      </w:r>
    </w:p>
    <w:p>
      <w:pPr>
        <w:spacing w:line="630" w:lineRule="exact"/>
        <w:ind w:firstLine="2070" w:firstLineChars="647"/>
      </w:pPr>
      <w:r>
        <w:rPr>
          <w:rFonts w:hint="eastAsia"/>
        </w:rPr>
        <w:t>大赛“青年红色筑梦之旅”赛道获奖名单</w:t>
      </w:r>
    </w:p>
    <w:p>
      <w:pPr>
        <w:spacing w:line="630" w:lineRule="exact"/>
        <w:ind w:left="1840" w:leftChars="500" w:hanging="240" w:hangingChars="75"/>
      </w:pPr>
      <w:r>
        <w:rPr>
          <w:rFonts w:hint="eastAsia"/>
        </w:rPr>
        <w:t>3.“建行杯”四川省国际大学生创新大赛（2023）</w:t>
      </w:r>
    </w:p>
    <w:p>
      <w:pPr>
        <w:spacing w:line="630" w:lineRule="exact"/>
        <w:ind w:firstLine="2070" w:firstLineChars="647"/>
      </w:pPr>
      <w:r>
        <w:rPr>
          <w:rFonts w:hint="eastAsia"/>
        </w:rPr>
        <w:t>职教赛道获奖名单</w:t>
      </w:r>
    </w:p>
    <w:p>
      <w:pPr>
        <w:spacing w:line="630" w:lineRule="exact"/>
        <w:ind w:left="1840" w:leftChars="500" w:hanging="240" w:hangingChars="75"/>
      </w:pPr>
      <w:bookmarkStart w:id="0" w:name="_Hlk153988573"/>
      <w:r>
        <w:rPr>
          <w:rFonts w:hint="eastAsia"/>
        </w:rPr>
        <w:t>4.“建行杯”四川省国际大学生创新大赛（2023）</w:t>
      </w:r>
    </w:p>
    <w:p>
      <w:pPr>
        <w:spacing w:line="630" w:lineRule="exact"/>
        <w:ind w:firstLine="2070" w:firstLineChars="647"/>
      </w:pPr>
      <w:r>
        <w:rPr>
          <w:rFonts w:hint="eastAsia"/>
        </w:rPr>
        <w:t>产业命题赛道获奖名单</w:t>
      </w:r>
      <w:bookmarkEnd w:id="0"/>
    </w:p>
    <w:p>
      <w:pPr>
        <w:spacing w:line="630" w:lineRule="exact"/>
        <w:ind w:left="1840" w:leftChars="500" w:hanging="240" w:hangingChars="75"/>
      </w:pPr>
      <w:r>
        <w:rPr>
          <w:rFonts w:hint="eastAsia"/>
        </w:rPr>
        <w:t>5.“建行杯”四川省国际大学生创新大赛（2023）</w:t>
      </w:r>
    </w:p>
    <w:p>
      <w:pPr>
        <w:spacing w:line="630" w:lineRule="exact"/>
        <w:ind w:firstLine="2070" w:firstLineChars="647"/>
      </w:pPr>
      <w:r>
        <w:rPr>
          <w:rFonts w:hint="eastAsia"/>
        </w:rPr>
        <w:t>优秀指导教师奖获奖名单</w:t>
      </w:r>
    </w:p>
    <w:p>
      <w:pPr>
        <w:spacing w:line="630" w:lineRule="exact"/>
        <w:ind w:left="1840" w:leftChars="500" w:hanging="240" w:hangingChars="75"/>
      </w:pPr>
      <w:r>
        <w:rPr>
          <w:rFonts w:hint="eastAsia"/>
        </w:rPr>
        <w:t>6.“建行杯”四川省国际大学生创新大赛（2023）</w:t>
      </w:r>
    </w:p>
    <w:p>
      <w:pPr>
        <w:spacing w:line="630" w:lineRule="exact"/>
        <w:ind w:firstLine="2070" w:firstLineChars="647"/>
      </w:pPr>
      <w:r>
        <w:rPr>
          <w:rFonts w:hint="eastAsia"/>
        </w:rPr>
        <w:t>优秀组织奖获奖名单</w:t>
      </w:r>
    </w:p>
    <w:p>
      <w:pPr>
        <w:spacing w:line="600" w:lineRule="exact"/>
        <w:ind w:firstLine="640" w:firstLineChars="200"/>
      </w:pPr>
    </w:p>
    <w:p>
      <w:pPr>
        <w:spacing w:line="600" w:lineRule="exact"/>
        <w:ind w:firstLine="640" w:firstLineChars="200"/>
      </w:pPr>
    </w:p>
    <w:p>
      <w:pPr>
        <w:spacing w:line="600" w:lineRule="exact"/>
        <w:ind w:firstLine="640" w:firstLineChars="200"/>
      </w:pPr>
    </w:p>
    <w:p>
      <w:pPr>
        <w:spacing w:line="600" w:lineRule="exact"/>
        <w:ind w:right="1677" w:rightChars="524" w:firstLine="640" w:firstLineChars="200"/>
        <w:jc w:val="right"/>
      </w:pPr>
      <w:r>
        <w:rPr>
          <w:rFonts w:hint="eastAsia"/>
        </w:rPr>
        <w:t>四川省教育厅</w:t>
      </w:r>
    </w:p>
    <w:p>
      <w:pPr>
        <w:spacing w:line="600" w:lineRule="exact"/>
        <w:ind w:right="1280" w:rightChars="400" w:firstLine="640"/>
        <w:jc w:val="right"/>
      </w:pPr>
      <w:r>
        <w:rPr>
          <w:rFonts w:hint="eastAsia"/>
        </w:rPr>
        <w:t>2023年12月27日</w:t>
      </w:r>
    </w:p>
    <w:bookmarkEnd w:id="1"/>
    <w:p>
      <w:pPr>
        <w:widowControl/>
        <w:jc w:val="left"/>
      </w:pPr>
      <w:r>
        <w:br w:type="page"/>
      </w: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360" w:lineRule="auto"/>
      </w:pPr>
    </w:p>
    <w:p>
      <w:pPr>
        <w:tabs>
          <w:tab w:val="left" w:pos="7175"/>
        </w:tabs>
        <w:spacing w:line="660" w:lineRule="exact"/>
        <w:jc w:val="left"/>
      </w:pPr>
    </w:p>
    <w:p/>
    <w:p/>
    <w:p>
      <w:pPr>
        <w:ind w:firstLine="160" w:firstLineChars="50"/>
      </w:pPr>
    </w:p>
    <w:sectPr>
      <w:footerReference r:id="rId4" w:type="default"/>
      <w:type w:val="continuous"/>
      <w:pgSz w:w="11907" w:h="16840"/>
      <w:pgMar w:top="2098" w:right="1474" w:bottom="1985" w:left="1588" w:header="1701" w:footer="1588"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1" w:fontKey="{AB343A54-DDCA-4A60-8E73-9938B50D5DA1}"/>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20" w:leftChars="100"/>
      <w:rPr>
        <w:rStyle w:val="7"/>
        <w:rFonts w:ascii="宋体" w:hAnsi="宋体" w:eastAsia="宋体"/>
        <w:sz w:val="28"/>
        <w:szCs w:val="28"/>
      </w:rPr>
    </w:pPr>
    <w:r>
      <w:rPr>
        <w:rStyle w:val="7"/>
        <w:rFonts w:hint="eastAsia" w:ascii="宋体" w:hAnsi="宋体" w:eastAsia="宋体"/>
        <w:sz w:val="28"/>
        <w:szCs w:val="28"/>
      </w:rPr>
      <w:t xml:space="preserve">— </w:t>
    </w:r>
    <w:r>
      <w:rPr>
        <w:rStyle w:val="7"/>
        <w:rFonts w:ascii="宋体" w:hAnsi="宋体" w:eastAsia="宋体"/>
        <w:sz w:val="28"/>
        <w:szCs w:val="28"/>
      </w:rPr>
      <w:fldChar w:fldCharType="begin"/>
    </w:r>
    <w:r>
      <w:rPr>
        <w:rStyle w:val="7"/>
        <w:rFonts w:ascii="宋体" w:hAnsi="宋体" w:eastAsia="宋体"/>
        <w:sz w:val="28"/>
        <w:szCs w:val="28"/>
      </w:rPr>
      <w:instrText xml:space="preserve">PAGE  </w:instrText>
    </w:r>
    <w:r>
      <w:rPr>
        <w:rStyle w:val="7"/>
        <w:rFonts w:ascii="宋体" w:hAnsi="宋体" w:eastAsia="宋体"/>
        <w:sz w:val="28"/>
        <w:szCs w:val="28"/>
      </w:rPr>
      <w:fldChar w:fldCharType="separate"/>
    </w:r>
    <w:r>
      <w:rPr>
        <w:rStyle w:val="7"/>
        <w:rFonts w:ascii="宋体" w:hAnsi="宋体" w:eastAsia="宋体"/>
        <w:sz w:val="28"/>
        <w:szCs w:val="28"/>
      </w:rPr>
      <w:t>2</w:t>
    </w:r>
    <w:r>
      <w:rPr>
        <w:rStyle w:val="7"/>
        <w:rFonts w:ascii="宋体" w:hAnsi="宋体" w:eastAsia="宋体"/>
        <w:sz w:val="28"/>
        <w:szCs w:val="28"/>
      </w:rPr>
      <w:fldChar w:fldCharType="end"/>
    </w:r>
    <w:r>
      <w:rPr>
        <w:rStyle w:val="7"/>
        <w:rFonts w:hint="eastAsia" w:ascii="宋体" w:hAnsi="宋体" w:eastAsia="宋体"/>
        <w:sz w:val="28"/>
        <w:szCs w:val="28"/>
      </w:rPr>
      <w:t xml:space="preserve"> —</w: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right="320" w:rightChars="100"/>
      <w:rPr>
        <w:rStyle w:val="7"/>
        <w:rFonts w:ascii="宋体" w:hAnsi="宋体" w:eastAsia="宋体"/>
        <w:sz w:val="28"/>
        <w:szCs w:val="28"/>
      </w:rPr>
    </w:pPr>
    <w:r>
      <w:rPr>
        <w:rStyle w:val="7"/>
        <w:rFonts w:hint="eastAsia" w:ascii="宋体" w:hAnsi="宋体" w:eastAsia="宋体"/>
        <w:sz w:val="28"/>
        <w:szCs w:val="28"/>
      </w:rPr>
      <w:t xml:space="preserve">— </w:t>
    </w:r>
    <w:r>
      <w:rPr>
        <w:rStyle w:val="7"/>
        <w:rFonts w:ascii="宋体" w:hAnsi="宋体" w:eastAsia="宋体"/>
        <w:sz w:val="28"/>
        <w:szCs w:val="28"/>
      </w:rPr>
      <w:fldChar w:fldCharType="begin"/>
    </w:r>
    <w:r>
      <w:rPr>
        <w:rStyle w:val="7"/>
        <w:rFonts w:ascii="宋体" w:hAnsi="宋体" w:eastAsia="宋体"/>
        <w:sz w:val="28"/>
        <w:szCs w:val="28"/>
      </w:rPr>
      <w:instrText xml:space="preserve">PAGE  </w:instrText>
    </w:r>
    <w:r>
      <w:rPr>
        <w:rStyle w:val="7"/>
        <w:rFonts w:ascii="宋体" w:hAnsi="宋体" w:eastAsia="宋体"/>
        <w:sz w:val="28"/>
        <w:szCs w:val="28"/>
      </w:rPr>
      <w:fldChar w:fldCharType="separate"/>
    </w:r>
    <w:r>
      <w:rPr>
        <w:rStyle w:val="7"/>
        <w:rFonts w:ascii="宋体" w:hAnsi="宋体" w:eastAsia="宋体"/>
        <w:sz w:val="28"/>
        <w:szCs w:val="28"/>
      </w:rPr>
      <w:t>3</w:t>
    </w:r>
    <w:r>
      <w:rPr>
        <w:rStyle w:val="7"/>
        <w:rFonts w:ascii="宋体" w:hAnsi="宋体" w:eastAsia="宋体"/>
        <w:sz w:val="28"/>
        <w:szCs w:val="28"/>
      </w:rPr>
      <w:fldChar w:fldCharType="end"/>
    </w:r>
    <w:r>
      <w:rPr>
        <w:rStyle w:val="7"/>
        <w:rFonts w:hint="eastAsia" w:ascii="宋体" w:hAnsi="宋体" w:eastAsia="宋体"/>
        <w:sz w:val="28"/>
        <w:szCs w:val="28"/>
      </w:rPr>
      <w:t xml:space="preserve"> —</w: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sTA0NDUxMjA0MTQzMrJU0lEKTi0uzszPAykwqgUA3LgtCSwAAAA="/>
    <w:docVar w:name="commondata" w:val="eyJoZGlkIjoiZjIyYzFjY2UxMWE3MGM2Mzg0ODlmMDM3MWE4MDlmMjQifQ=="/>
    <w:docVar w:name="KGWebUrl" w:val="http://202.61.88.179:80/seeyon/officeservlet"/>
  </w:docVars>
  <w:rsids>
    <w:rsidRoot w:val="00937662"/>
    <w:rsid w:val="0002581B"/>
    <w:rsid w:val="000470F3"/>
    <w:rsid w:val="00077BDD"/>
    <w:rsid w:val="000945C1"/>
    <w:rsid w:val="000C39D7"/>
    <w:rsid w:val="000F1ADB"/>
    <w:rsid w:val="00125E76"/>
    <w:rsid w:val="00172C72"/>
    <w:rsid w:val="00191470"/>
    <w:rsid w:val="001B66F3"/>
    <w:rsid w:val="001D2EDA"/>
    <w:rsid w:val="001D4677"/>
    <w:rsid w:val="002354A2"/>
    <w:rsid w:val="00277F39"/>
    <w:rsid w:val="002B4646"/>
    <w:rsid w:val="002D74AF"/>
    <w:rsid w:val="002E11A0"/>
    <w:rsid w:val="003070AA"/>
    <w:rsid w:val="003C170C"/>
    <w:rsid w:val="0040328D"/>
    <w:rsid w:val="00403CE4"/>
    <w:rsid w:val="00473740"/>
    <w:rsid w:val="004847CB"/>
    <w:rsid w:val="00502423"/>
    <w:rsid w:val="005C0E67"/>
    <w:rsid w:val="005D7D66"/>
    <w:rsid w:val="005E09C0"/>
    <w:rsid w:val="005F386C"/>
    <w:rsid w:val="005F6309"/>
    <w:rsid w:val="00672EC0"/>
    <w:rsid w:val="007030D4"/>
    <w:rsid w:val="00747D2A"/>
    <w:rsid w:val="00763290"/>
    <w:rsid w:val="00776F49"/>
    <w:rsid w:val="007E0DE8"/>
    <w:rsid w:val="007F0FEB"/>
    <w:rsid w:val="0089338A"/>
    <w:rsid w:val="008C4EB4"/>
    <w:rsid w:val="008D50C4"/>
    <w:rsid w:val="008D5B07"/>
    <w:rsid w:val="00912133"/>
    <w:rsid w:val="00912656"/>
    <w:rsid w:val="00937662"/>
    <w:rsid w:val="009605A8"/>
    <w:rsid w:val="009A7054"/>
    <w:rsid w:val="009B7F1F"/>
    <w:rsid w:val="009C29F6"/>
    <w:rsid w:val="009C43B6"/>
    <w:rsid w:val="00A34483"/>
    <w:rsid w:val="00A46355"/>
    <w:rsid w:val="00A71D98"/>
    <w:rsid w:val="00A765E7"/>
    <w:rsid w:val="00A85C88"/>
    <w:rsid w:val="00A90569"/>
    <w:rsid w:val="00B10E2B"/>
    <w:rsid w:val="00B63761"/>
    <w:rsid w:val="00B770B9"/>
    <w:rsid w:val="00B90494"/>
    <w:rsid w:val="00BE7523"/>
    <w:rsid w:val="00BE7C97"/>
    <w:rsid w:val="00BF30C0"/>
    <w:rsid w:val="00C07BC6"/>
    <w:rsid w:val="00C15D43"/>
    <w:rsid w:val="00C32F1A"/>
    <w:rsid w:val="00C5692F"/>
    <w:rsid w:val="00CC620F"/>
    <w:rsid w:val="00E14BFD"/>
    <w:rsid w:val="00E24058"/>
    <w:rsid w:val="00EA3157"/>
    <w:rsid w:val="00EC2A23"/>
    <w:rsid w:val="00EC6806"/>
    <w:rsid w:val="00EC7462"/>
    <w:rsid w:val="00FA7EEC"/>
    <w:rsid w:val="00FD225D"/>
    <w:rsid w:val="00FF25F0"/>
    <w:rsid w:val="00FF6314"/>
    <w:rsid w:val="25DA4C26"/>
    <w:rsid w:val="4B092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link w:val="9"/>
    <w:autoRedefine/>
    <w:qFormat/>
    <w:uiPriority w:val="99"/>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uiPriority w:val="99"/>
  </w:style>
  <w:style w:type="character" w:customStyle="1" w:styleId="8">
    <w:name w:val="页眉 字符"/>
    <w:link w:val="4"/>
    <w:autoRedefine/>
    <w:qFormat/>
    <w:uiPriority w:val="0"/>
    <w:rPr>
      <w:rFonts w:eastAsia="仿宋_GB2312"/>
      <w:kern w:val="2"/>
      <w:sz w:val="18"/>
      <w:szCs w:val="18"/>
    </w:rPr>
  </w:style>
  <w:style w:type="character" w:customStyle="1" w:styleId="9">
    <w:name w:val="页脚 字符"/>
    <w:link w:val="3"/>
    <w:autoRedefine/>
    <w:qFormat/>
    <w:uiPriority w:val="99"/>
    <w:rPr>
      <w:rFonts w:eastAsia="仿宋_GB2312"/>
      <w:kern w:val="2"/>
      <w:sz w:val="18"/>
      <w:szCs w:val="18"/>
    </w:rPr>
  </w:style>
  <w:style w:type="character" w:customStyle="1" w:styleId="10">
    <w:name w:val="批注框文本 字符"/>
    <w:link w:val="2"/>
    <w:autoRedefine/>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CUSTOMER</Company>
  <Pages>2</Pages>
  <Words>144</Words>
  <Characters>826</Characters>
  <Lines>6</Lines>
  <Paragraphs>1</Paragraphs>
  <TotalTime>3</TotalTime>
  <ScaleCrop>false</ScaleCrop>
  <LinksUpToDate>false</LinksUpToDate>
  <CharactersWithSpaces>969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2023-12-27T01:56:00Z</dcterms:created>
  <dc:creator>shuibg</dc:creator>
  <cp:lastModifiedBy>胡豆儿</cp:lastModifiedBy>
  <cp:lastPrinted>2022-08-04T02:19:00Z</cp:lastPrinted>
  <dcterms:modified xsi:type="dcterms:W3CDTF">2023-12-27T02:08:13Z</dcterms:modified>
  <dc:title>中共四川省委教育工作委员会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f7fa8dbc7199045204d3ac6f995cce9fa04747d67f534f6950701ae4300626f0</vt:lpwstr>
  </property>
  <property fmtid="{D5CDD505-2E9C-101B-9397-08002B2CF9AE}" pid="3" name="KSOProductBuildVer">
    <vt:lpwstr>2052-12.1.0.16120</vt:lpwstr>
  </property>
  <property fmtid="{D5CDD505-2E9C-101B-9397-08002B2CF9AE}" pid="4" name="ICV">
    <vt:lpwstr>F85F68B4E5894479AB330C296BFD93D4_13</vt:lpwstr>
  </property>
</Properties>
</file>