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B0B4D">
      <w:pPr>
        <w:pStyle w:val="2"/>
        <w:spacing w:before="101" w:line="228" w:lineRule="auto"/>
        <w:ind w:left="5941"/>
      </w:pPr>
      <w:bookmarkStart w:id="0" w:name="_GoBack"/>
      <w:r>
        <w:rPr>
          <w:spacing w:val="4"/>
        </w:rPr>
        <w:t>川教函〔</w:t>
      </w:r>
      <w:r>
        <w:rPr>
          <w:rFonts w:ascii="Times New Roman" w:hAnsi="Times New Roman" w:eastAsia="Times New Roman" w:cs="Times New Roman"/>
          <w:spacing w:val="4"/>
        </w:rPr>
        <w:t>2025</w:t>
      </w:r>
      <w:r>
        <w:rPr>
          <w:spacing w:val="4"/>
        </w:rPr>
        <w:t>〕</w:t>
      </w:r>
      <w:r>
        <w:rPr>
          <w:rFonts w:ascii="Times New Roman" w:hAnsi="Times New Roman" w:eastAsia="Times New Roman" w:cs="Times New Roman"/>
          <w:spacing w:val="4"/>
        </w:rPr>
        <w:t>23</w:t>
      </w:r>
      <w:r>
        <w:rPr>
          <w:spacing w:val="4"/>
        </w:rPr>
        <w:t>号</w:t>
      </w:r>
    </w:p>
    <w:bookmarkEnd w:id="0"/>
    <w:p w14:paraId="037F41EA">
      <w:pPr>
        <w:spacing w:line="399" w:lineRule="auto"/>
        <w:rPr>
          <w:rFonts w:ascii="Arial"/>
          <w:sz w:val="21"/>
        </w:rPr>
      </w:pPr>
    </w:p>
    <w:p w14:paraId="71659014">
      <w:pPr>
        <w:spacing w:before="161" w:line="213" w:lineRule="auto"/>
        <w:ind w:left="3169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5"/>
          <w:sz w:val="43"/>
          <w:szCs w:val="43"/>
        </w:rPr>
        <w:t>四川省教育厅</w:t>
      </w:r>
    </w:p>
    <w:p w14:paraId="316C829E">
      <w:pPr>
        <w:spacing w:before="130" w:line="213" w:lineRule="auto"/>
        <w:ind w:left="173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关于公布 2024 年“中银杯”四川省职业院校</w:t>
      </w:r>
    </w:p>
    <w:p w14:paraId="238106DC">
      <w:pPr>
        <w:spacing w:before="113" w:line="647" w:lineRule="exact"/>
        <w:ind w:left="2046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position w:val="5"/>
          <w:sz w:val="43"/>
          <w:szCs w:val="43"/>
        </w:rPr>
        <w:t>技能大赛获奖名单的通知</w:t>
      </w:r>
    </w:p>
    <w:p w14:paraId="5648235E">
      <w:pPr>
        <w:spacing w:line="360" w:lineRule="auto"/>
        <w:rPr>
          <w:rFonts w:ascii="Arial"/>
          <w:sz w:val="21"/>
        </w:rPr>
      </w:pPr>
    </w:p>
    <w:p w14:paraId="7ED3B5DF">
      <w:pPr>
        <w:pStyle w:val="2"/>
        <w:spacing w:before="102" w:line="227" w:lineRule="auto"/>
        <w:ind w:left="58"/>
      </w:pPr>
      <w:r>
        <w:rPr>
          <w:spacing w:val="9"/>
        </w:rPr>
        <w:t>各市（州）教育主管部门，有关高等学校、省属</w:t>
      </w:r>
      <w:r>
        <w:rPr>
          <w:spacing w:val="8"/>
        </w:rPr>
        <w:t>中等职业学校：</w:t>
      </w:r>
    </w:p>
    <w:p w14:paraId="57D2E6D3">
      <w:pPr>
        <w:pStyle w:val="2"/>
        <w:spacing w:before="220" w:line="353" w:lineRule="auto"/>
        <w:ind w:left="57" w:right="62" w:firstLine="642"/>
        <w:jc w:val="both"/>
      </w:pPr>
      <w:r>
        <w:rPr>
          <w:spacing w:val="4"/>
        </w:rPr>
        <w:t>根据《四川省教育厅关于公布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2024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4"/>
        </w:rPr>
        <w:t>年“</w:t>
      </w:r>
      <w:r>
        <w:rPr>
          <w:spacing w:val="-91"/>
        </w:rPr>
        <w:t xml:space="preserve"> </w:t>
      </w:r>
      <w:r>
        <w:rPr>
          <w:spacing w:val="4"/>
        </w:rPr>
        <w:t>中银杯</w:t>
      </w:r>
      <w:r>
        <w:rPr>
          <w:spacing w:val="-110"/>
        </w:rPr>
        <w:t xml:space="preserve"> </w:t>
      </w:r>
      <w:r>
        <w:rPr>
          <w:spacing w:val="4"/>
        </w:rPr>
        <w:t>”四川省职</w:t>
      </w:r>
      <w:r>
        <w:t xml:space="preserve"> </w:t>
      </w:r>
      <w:r>
        <w:rPr>
          <w:spacing w:val="5"/>
        </w:rPr>
        <w:t>业院校技能大赛赛项名单和承办学校的通知》工作安排，结合各</w:t>
      </w:r>
      <w:r>
        <w:rPr>
          <w:spacing w:val="1"/>
        </w:rPr>
        <w:t xml:space="preserve"> </w:t>
      </w:r>
      <w:r>
        <w:rPr>
          <w:spacing w:val="7"/>
        </w:rPr>
        <w:t>赛项报名实际情况，</w:t>
      </w:r>
      <w:r>
        <w:rPr>
          <w:rFonts w:ascii="Times New Roman" w:hAnsi="Times New Roman" w:eastAsia="Times New Roman" w:cs="Times New Roman"/>
          <w:spacing w:val="7"/>
        </w:rPr>
        <w:t>2024</w:t>
      </w:r>
      <w:r>
        <w:rPr>
          <w:rFonts w:ascii="Times New Roman" w:hAnsi="Times New Roman" w:eastAsia="Times New Roman" w:cs="Times New Roman"/>
          <w:spacing w:val="55"/>
          <w:w w:val="101"/>
        </w:rPr>
        <w:t xml:space="preserve"> </w:t>
      </w:r>
      <w:r>
        <w:rPr>
          <w:spacing w:val="7"/>
        </w:rPr>
        <w:t>年“</w:t>
      </w:r>
      <w:r>
        <w:rPr>
          <w:spacing w:val="-86"/>
        </w:rPr>
        <w:t xml:space="preserve"> </w:t>
      </w:r>
      <w:r>
        <w:rPr>
          <w:spacing w:val="7"/>
        </w:rPr>
        <w:t>中银杯</w:t>
      </w:r>
      <w:r>
        <w:rPr>
          <w:spacing w:val="-108"/>
        </w:rPr>
        <w:t xml:space="preserve"> </w:t>
      </w:r>
      <w:r>
        <w:rPr>
          <w:spacing w:val="7"/>
        </w:rPr>
        <w:t>”四川省职业院校技能大</w:t>
      </w:r>
      <w:r>
        <w:t xml:space="preserve"> </w:t>
      </w:r>
      <w:r>
        <w:rPr>
          <w:spacing w:val="-8"/>
        </w:rPr>
        <w:t>赛共设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166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8"/>
        </w:rPr>
        <w:t>个赛项（高职组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110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8"/>
        </w:rPr>
        <w:t>个，中职组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56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-8"/>
        </w:rPr>
        <w:t>个</w:t>
      </w:r>
      <w:r>
        <w:rPr>
          <w:spacing w:val="-75"/>
        </w:rPr>
        <w:t>），</w:t>
      </w:r>
      <w:r>
        <w:rPr>
          <w:spacing w:val="-8"/>
        </w:rPr>
        <w:t>已全部完赛。</w:t>
      </w:r>
      <w:r>
        <w:t xml:space="preserve"> </w:t>
      </w:r>
      <w:r>
        <w:rPr>
          <w:spacing w:val="5"/>
        </w:rPr>
        <w:t>按照参赛选手的竞赛成绩，经各赛项执委会审定、大赛组委会公</w:t>
      </w:r>
      <w:r>
        <w:rPr>
          <w:spacing w:val="1"/>
        </w:rPr>
        <w:t xml:space="preserve"> </w:t>
      </w:r>
      <w:r>
        <w:rPr>
          <w:spacing w:val="5"/>
        </w:rPr>
        <w:t>示，现将获奖师生名单、优秀指导教师名单、中职组优秀组织奖</w:t>
      </w:r>
      <w:r>
        <w:rPr>
          <w:spacing w:val="4"/>
        </w:rPr>
        <w:t xml:space="preserve"> </w:t>
      </w:r>
      <w:r>
        <w:rPr>
          <w:spacing w:val="7"/>
        </w:rPr>
        <w:t>及四川省第九届学生“</w:t>
      </w:r>
      <w:r>
        <w:rPr>
          <w:spacing w:val="-102"/>
        </w:rPr>
        <w:t xml:space="preserve"> </w:t>
      </w:r>
      <w:r>
        <w:rPr>
          <w:spacing w:val="7"/>
        </w:rPr>
        <w:t>学宪法 讲宪法</w:t>
      </w:r>
      <w:r>
        <w:rPr>
          <w:spacing w:val="-108"/>
        </w:rPr>
        <w:t xml:space="preserve"> </w:t>
      </w:r>
      <w:r>
        <w:rPr>
          <w:spacing w:val="7"/>
        </w:rPr>
        <w:t>”活动高职组获奖名单予</w:t>
      </w:r>
      <w:r>
        <w:t xml:space="preserve"> </w:t>
      </w:r>
      <w:r>
        <w:rPr>
          <w:spacing w:val="-11"/>
        </w:rPr>
        <w:t>以公布（见附件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1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11"/>
        </w:rPr>
        <w:t>至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5</w:t>
      </w:r>
      <w:r>
        <w:rPr>
          <w:spacing w:val="-11"/>
        </w:rPr>
        <w:t>）。</w:t>
      </w:r>
    </w:p>
    <w:p w14:paraId="5FA865E4">
      <w:pPr>
        <w:pStyle w:val="2"/>
        <w:spacing w:before="54" w:line="351" w:lineRule="auto"/>
        <w:ind w:left="113" w:firstLine="639"/>
        <w:jc w:val="both"/>
      </w:pPr>
      <w:r>
        <w:rPr>
          <w:spacing w:val="4"/>
        </w:rPr>
        <w:t>请各单位认真总结大赛经验，通过多种形式对获奖人员进行</w:t>
      </w:r>
      <w:r>
        <w:rPr>
          <w:spacing w:val="18"/>
        </w:rPr>
        <w:t xml:space="preserve"> </w:t>
      </w:r>
      <w:r>
        <w:rPr>
          <w:spacing w:val="9"/>
        </w:rPr>
        <w:t xml:space="preserve">宣传表彰，充分发挥大赛的示范引领作用，针对国赛的新做法、 </w:t>
      </w:r>
      <w:r>
        <w:rPr>
          <w:spacing w:val="5"/>
        </w:rPr>
        <w:t>新要求，紧跟技术前沿和生产实际，优化课程设计、改革教学方</w:t>
      </w:r>
      <w:r>
        <w:rPr>
          <w:spacing w:val="2"/>
        </w:rPr>
        <w:t xml:space="preserve"> </w:t>
      </w:r>
      <w:r>
        <w:rPr>
          <w:spacing w:val="5"/>
        </w:rPr>
        <w:t>法、强化实践实训，进一步深化教育教学改革，创新人才培养模</w:t>
      </w:r>
      <w:r>
        <w:rPr>
          <w:spacing w:val="2"/>
        </w:rPr>
        <w:t xml:space="preserve"> </w:t>
      </w:r>
      <w:r>
        <w:rPr>
          <w:spacing w:val="-12"/>
        </w:rPr>
        <w:t>式，强化学生创新精神和实践能力的培养，不断提高人才培养质量。</w:t>
      </w:r>
    </w:p>
    <w:p w14:paraId="37C6EEE6">
      <w:pPr>
        <w:spacing w:line="351" w:lineRule="auto"/>
        <w:sectPr>
          <w:footerReference r:id="rId5" w:type="default"/>
          <w:pgSz w:w="11906" w:h="16838"/>
          <w:pgMar w:top="1431" w:right="1354" w:bottom="1293" w:left="1494" w:header="0" w:footer="1203" w:gutter="0"/>
          <w:cols w:space="720" w:num="1"/>
        </w:sectPr>
      </w:pPr>
    </w:p>
    <w:p w14:paraId="25711679">
      <w:pPr>
        <w:spacing w:line="255" w:lineRule="auto"/>
        <w:rPr>
          <w:rFonts w:ascii="Arial"/>
          <w:sz w:val="21"/>
        </w:rPr>
      </w:pPr>
    </w:p>
    <w:p w14:paraId="2F91E1D9">
      <w:pPr>
        <w:spacing w:line="255" w:lineRule="auto"/>
        <w:rPr>
          <w:rFonts w:ascii="Arial"/>
          <w:sz w:val="21"/>
        </w:rPr>
      </w:pPr>
    </w:p>
    <w:p w14:paraId="6D197048">
      <w:pPr>
        <w:spacing w:line="256" w:lineRule="auto"/>
        <w:rPr>
          <w:rFonts w:ascii="Arial"/>
          <w:sz w:val="21"/>
        </w:rPr>
      </w:pPr>
    </w:p>
    <w:p w14:paraId="2E79E020">
      <w:pPr>
        <w:pStyle w:val="2"/>
        <w:spacing w:before="101" w:line="341" w:lineRule="auto"/>
        <w:ind w:left="1836" w:right="206" w:hanging="1174"/>
      </w:pPr>
      <w:r>
        <w:rPr>
          <w:spacing w:val="3"/>
        </w:rPr>
        <w:t>附件：</w:t>
      </w:r>
      <w:r>
        <w:rPr>
          <w:rFonts w:ascii="Times New Roman" w:hAnsi="Times New Roman" w:eastAsia="Times New Roman" w:cs="Times New Roman"/>
          <w:spacing w:val="3"/>
        </w:rPr>
        <w:t>1.2024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3"/>
        </w:rPr>
        <w:t>年“</w:t>
      </w:r>
      <w:r>
        <w:rPr>
          <w:spacing w:val="-92"/>
        </w:rPr>
        <w:t xml:space="preserve"> </w:t>
      </w:r>
      <w:r>
        <w:rPr>
          <w:spacing w:val="3"/>
        </w:rPr>
        <w:t>中银杯</w:t>
      </w:r>
      <w:r>
        <w:rPr>
          <w:spacing w:val="-113"/>
        </w:rPr>
        <w:t xml:space="preserve"> </w:t>
      </w:r>
      <w:r>
        <w:rPr>
          <w:spacing w:val="3"/>
        </w:rPr>
        <w:t>”四川省职业</w:t>
      </w:r>
      <w:r>
        <w:rPr>
          <w:spacing w:val="2"/>
        </w:rPr>
        <w:t>院校技能大赛获奖</w:t>
      </w:r>
      <w:r>
        <w:t xml:space="preserve"> </w:t>
      </w:r>
      <w:r>
        <w:rPr>
          <w:spacing w:val="3"/>
        </w:rPr>
        <w:t>师生名单（中职组）</w:t>
      </w:r>
    </w:p>
    <w:p w14:paraId="082A6F11">
      <w:pPr>
        <w:pStyle w:val="2"/>
        <w:spacing w:before="54" w:line="341" w:lineRule="auto"/>
        <w:ind w:left="1835" w:right="197" w:hanging="232"/>
      </w:pPr>
      <w:r>
        <w:rPr>
          <w:rFonts w:ascii="Times New Roman" w:hAnsi="Times New Roman" w:eastAsia="Times New Roman" w:cs="Times New Roman"/>
          <w:spacing w:val="3"/>
        </w:rPr>
        <w:t>2.2024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3"/>
        </w:rPr>
        <w:t>年“</w:t>
      </w:r>
      <w:r>
        <w:rPr>
          <w:spacing w:val="-93"/>
        </w:rPr>
        <w:t xml:space="preserve"> </w:t>
      </w:r>
      <w:r>
        <w:rPr>
          <w:spacing w:val="3"/>
        </w:rPr>
        <w:t>中银杯</w:t>
      </w:r>
      <w:r>
        <w:rPr>
          <w:spacing w:val="-113"/>
        </w:rPr>
        <w:t xml:space="preserve"> </w:t>
      </w:r>
      <w:r>
        <w:rPr>
          <w:spacing w:val="3"/>
        </w:rPr>
        <w:t>”四川省职业院校技能大赛获奖</w:t>
      </w:r>
      <w:r>
        <w:t xml:space="preserve"> </w:t>
      </w:r>
      <w:r>
        <w:rPr>
          <w:spacing w:val="3"/>
        </w:rPr>
        <w:t>师生名单（高职组）</w:t>
      </w:r>
    </w:p>
    <w:p w14:paraId="7CCBFC6B">
      <w:pPr>
        <w:pStyle w:val="2"/>
        <w:spacing w:before="54" w:line="341" w:lineRule="auto"/>
        <w:ind w:left="1843" w:right="197" w:hanging="233"/>
      </w:pPr>
      <w:r>
        <w:rPr>
          <w:rFonts w:ascii="Times New Roman" w:hAnsi="Times New Roman" w:eastAsia="Times New Roman" w:cs="Times New Roman"/>
          <w:spacing w:val="2"/>
        </w:rPr>
        <w:t>3.2024</w:t>
      </w:r>
      <w:r>
        <w:rPr>
          <w:rFonts w:ascii="Times New Roman" w:hAnsi="Times New Roman" w:eastAsia="Times New Roman" w:cs="Times New Roman"/>
          <w:spacing w:val="49"/>
        </w:rPr>
        <w:t xml:space="preserve"> </w:t>
      </w:r>
      <w:r>
        <w:rPr>
          <w:spacing w:val="2"/>
        </w:rPr>
        <w:t>年“</w:t>
      </w:r>
      <w:r>
        <w:rPr>
          <w:spacing w:val="-93"/>
        </w:rPr>
        <w:t xml:space="preserve"> </w:t>
      </w:r>
      <w:r>
        <w:rPr>
          <w:spacing w:val="2"/>
        </w:rPr>
        <w:t>中银杯</w:t>
      </w:r>
      <w:r>
        <w:rPr>
          <w:spacing w:val="-112"/>
        </w:rPr>
        <w:t xml:space="preserve"> </w:t>
      </w:r>
      <w:r>
        <w:rPr>
          <w:spacing w:val="2"/>
        </w:rPr>
        <w:t>”四川省职业院校技能大赛优秀</w:t>
      </w:r>
      <w:r>
        <w:t xml:space="preserve"> </w:t>
      </w:r>
      <w:r>
        <w:rPr>
          <w:spacing w:val="6"/>
        </w:rPr>
        <w:t>指导教师名单</w:t>
      </w:r>
    </w:p>
    <w:p w14:paraId="52D932EC">
      <w:pPr>
        <w:pStyle w:val="2"/>
        <w:spacing w:before="55" w:line="341" w:lineRule="auto"/>
        <w:ind w:left="1844" w:hanging="242"/>
      </w:pPr>
      <w:r>
        <w:rPr>
          <w:rFonts w:ascii="Times New Roman" w:hAnsi="Times New Roman" w:eastAsia="Times New Roman" w:cs="Times New Roman"/>
          <w:spacing w:val="-2"/>
        </w:rPr>
        <w:t>4.2024</w:t>
      </w:r>
      <w:r>
        <w:rPr>
          <w:rFonts w:ascii="Times New Roman" w:hAnsi="Times New Roman" w:eastAsia="Times New Roman" w:cs="Times New Roman"/>
          <w:spacing w:val="46"/>
        </w:rPr>
        <w:t xml:space="preserve"> </w:t>
      </w:r>
      <w:r>
        <w:rPr>
          <w:spacing w:val="-2"/>
        </w:rPr>
        <w:t>年“</w:t>
      </w:r>
      <w:r>
        <w:rPr>
          <w:spacing w:val="-92"/>
        </w:rPr>
        <w:t xml:space="preserve"> </w:t>
      </w:r>
      <w:r>
        <w:rPr>
          <w:spacing w:val="-2"/>
        </w:rPr>
        <w:t>中银杯</w:t>
      </w:r>
      <w:r>
        <w:rPr>
          <w:spacing w:val="-113"/>
        </w:rPr>
        <w:t xml:space="preserve"> </w:t>
      </w:r>
      <w:r>
        <w:rPr>
          <w:spacing w:val="-2"/>
        </w:rPr>
        <w:t>”四川省职业院校技能大赛（中职</w:t>
      </w:r>
      <w:r>
        <w:t xml:space="preserve"> </w:t>
      </w:r>
      <w:r>
        <w:rPr>
          <w:spacing w:val="7"/>
        </w:rPr>
        <w:t>组）优秀组织奖名单</w:t>
      </w:r>
    </w:p>
    <w:p w14:paraId="2F422B66">
      <w:pPr>
        <w:pStyle w:val="2"/>
        <w:spacing w:before="54" w:line="341" w:lineRule="auto"/>
        <w:ind w:left="1944" w:right="117" w:hanging="332"/>
      </w:pPr>
      <w:r>
        <w:rPr>
          <w:rFonts w:ascii="Times New Roman" w:hAnsi="Times New Roman" w:eastAsia="Times New Roman" w:cs="Times New Roman"/>
          <w:spacing w:val="6"/>
        </w:rPr>
        <w:t>5.</w:t>
      </w:r>
      <w:r>
        <w:rPr>
          <w:spacing w:val="6"/>
        </w:rPr>
        <w:t>四川省第九届学生“学宪法 讲宪法</w:t>
      </w:r>
      <w:r>
        <w:rPr>
          <w:spacing w:val="-96"/>
        </w:rPr>
        <w:t xml:space="preserve"> </w:t>
      </w:r>
      <w:r>
        <w:rPr>
          <w:spacing w:val="6"/>
        </w:rPr>
        <w:t>”活动高职组</w:t>
      </w:r>
      <w:r>
        <w:t xml:space="preserve"> </w:t>
      </w:r>
      <w:r>
        <w:rPr>
          <w:spacing w:val="3"/>
        </w:rPr>
        <w:t>获奖名单</w:t>
      </w:r>
    </w:p>
    <w:p w14:paraId="59522905">
      <w:pPr>
        <w:spacing w:line="286" w:lineRule="auto"/>
        <w:rPr>
          <w:rFonts w:ascii="Arial"/>
          <w:sz w:val="21"/>
        </w:rPr>
      </w:pPr>
    </w:p>
    <w:p w14:paraId="43A7F9FC">
      <w:pPr>
        <w:spacing w:line="286" w:lineRule="auto"/>
        <w:rPr>
          <w:rFonts w:ascii="Arial"/>
          <w:sz w:val="21"/>
        </w:rPr>
      </w:pPr>
    </w:p>
    <w:p w14:paraId="02B7DA87">
      <w:pPr>
        <w:spacing w:line="287" w:lineRule="auto"/>
        <w:rPr>
          <w:rFonts w:ascii="Arial"/>
          <w:sz w:val="21"/>
        </w:rPr>
      </w:pPr>
    </w:p>
    <w:p w14:paraId="268FE560">
      <w:pPr>
        <w:spacing w:line="287" w:lineRule="auto"/>
        <w:rPr>
          <w:rFonts w:ascii="Arial"/>
          <w:sz w:val="21"/>
        </w:rPr>
      </w:pPr>
    </w:p>
    <w:p w14:paraId="27DF7E3A">
      <w:pPr>
        <w:pStyle w:val="2"/>
        <w:spacing w:before="101" w:line="342" w:lineRule="auto"/>
        <w:ind w:left="5177" w:right="1183" w:firstLine="330"/>
      </w:pPr>
      <w:r>
        <w:t xml:space="preserve">四川省教育厅  </w:t>
      </w:r>
      <w:r>
        <w:rPr>
          <w:rFonts w:ascii="Times New Roman" w:hAnsi="Times New Roman" w:eastAsia="Times New Roman" w:cs="Times New Roman"/>
          <w:spacing w:val="-12"/>
        </w:rPr>
        <w:t>2025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12"/>
        </w:rPr>
        <w:t>年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2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12"/>
        </w:rPr>
        <w:t>月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20</w:t>
      </w:r>
      <w:r>
        <w:rPr>
          <w:rFonts w:ascii="Times New Roman" w:hAnsi="Times New Roman" w:eastAsia="Times New Roman" w:cs="Times New Roman"/>
          <w:spacing w:val="8"/>
        </w:rPr>
        <w:t xml:space="preserve">  </w:t>
      </w:r>
      <w:r>
        <w:rPr>
          <w:spacing w:val="-12"/>
        </w:rPr>
        <w:t>日</w:t>
      </w:r>
    </w:p>
    <w:p w14:paraId="298708B7">
      <w:pPr>
        <w:spacing w:line="242" w:lineRule="auto"/>
        <w:rPr>
          <w:rFonts w:ascii="Arial"/>
          <w:sz w:val="21"/>
        </w:rPr>
      </w:pPr>
    </w:p>
    <w:p w14:paraId="24B0EB25">
      <w:pPr>
        <w:spacing w:line="242" w:lineRule="auto"/>
        <w:rPr>
          <w:rFonts w:ascii="Arial"/>
          <w:sz w:val="21"/>
        </w:rPr>
      </w:pPr>
    </w:p>
    <w:p w14:paraId="5171F55E">
      <w:pPr>
        <w:spacing w:line="242" w:lineRule="auto"/>
        <w:rPr>
          <w:rFonts w:ascii="Arial"/>
          <w:sz w:val="21"/>
        </w:rPr>
      </w:pPr>
    </w:p>
    <w:p w14:paraId="2CF18F64">
      <w:pPr>
        <w:spacing w:line="242" w:lineRule="auto"/>
        <w:rPr>
          <w:rFonts w:ascii="Arial"/>
          <w:sz w:val="21"/>
        </w:rPr>
      </w:pPr>
    </w:p>
    <w:p w14:paraId="646C1194">
      <w:pPr>
        <w:spacing w:line="242" w:lineRule="auto"/>
        <w:rPr>
          <w:rFonts w:ascii="Arial"/>
          <w:sz w:val="21"/>
        </w:rPr>
      </w:pPr>
    </w:p>
    <w:p w14:paraId="01160905">
      <w:pPr>
        <w:spacing w:line="242" w:lineRule="auto"/>
        <w:rPr>
          <w:rFonts w:ascii="Arial"/>
          <w:sz w:val="21"/>
        </w:rPr>
      </w:pPr>
    </w:p>
    <w:p w14:paraId="28D596EC">
      <w:pPr>
        <w:spacing w:line="242" w:lineRule="auto"/>
        <w:rPr>
          <w:rFonts w:ascii="Arial"/>
          <w:sz w:val="21"/>
        </w:rPr>
      </w:pPr>
    </w:p>
    <w:p w14:paraId="1F2E7EA8">
      <w:pPr>
        <w:spacing w:line="242" w:lineRule="auto"/>
        <w:rPr>
          <w:rFonts w:ascii="Arial"/>
          <w:sz w:val="21"/>
        </w:rPr>
      </w:pPr>
    </w:p>
    <w:p w14:paraId="0C08B6BF">
      <w:pPr>
        <w:spacing w:line="243" w:lineRule="auto"/>
        <w:rPr>
          <w:rFonts w:ascii="Arial"/>
          <w:sz w:val="21"/>
        </w:rPr>
      </w:pPr>
    </w:p>
    <w:p w14:paraId="335116AE">
      <w:pPr>
        <w:spacing w:line="243" w:lineRule="auto"/>
        <w:rPr>
          <w:rFonts w:ascii="Arial"/>
          <w:sz w:val="21"/>
        </w:rPr>
      </w:pPr>
    </w:p>
    <w:p w14:paraId="36464E1B">
      <w:pPr>
        <w:spacing w:line="243" w:lineRule="auto"/>
        <w:rPr>
          <w:rFonts w:ascii="Arial"/>
          <w:sz w:val="21"/>
        </w:rPr>
      </w:pPr>
    </w:p>
    <w:p w14:paraId="73F2B3CA">
      <w:pPr>
        <w:spacing w:line="243" w:lineRule="auto"/>
        <w:rPr>
          <w:rFonts w:ascii="Arial"/>
          <w:sz w:val="21"/>
        </w:rPr>
      </w:pPr>
    </w:p>
    <w:p w14:paraId="0FCB69AD">
      <w:pPr>
        <w:spacing w:line="243" w:lineRule="auto"/>
        <w:rPr>
          <w:rFonts w:ascii="Arial"/>
          <w:sz w:val="21"/>
        </w:rPr>
      </w:pPr>
    </w:p>
    <w:p w14:paraId="62E8EC0D">
      <w:pPr>
        <w:spacing w:line="243" w:lineRule="auto"/>
        <w:rPr>
          <w:rFonts w:ascii="Arial"/>
          <w:sz w:val="21"/>
        </w:rPr>
      </w:pPr>
    </w:p>
    <w:p w14:paraId="2825B44B">
      <w:pPr>
        <w:spacing w:line="243" w:lineRule="auto"/>
        <w:rPr>
          <w:rFonts w:ascii="Arial"/>
          <w:sz w:val="21"/>
        </w:rPr>
      </w:pPr>
    </w:p>
    <w:p w14:paraId="3CA576C1">
      <w:pPr>
        <w:spacing w:before="104" w:line="217" w:lineRule="auto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sectPr>
      <w:footerReference r:id="rId6" w:type="default"/>
      <w:pgSz w:w="11906" w:h="16838"/>
      <w:pgMar w:top="1431" w:right="1473" w:bottom="1705" w:left="1599" w:header="0" w:footer="143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04260">
    <w:pPr>
      <w:spacing w:line="79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701CE">
    <w:pPr>
      <w:spacing w:line="175" w:lineRule="auto"/>
      <w:ind w:left="3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52631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417</Words>
  <Characters>435</Characters>
  <TotalTime>1</TotalTime>
  <ScaleCrop>false</ScaleCrop>
  <LinksUpToDate>false</LinksUpToDate>
  <CharactersWithSpaces>485</CharactersWithSpaces>
  <Application>WPS Office_12.1.0.20260_F1E327BC-269C-435d-A152-05C5408002CA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2025-02-21T12:14:00Z</dcterms:created>
  <dc:creator>shuibg</dc:creator>
  <cp:lastModifiedBy>Colamilkshake</cp:lastModifiedBy>
  <dcterms:modified xsi:type="dcterms:W3CDTF">2025-02-21T04:19:35Z</dcterms:modified>
  <dc:title>中共四川省委教育工作委员会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2025-02-21T12:17:20Z</vt:filetime>
  </property>
  <property fmtid="{D5CDD505-2E9C-101B-9397-08002B2CF9AE}" pid="4" name="KSOTemplateDocerSaveRecord">
    <vt:lpwstr>eyJoZGlkIjoiYWU4ODcyZTJlZWFiNjFhYmQzMTcxZWUwODQ0OGI0YmEiLCJ1c2VySWQiOiI3NTU1Mjk0MzMifQ==</vt:lpwstr>
  </property>
  <property fmtid="{D5CDD505-2E9C-101B-9397-08002B2CF9AE}" pid="5" name="KSOProductBuildVer">
    <vt:lpwstr>2052-12.1.0.20260</vt:lpwstr>
  </property>
  <property fmtid="{D5CDD505-2E9C-101B-9397-08002B2CF9AE}" pid="6" name="ICV">
    <vt:lpwstr>BC30588BD57C423D992541AD7773C0A9_13</vt:lpwstr>
  </property>
</Properties>
</file>