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B9FD">
      <w:pPr>
        <w:spacing w:line="360" w:lineRule="auto"/>
        <w:rPr>
          <w:w w:val="90"/>
          <w:szCs w:val="32"/>
        </w:rPr>
      </w:pPr>
      <w:bookmarkStart w:id="0" w:name="Content"/>
      <w:bookmarkEnd w:id="0"/>
    </w:p>
    <w:p w14:paraId="45D73670">
      <w:pPr>
        <w:spacing w:line="360" w:lineRule="auto"/>
        <w:rPr>
          <w:w w:val="90"/>
          <w:szCs w:val="32"/>
        </w:rPr>
      </w:pPr>
    </w:p>
    <w:p w14:paraId="404E6F10">
      <w:pPr>
        <w:spacing w:line="360" w:lineRule="auto"/>
        <w:rPr>
          <w:w w:val="90"/>
          <w:szCs w:val="32"/>
        </w:rPr>
      </w:pPr>
    </w:p>
    <w:p w14:paraId="5AD87D3D">
      <w:pPr>
        <w:jc w:val="left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</w:p>
    <w:p w14:paraId="7DF53348">
      <w:pPr>
        <w:spacing w:line="7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ascii="方正小标宋_GBK" w:hAnsi="黑体" w:eastAsia="方正小标宋_GBK"/>
          <w:sz w:val="40"/>
          <w:szCs w:val="40"/>
        </w:rPr>
        <w:t>四川省第五届“贡嘎杯”青少年校园体育联赛竞赛成绩</w:t>
      </w:r>
    </w:p>
    <w:p w14:paraId="250BE086">
      <w:pPr>
        <w:ind w:firstLine="640" w:firstLineChars="200"/>
        <w:rPr>
          <w:szCs w:val="40"/>
        </w:rPr>
      </w:pPr>
    </w:p>
    <w:tbl>
      <w:tblPr>
        <w:tblStyle w:val="29"/>
        <w:tblW w:w="15034" w:type="dxa"/>
        <w:jc w:val="center"/>
        <w:tblCaption w:val="Tableo2p3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917"/>
        <w:gridCol w:w="1711"/>
        <w:gridCol w:w="1654"/>
        <w:gridCol w:w="1654"/>
        <w:gridCol w:w="1654"/>
        <w:gridCol w:w="1654"/>
        <w:gridCol w:w="1654"/>
        <w:gridCol w:w="1654"/>
        <w:gridCol w:w="1482"/>
      </w:tblGrid>
      <w:tr w14:paraId="3B17F5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6" w:hRule="atLeast"/>
          <w:tblHeader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5837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6E6A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0734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B25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1702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7D4D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A241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CD84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4996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</w:tr>
      <w:tr w14:paraId="0B5A1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BE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E7D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成都市迎宾路小学校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18B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雅安市汉源县宜东镇中心小学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A60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B1B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四川天府新区南湖小学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1FB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E71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绵阳中学英才学校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411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德阳市第一小学校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339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德阳市雅居乐泰山路小学</w:t>
            </w:r>
          </w:p>
        </w:tc>
      </w:tr>
      <w:tr w14:paraId="448B73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7AE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20C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合江县九支镇中心小学校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DA5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成都市新津区第三小学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4FC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新东方德阳天元烛光小学校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7A4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乐山市通江小学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A0D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江油市花园小学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816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德阳市旌阳区涪江路小学校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D72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绵阳市万达学校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8E9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泸州市江阳区黄舣镇中心小学校</w:t>
            </w:r>
          </w:p>
        </w:tc>
      </w:tr>
      <w:tr w14:paraId="3F429B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494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620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四川省成都列五中学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78F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EB2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591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29B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367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达州市天立学校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FA7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134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自贡市蜀光绿盛实验学校</w:t>
            </w:r>
          </w:p>
        </w:tc>
      </w:tr>
      <w:tr w14:paraId="303A21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AFC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86E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四川省资中县第一中学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6E1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泸州市龙马潭区天立春雨学校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643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DE8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513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EEE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绵竹中学初中部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9BF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四川省德阳市第五中学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D54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宜宾市第十二中学校</w:t>
            </w:r>
          </w:p>
        </w:tc>
      </w:tr>
      <w:tr w14:paraId="5AAECC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437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F20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四川省成都市第三中学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E9C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715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广元天立学校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B3D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26C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四川省威远县竞力学校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762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四川省达州市第一中学校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1CA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西昌市第一中学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E3A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四川省宜宾市第六中学校</w:t>
            </w:r>
          </w:p>
        </w:tc>
      </w:tr>
      <w:tr w14:paraId="300FDB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F57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A62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7CB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B38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四川省资中县第一中学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DEE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</w:t>
            </w:r>
          </w:p>
          <w:p w14:paraId="02713D3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高级中学校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AC3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四川省自贡市江姐中学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53E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四川省宜宾市第八中学校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1D2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凉山州泸峰中学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D99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</w:tr>
      <w:tr w14:paraId="2CC230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B85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287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E07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1A3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D8E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BF7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西南科技大学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CBB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AB0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7FD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1047BF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234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AB8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E97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25A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7C2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四川国际标榜职业学院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EFA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13A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CE9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4F0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 w14:paraId="4A719A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B7D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15E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成都航空职业技术大学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83D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056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938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A29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F9A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2B9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四川西南航空职业学院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381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四川化工职业技术学院</w:t>
            </w:r>
          </w:p>
        </w:tc>
      </w:tr>
      <w:tr w14:paraId="48BF19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E8B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A89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561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152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西南交通大学希望学院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293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657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5C3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资阳环境科技职业学院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448D">
            <w:pPr>
              <w:widowControl/>
              <w:jc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3F7B">
            <w:pPr>
              <w:widowControl/>
              <w:jc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 w14:paraId="7AD5C1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950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91F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05E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成都市泡桐树小学（天府校区）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0CB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绵阳先锋路小学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935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宜宾兴文县城西学校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62A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泸州师范附属小学城西学校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3CE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内江经开实验学校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92D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绵阳市富乐实验小学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0CC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宜宾市人民路小学</w:t>
            </w:r>
          </w:p>
        </w:tc>
      </w:tr>
      <w:tr w14:paraId="13C75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41B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1F6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广安市邻水县鼎屏镇第二小学校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A60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宜宾中山街小学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949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成都市温江区花都小学校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E09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新都一中实验学校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6C3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珙县米市街小学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75F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751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马边彝族自治县建设镇光辉中心校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254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</w:tr>
      <w:tr w14:paraId="323117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FDA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6F3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四川省宜宾市第二中学校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6B1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成都玉林中学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4AF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绵阳实验中学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580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龙泉驿区同安中学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64D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广安友谊中学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EFC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泸州老窖天府中学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D47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马尔康中学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BCD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攀枝花市二中</w:t>
            </w:r>
          </w:p>
        </w:tc>
      </w:tr>
      <w:tr w14:paraId="37B63D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573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4ED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泸州天立春雨学校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AA4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绵阳实验中学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A9F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邻水正大实验学校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8F1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宜宾市八中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334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宜宾市二中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EB8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天府七中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7C9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成都实验中学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B4D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自贡蜀光中学</w:t>
            </w:r>
          </w:p>
        </w:tc>
      </w:tr>
      <w:tr w14:paraId="3AA7D9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70D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B24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绵阳南山中学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E0F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68D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D2B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成都树德中学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D45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泸县第二中学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42B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雅安雨城区第二中学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E99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南充高中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ABF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西昌市第二中学</w:t>
            </w:r>
          </w:p>
        </w:tc>
      </w:tr>
      <w:tr w14:paraId="749C49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EE7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40D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EFC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F77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085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绵阳南山双语学校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2C4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东部新区贾家高级中学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BEB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泸州天立国际学校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9A3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天府七中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E25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达州一中</w:t>
            </w:r>
          </w:p>
        </w:tc>
      </w:tr>
      <w:tr w14:paraId="052CF3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2A8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4B9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F98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C6D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192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B4C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A0D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成都文理学院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674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506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四川城市职业学院</w:t>
            </w:r>
          </w:p>
        </w:tc>
      </w:tr>
      <w:tr w14:paraId="4B6BDC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6B6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7E1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3CE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91A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63A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0C6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D95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028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西昌民族幼儿师范高等专科学校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E4A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川南幼儿师范高等专科学校</w:t>
            </w:r>
          </w:p>
        </w:tc>
      </w:tr>
      <w:tr w14:paraId="4D09DA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2F2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913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50A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四川城市职业学院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11E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493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939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四川工程职业技术大学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1A6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四川建筑职业技术学院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DC1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56B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</w:tr>
      <w:tr w14:paraId="48ACD9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3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E6E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F7E9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4ABF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成都航空职业技术大学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844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A56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E3F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8A3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677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7AF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  <w:tr w14:paraId="4ED302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739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1B6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绵阳市东辰学校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54B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成都市新都区升庵中学校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301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自贡市蜀光绿盛实验学校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8C0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四川省安岳中学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2C9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52D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四川省仪陇宏德中学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7CE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四川省宜宾市第二中学校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14C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四川省内江市第六中学</w:t>
            </w:r>
          </w:p>
        </w:tc>
      </w:tr>
      <w:tr w14:paraId="0D6631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FEE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6ED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四川省射洪中学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D6B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C1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四川省宜宾市第六中学校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53B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绵阳中学英才学校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A8D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AF0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攀枝花市十九中小学校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13A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E67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广元市利州区万达实验学校</w:t>
            </w:r>
          </w:p>
        </w:tc>
      </w:tr>
      <w:tr w14:paraId="64A6A9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020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FF0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四川省宜宾市第四中学校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70C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成都市新都区升庵中学校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95B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BEC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绵阳东辰中学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31B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030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四川省安岳中学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F5D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四川省广安第二中学校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5F4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四川省射洪中学校</w:t>
            </w:r>
          </w:p>
        </w:tc>
      </w:tr>
      <w:tr w14:paraId="135B54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E9B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B7C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四川省资阳中学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915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四川大学附属中学新城分校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BE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绵阳南山中学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6B5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BD5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B3D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四川省宜宾市第六中学校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4A9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5AF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四川省射洪中学校</w:t>
            </w:r>
          </w:p>
        </w:tc>
      </w:tr>
      <w:tr w14:paraId="2119F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C1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BD6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D54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86B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A4D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A953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89D6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CEB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AB1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</w:tr>
      <w:tr w14:paraId="71F61F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FF3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A0D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792A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8E15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5C0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D51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D35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FB40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C34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成都艺术职业大学</w:t>
            </w:r>
          </w:p>
        </w:tc>
      </w:tr>
      <w:tr w14:paraId="095C44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7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0A7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BD2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BFA1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C34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D44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898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2DA2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737C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695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成都职业技术学院</w:t>
            </w:r>
          </w:p>
        </w:tc>
      </w:tr>
      <w:tr w14:paraId="37B776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F71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BCB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BD4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9D14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宜宾职业技术学院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3FED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4C98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8CC7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8E3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成都工业职业技术学院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DEEE">
            <w:pPr>
              <w:widowControl/>
              <w:jc w:val="center"/>
              <w:textAlignment w:val="center"/>
              <w:rPr>
                <w:rFonts w:hint="eastAsia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</w:tr>
    </w:tbl>
    <w:p w14:paraId="0EA3EF58">
      <w:pPr>
        <w:jc w:val="center"/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C0A02EE">
      <w:pPr>
        <w:rPr>
          <w:rFonts w:hint="eastAsia"/>
        </w:rPr>
      </w:pPr>
    </w:p>
    <w:p w14:paraId="2F3EB7E7">
      <w:pPr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1531" w:bottom="1531" w:left="1531" w:header="1134" w:footer="1247" w:gutter="0"/>
          <w:cols w:space="1701" w:num="1"/>
          <w:docGrid w:linePitch="435" w:charSpace="0"/>
        </w:sectPr>
      </w:pPr>
    </w:p>
    <w:p w14:paraId="14757BE4">
      <w:pPr>
        <w:rPr>
          <w:rFonts w:hint="eastAsia" w:ascii="方正小标宋简体" w:eastAsia="方正小标宋简体"/>
          <w:snapToGrid/>
          <w:sz w:val="28"/>
          <w:szCs w:val="28"/>
          <w:highlight w:val="none"/>
        </w:rPr>
      </w:pPr>
      <w:bookmarkStart w:id="1" w:name="_GoBack"/>
      <w:bookmarkEnd w:id="1"/>
    </w:p>
    <w:sectPr>
      <w:pgSz w:w="11906" w:h="16838"/>
      <w:pgMar w:top="2098" w:right="1474" w:bottom="1985" w:left="1588" w:header="1701" w:footer="1588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46B4E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537909E">
    <w:pPr>
      <w:pStyle w:val="18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3B4A">
    <w:pPr>
      <w:pStyle w:val="18"/>
      <w:framePr w:wrap="around" w:vAnchor="text" w:hAnchor="margin" w:xAlign="outside" w:y="1"/>
      <w:ind w:left="320" w:leftChars="100"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1367FE2">
    <w:pPr>
      <w:pStyle w:val="18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5F8FB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E038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61C1A"/>
    <w:multiLevelType w:val="multilevel"/>
    <w:tmpl w:val="7FE61C1A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BA38C"/>
    <w:rsid w:val="49370E7A"/>
    <w:rsid w:val="635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200"/>
    <w:semiHidden/>
    <w:unhideWhenUsed/>
    <w:qFormat/>
    <w:uiPriority w:val="99"/>
    <w:rPr>
      <w:sz w:val="20"/>
    </w:rPr>
  </w:style>
  <w:style w:type="paragraph" w:styleId="17">
    <w:name w:val="Balloon Text"/>
    <w:basedOn w:val="1"/>
    <w:link w:val="209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73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header"/>
    <w:basedOn w:val="1"/>
    <w:link w:val="71"/>
    <w:unhideWhenUsed/>
    <w:qFormat/>
    <w:uiPriority w:val="99"/>
    <w:pPr>
      <w:tabs>
        <w:tab w:val="center" w:pos="7143"/>
        <w:tab w:val="right" w:pos="14287"/>
      </w:tabs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6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199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6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31"/>
    <w:qFormat/>
    <w:uiPriority w:val="99"/>
  </w:style>
  <w:style w:type="character" w:customStyle="1" w:styleId="50">
    <w:name w:val="Caption Char"/>
    <w:qFormat/>
    <w:uiPriority w:val="99"/>
  </w:style>
  <w:style w:type="character" w:customStyle="1" w:styleId="51">
    <w:name w:val="Footnote Text Char"/>
    <w:qFormat/>
    <w:uiPriority w:val="99"/>
    <w:rPr>
      <w:sz w:val="18"/>
    </w:rPr>
  </w:style>
  <w:style w:type="character" w:customStyle="1" w:styleId="52">
    <w:name w:val="Endnote Text Char"/>
    <w:qFormat/>
    <w:uiPriority w:val="99"/>
    <w:rPr>
      <w:sz w:val="20"/>
    </w:rPr>
  </w:style>
  <w:style w:type="paragraph" w:customStyle="1" w:styleId="5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4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6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3">
    <w:name w:val="List Paragraph"/>
    <w:basedOn w:val="1"/>
    <w:qFormat/>
    <w:uiPriority w:val="34"/>
    <w:pPr>
      <w:ind w:left="720"/>
      <w:contextualSpacing/>
    </w:pPr>
  </w:style>
  <w:style w:type="paragraph" w:styleId="64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5">
    <w:name w:val="标题 Char"/>
    <w:link w:val="28"/>
    <w:qFormat/>
    <w:uiPriority w:val="10"/>
    <w:rPr>
      <w:sz w:val="48"/>
      <w:szCs w:val="48"/>
    </w:rPr>
  </w:style>
  <w:style w:type="character" w:customStyle="1" w:styleId="66">
    <w:name w:val="副标题 Char"/>
    <w:link w:val="22"/>
    <w:qFormat/>
    <w:uiPriority w:val="11"/>
    <w:rPr>
      <w:sz w:val="24"/>
      <w:szCs w:val="24"/>
    </w:rPr>
  </w:style>
  <w:style w:type="paragraph" w:styleId="67">
    <w:name w:val="Quote"/>
    <w:basedOn w:val="1"/>
    <w:next w:val="1"/>
    <w:link w:val="68"/>
    <w:qFormat/>
    <w:uiPriority w:val="29"/>
    <w:pPr>
      <w:ind w:left="720" w:right="720"/>
    </w:pPr>
    <w:rPr>
      <w:i/>
    </w:rPr>
  </w:style>
  <w:style w:type="character" w:customStyle="1" w:styleId="68">
    <w:name w:val="引用 Char"/>
    <w:link w:val="67"/>
    <w:qFormat/>
    <w:uiPriority w:val="29"/>
    <w:rPr>
      <w:i/>
    </w:rPr>
  </w:style>
  <w:style w:type="paragraph" w:styleId="69">
    <w:name w:val="Intense Quote"/>
    <w:basedOn w:val="1"/>
    <w:next w:val="1"/>
    <w:link w:val="7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0">
    <w:name w:val="明显引用 Char"/>
    <w:link w:val="69"/>
    <w:qFormat/>
    <w:uiPriority w:val="30"/>
    <w:rPr>
      <w:i/>
    </w:rPr>
  </w:style>
  <w:style w:type="character" w:customStyle="1" w:styleId="71">
    <w:name w:val="页眉 Char"/>
    <w:link w:val="19"/>
    <w:qFormat/>
    <w:uiPriority w:val="99"/>
    <w:rPr>
      <w:rFonts w:eastAsia="仿宋_GB2312"/>
      <w:kern w:val="2"/>
      <w:sz w:val="18"/>
      <w:szCs w:val="24"/>
    </w:rPr>
  </w:style>
  <w:style w:type="character" w:customStyle="1" w:styleId="72">
    <w:name w:val="Footer Char"/>
    <w:qFormat/>
    <w:uiPriority w:val="99"/>
  </w:style>
  <w:style w:type="character" w:customStyle="1" w:styleId="73">
    <w:name w:val="页脚 Char"/>
    <w:link w:val="18"/>
    <w:qFormat/>
    <w:uiPriority w:val="99"/>
  </w:style>
  <w:style w:type="table" w:customStyle="1" w:styleId="7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7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7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1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8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5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9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0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7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4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9">
    <w:name w:val="脚注文本 Char"/>
    <w:link w:val="23"/>
    <w:qFormat/>
    <w:uiPriority w:val="99"/>
    <w:rPr>
      <w:sz w:val="18"/>
    </w:rPr>
  </w:style>
  <w:style w:type="character" w:customStyle="1" w:styleId="200">
    <w:name w:val="尾注文本 Char"/>
    <w:link w:val="16"/>
    <w:qFormat/>
    <w:uiPriority w:val="99"/>
    <w:rPr>
      <w:sz w:val="20"/>
    </w:rPr>
  </w:style>
  <w:style w:type="paragraph" w:customStyle="1" w:styleId="201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2">
    <w:name w:val="默认段落字体1"/>
    <w:semiHidden/>
    <w:qFormat/>
    <w:uiPriority w:val="0"/>
  </w:style>
  <w:style w:type="table" w:customStyle="1" w:styleId="203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4">
    <w:name w:val="正文文本1"/>
    <w:basedOn w:val="1"/>
    <w:qFormat/>
    <w:uiPriority w:val="0"/>
    <w:pPr>
      <w:spacing w:line="600" w:lineRule="exact"/>
      <w:ind w:firstLine="800" w:firstLineChars="200"/>
    </w:pPr>
    <w:rPr>
      <w:rFonts w:ascii="楷体" w:hAnsi="楷体"/>
    </w:rPr>
  </w:style>
  <w:style w:type="paragraph" w:customStyle="1" w:styleId="20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0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07">
    <w:name w:val="小剑哥的公文格式"/>
    <w:basedOn w:val="1"/>
    <w:qFormat/>
    <w:uiPriority w:val="0"/>
    <w:pPr>
      <w:spacing w:line="600" w:lineRule="exact"/>
      <w:ind w:firstLine="643"/>
    </w:pPr>
    <w:rPr>
      <w:rFonts w:hint="eastAsia" w:ascii="仿宋_GB2312" w:hAnsi="仿宋_GB2312" w:cs="仿宋_GB2312"/>
      <w:color w:val="000000"/>
      <w:spacing w:val="-6"/>
      <w:szCs w:val="32"/>
    </w:rPr>
  </w:style>
  <w:style w:type="character" w:customStyle="1" w:styleId="208">
    <w:name w:val="font01"/>
    <w:basedOn w:val="20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9">
    <w:name w:val="批注框文本 Char"/>
    <w:basedOn w:val="31"/>
    <w:link w:val="17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2865</Words>
  <Characters>2898</Characters>
  <TotalTime>2</TotalTime>
  <ScaleCrop>false</ScaleCrop>
  <LinksUpToDate>false</LinksUpToDate>
  <CharactersWithSpaces>2912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2023-09-28T09:00:00Z</dcterms:created>
  <dc:creator>Adminis</dc:creator>
  <cp:lastModifiedBy>胡建伟</cp:lastModifiedBy>
  <dcterms:modified xsi:type="dcterms:W3CDTF">2026-01-16T07:22:23Z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46B5575740BF4B458EDE86CC75DA5762_13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